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AD00434" w:rsidR="00A24367" w:rsidRPr="005654A4" w:rsidRDefault="009E2FF1" w:rsidP="009E2FF1">
      <w:pPr>
        <w:ind w:firstLine="0"/>
        <w:jc w:val="center"/>
        <w:rPr>
          <w:rFonts w:cs="Arial"/>
          <w:b/>
          <w:szCs w:val="24"/>
        </w:rPr>
      </w:pPr>
      <w:r>
        <w:rPr>
          <w:rFonts w:cs="Arial"/>
          <w:b/>
          <w:szCs w:val="24"/>
        </w:rPr>
        <w:t>Avaliação de Decisões Estratégicas sob Incerteza</w:t>
      </w:r>
      <w:r w:rsidR="00B048FE">
        <w:rPr>
          <w:rFonts w:cs="Arial"/>
          <w:b/>
          <w:szCs w:val="24"/>
        </w:rPr>
        <w:t xml:space="preserve"> </w:t>
      </w:r>
      <w:r w:rsidR="005E0DC1">
        <w:rPr>
          <w:rFonts w:cs="Arial"/>
          <w:b/>
          <w:szCs w:val="24"/>
        </w:rPr>
        <w:t xml:space="preserve">Profunda </w:t>
      </w:r>
      <w:r w:rsidR="00B048FE">
        <w:rPr>
          <w:rFonts w:cs="Arial"/>
          <w:b/>
          <w:szCs w:val="24"/>
        </w:rPr>
        <w:t>na Indústria da Manufatura Aditiva</w:t>
      </w:r>
      <w:r>
        <w:rPr>
          <w:rFonts w:cs="Arial"/>
          <w:b/>
          <w:szCs w:val="24"/>
        </w:rPr>
        <w:t>:</w:t>
      </w:r>
      <w:r w:rsidR="00F20B18">
        <w:rPr>
          <w:rFonts w:cs="Arial"/>
          <w:b/>
          <w:szCs w:val="24"/>
        </w:rPr>
        <w:t xml:space="preserve"> Uma Análise a partir do método</w:t>
      </w:r>
      <w:r>
        <w:rPr>
          <w:rFonts w:cs="Arial"/>
          <w:b/>
          <w:szCs w:val="24"/>
        </w:rPr>
        <w:t xml:space="preserv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3D566761" w:rsidR="00A24367" w:rsidRPr="00043744" w:rsidRDefault="00A24367" w:rsidP="00A24367">
      <w:pPr>
        <w:pStyle w:val="PPGEClinhaembranco"/>
        <w:ind w:firstLine="0"/>
        <w:jc w:val="center"/>
        <w:rPr>
          <w:rFonts w:cs="Arial"/>
          <w:b/>
        </w:rPr>
      </w:pPr>
      <w:r>
        <w:rPr>
          <w:rFonts w:cs="Arial"/>
          <w:b/>
        </w:rPr>
        <w:t>201</w:t>
      </w:r>
      <w:r w:rsidR="00DE3517">
        <w:rPr>
          <w:rFonts w:cs="Arial"/>
          <w:b/>
        </w:rPr>
        <w:t>8</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1BE5592F" w:rsidR="006E5474" w:rsidRPr="00507293" w:rsidRDefault="00F20B18" w:rsidP="00A24367">
      <w:pPr>
        <w:ind w:firstLine="0"/>
        <w:jc w:val="center"/>
        <w:rPr>
          <w:rFonts w:cs="Arial"/>
          <w:szCs w:val="24"/>
        </w:rPr>
      </w:pPr>
      <w:r w:rsidRPr="00F20B18">
        <w:rPr>
          <w:rFonts w:cs="Arial"/>
          <w:szCs w:val="24"/>
        </w:rPr>
        <w:t xml:space="preserve">Avaliação de Decisões Estratégicas sob Incerteza </w:t>
      </w:r>
      <w:r w:rsidR="005E0DC1">
        <w:rPr>
          <w:rFonts w:cs="Arial"/>
          <w:szCs w:val="24"/>
        </w:rPr>
        <w:t xml:space="preserve">Profunda </w:t>
      </w:r>
      <w:r w:rsidRPr="00F20B18">
        <w:rPr>
          <w:rFonts w:cs="Arial"/>
          <w:szCs w:val="24"/>
        </w:rPr>
        <w:t>na Indústria da Manufatura Aditiva: Uma Análise a partir do método Robust Decision Making (RDM)</w:t>
      </w:r>
    </w:p>
    <w:p w14:paraId="4BA7F22C" w14:textId="77777777" w:rsidR="00507293" w:rsidRPr="006E5474" w:rsidRDefault="00507293" w:rsidP="00A24367">
      <w:pPr>
        <w:ind w:firstLine="0"/>
        <w:jc w:val="center"/>
        <w:rPr>
          <w:rFonts w:cs="Arial"/>
          <w:szCs w:val="24"/>
        </w:rPr>
      </w:pPr>
    </w:p>
    <w:p w14:paraId="41333E25" w14:textId="77777777" w:rsidR="00A24367" w:rsidRPr="00E3506F" w:rsidRDefault="00A24367" w:rsidP="00A24367">
      <w:pPr>
        <w:spacing w:line="240" w:lineRule="auto"/>
        <w:ind w:left="4522" w:firstLine="0"/>
        <w:rPr>
          <w:rFonts w:cs="Arial"/>
        </w:rPr>
      </w:pPr>
      <w:r w:rsidRPr="00E3506F">
        <w:rPr>
          <w:rFonts w:cs="Arial"/>
        </w:rPr>
        <w:t>Projeto de Qualificação apresentado como requisito parcial pa</w:t>
      </w:r>
      <w:r w:rsidR="00BF48BB">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36CF142D" w:rsidR="00A24367" w:rsidRDefault="00A24367" w:rsidP="00A24367">
      <w:pPr>
        <w:ind w:firstLine="0"/>
        <w:jc w:val="right"/>
        <w:rPr>
          <w:rFonts w:cs="Arial"/>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p w14:paraId="4B4944B8" w14:textId="565E5BDD" w:rsidR="00DE3517" w:rsidRPr="00D45060" w:rsidRDefault="00DE3517" w:rsidP="00DE3517">
      <w:pPr>
        <w:ind w:firstLine="0"/>
        <w:jc w:val="right"/>
        <w:rPr>
          <w:rFonts w:cs="Arial"/>
          <w:szCs w:val="24"/>
        </w:rPr>
      </w:pPr>
      <w:r>
        <w:rPr>
          <w:rFonts w:cs="Arial"/>
          <w:szCs w:val="24"/>
        </w:rPr>
        <w:t>Co-Orientadora</w:t>
      </w:r>
      <w:r w:rsidRPr="00E3506F">
        <w:rPr>
          <w:rFonts w:cs="Arial"/>
          <w:szCs w:val="24"/>
        </w:rPr>
        <w:t xml:space="preserve">: </w:t>
      </w:r>
      <w:r w:rsidRPr="00E3506F">
        <w:rPr>
          <w:rFonts w:cs="Arial"/>
        </w:rPr>
        <w:t xml:space="preserve">Prof. Dr. </w:t>
      </w:r>
      <w:r>
        <w:rPr>
          <w:rFonts w:cs="Arial"/>
        </w:rPr>
        <w:t>Maria Isabel Wolf Motta Morandi</w:t>
      </w:r>
      <w:r w:rsidRPr="00D45060">
        <w:rPr>
          <w:rFonts w:cs="Arial"/>
        </w:rPr>
        <w:t xml:space="preserve"> </w:t>
      </w:r>
    </w:p>
    <w:p w14:paraId="4145CE1A" w14:textId="77777777" w:rsidR="00DE3517" w:rsidRPr="00D45060" w:rsidRDefault="00DE3517" w:rsidP="00A24367">
      <w:pPr>
        <w:ind w:firstLine="0"/>
        <w:jc w:val="right"/>
        <w:rPr>
          <w:rFonts w:cs="Arial"/>
          <w:szCs w:val="24"/>
        </w:rPr>
      </w:pP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59B52792" w14:textId="77777777" w:rsidR="00A24367" w:rsidRDefault="00A24367" w:rsidP="00D10E3C">
      <w:pPr>
        <w:ind w:firstLine="0"/>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36C70EB3"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w:t>
      </w:r>
      <w:r w:rsidR="00DE3517">
        <w:t>8</w:t>
      </w:r>
    </w:p>
    <w:p w14:paraId="5DE1B817" w14:textId="6ADD2ECC" w:rsidR="001A1135" w:rsidRDefault="001A1135" w:rsidP="001A1135">
      <w:pPr>
        <w:spacing w:after="360"/>
        <w:ind w:firstLine="0"/>
        <w:jc w:val="center"/>
        <w:rPr>
          <w:b/>
        </w:rPr>
      </w:pPr>
      <w:r>
        <w:rPr>
          <w:b/>
        </w:rPr>
        <w:lastRenderedPageBreak/>
        <w:t>RESUMO</w:t>
      </w:r>
    </w:p>
    <w:p w14:paraId="02A3A0F5" w14:textId="48E7A415" w:rsidR="000B26E3" w:rsidRDefault="001A1135" w:rsidP="001A1135">
      <w:pPr>
        <w:rPr>
          <w:rFonts w:cs="Arial"/>
        </w:rPr>
      </w:pPr>
      <w:r>
        <w:rPr>
          <w:rFonts w:cs="Arial"/>
        </w:rPr>
        <w:t xml:space="preserve">A avaliação de decisões estratégicas em condições de </w:t>
      </w:r>
      <w:r w:rsidR="005E0DC1">
        <w:rPr>
          <w:rFonts w:cs="Arial"/>
        </w:rPr>
        <w:t xml:space="preserve">profunda </w:t>
      </w:r>
      <w:r>
        <w:rPr>
          <w:rFonts w:cs="Arial"/>
        </w:rPr>
        <w:t xml:space="preserve">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 xml:space="preserve">onde o futuro é altamente incerto, </w:t>
      </w:r>
      <w:r w:rsidR="003E3A2C">
        <w:rPr>
          <w:rFonts w:cs="Arial"/>
        </w:rPr>
        <w:t>a avaliação de decisões estratégicas utilizando predições pode levar a decisões equivocadas</w:t>
      </w:r>
      <w:r w:rsidR="000B26E3">
        <w:rPr>
          <w:rFonts w:cs="Arial"/>
        </w:rPr>
        <w:t xml:space="preserve">.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843FB1">
        <w:rPr>
          <w:rFonts w:cs="Arial"/>
        </w:rPr>
        <w:t xml:space="preserve">Na Indústria da Manufatura Aditiva,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r w:rsidR="002B7C7F">
        <w:rPr>
          <w:rFonts w:cs="Arial"/>
        </w:rPr>
        <w:t xml:space="preserve"> </w:t>
      </w:r>
      <w:r w:rsidR="003E3A2C">
        <w:rPr>
          <w:rFonts w:cs="Arial"/>
        </w:rPr>
        <w:t xml:space="preserve">Esta pesquisa </w:t>
      </w:r>
      <w:r w:rsidR="004054D0">
        <w:rPr>
          <w:rFonts w:cs="Arial"/>
        </w:rPr>
        <w:t>emprega</w:t>
      </w:r>
      <w:r w:rsidR="003E3A2C">
        <w:rPr>
          <w:rFonts w:cs="Arial"/>
        </w:rPr>
        <w:t xml:space="preserve"> a simulação computacional de dinâmica de sistemas utilizando o método Robust Decision Making</w:t>
      </w:r>
      <w:r w:rsidR="00F20B18">
        <w:rPr>
          <w:rFonts w:cs="Arial"/>
        </w:rPr>
        <w:t xml:space="preserve"> (RDM)</w:t>
      </w:r>
      <w:r w:rsidR="003E3A2C">
        <w:rPr>
          <w:rFonts w:cs="Arial"/>
        </w:rPr>
        <w:t xml:space="preserve"> para avaliar decisões estratégicas de fabricantes de sistemas de impressão 3D profissional.</w:t>
      </w:r>
      <w:r w:rsidR="00F20B18">
        <w:rPr>
          <w:rFonts w:cs="Arial"/>
        </w:rPr>
        <w:t xml:space="preserve"> Para tanto, este trabalho </w:t>
      </w:r>
      <w:r w:rsidR="000A0DDE">
        <w:rPr>
          <w:rFonts w:cs="Arial"/>
        </w:rPr>
        <w:t>amplia</w:t>
      </w:r>
      <w:r w:rsidR="00F20B18">
        <w:rPr>
          <w:rFonts w:cs="Arial"/>
        </w:rPr>
        <w:t xml:space="preserve"> modelos de dinâmica competitiva e difusão de novos produtos para permitir a simulação no contexto da manufatura aditiva. Em seguida, são desenvolvidos algoritmos necessários para a análise RDM. Para avaliar decisões estratégicas em um amplo conjunto de futuros plausíveis, </w:t>
      </w:r>
      <w:r w:rsidR="003E3A2C">
        <w:rPr>
          <w:rFonts w:cs="Arial"/>
        </w:rPr>
        <w:t>10</w:t>
      </w:r>
      <w:r w:rsidR="00B0066C">
        <w:rPr>
          <w:rFonts w:cs="Arial"/>
        </w:rPr>
        <w:t>.</w:t>
      </w:r>
      <w:r w:rsidR="003E3A2C">
        <w:rPr>
          <w:rFonts w:cs="Arial"/>
        </w:rPr>
        <w:t>800 simulações são realizadas.</w:t>
      </w:r>
      <w:r w:rsidR="00A953E0">
        <w:rPr>
          <w:rFonts w:cs="Arial"/>
        </w:rPr>
        <w:t xml:space="preserve"> Em seguida, a robustez das estratégias avaliadas é testada, e as vulnerabilidades da estratégia mais robusta localizada são examinadas utilizando </w:t>
      </w:r>
      <w:r w:rsidR="005D4AB4">
        <w:rPr>
          <w:rFonts w:cs="Arial"/>
        </w:rPr>
        <w:t>técnicas</w:t>
      </w:r>
      <w:r w:rsidR="00A953E0">
        <w:rPr>
          <w:rFonts w:cs="Arial"/>
        </w:rPr>
        <w:t xml:space="preserve"> estatístic</w:t>
      </w:r>
      <w:r w:rsidR="005D4AB4">
        <w:rPr>
          <w:rFonts w:cs="Arial"/>
        </w:rPr>
        <w:t>a</w:t>
      </w:r>
      <w:r w:rsidR="00A953E0">
        <w:rPr>
          <w:rFonts w:cs="Arial"/>
        </w:rPr>
        <w:t>s.</w:t>
      </w:r>
      <w:r w:rsidR="004054D0">
        <w:rPr>
          <w:rFonts w:cs="Arial"/>
        </w:rPr>
        <w:t xml:space="preserve"> Finalmente, o trabalho identifica estratégias alternativas à estratégia mais robusta. Os resultados da simulação sugerem que fabricantes de sistemas de impressão 3D profissional </w:t>
      </w:r>
      <w:r w:rsidR="005D4AB4">
        <w:rPr>
          <w:rFonts w:cs="Arial"/>
        </w:rPr>
        <w:t>deveriam</w:t>
      </w:r>
      <w:r w:rsidR="004054D0">
        <w:rPr>
          <w:rFonts w:cs="Arial"/>
        </w:rPr>
        <w:t xml:space="preserve"> perseguir uma estratégia de dominação do mercado agressiva, com um modelo de Pesquisa e Desenvolvimento e proteção intelectual fechado. Finalmente, o trabalho </w:t>
      </w:r>
      <w:r w:rsidR="00F20B18">
        <w:rPr>
          <w:rFonts w:cs="Arial"/>
        </w:rPr>
        <w:t xml:space="preserve">discute </w:t>
      </w:r>
      <w:r w:rsidR="005E0DC1">
        <w:rPr>
          <w:rFonts w:cs="Arial"/>
        </w:rPr>
        <w:t>implicações gerenciais e teóricas relacionadas à avaliação de decisões estratégicas em condições de incerteza profunda.</w:t>
      </w:r>
    </w:p>
    <w:p w14:paraId="24153D69" w14:textId="2FD62220" w:rsidR="001A1135" w:rsidRPr="001A1135" w:rsidRDefault="001A1135" w:rsidP="001A1135">
      <w:r>
        <w:rPr>
          <w:rFonts w:cs="Arial"/>
        </w:rPr>
        <w:t xml:space="preserve"> </w:t>
      </w:r>
    </w:p>
    <w:p w14:paraId="7637F6CE" w14:textId="77777777" w:rsidR="001A1135" w:rsidRDefault="001A1135" w:rsidP="00A24367">
      <w:pPr>
        <w:spacing w:after="360"/>
        <w:ind w:firstLine="0"/>
        <w:jc w:val="center"/>
        <w:rPr>
          <w:b/>
        </w:rPr>
      </w:pPr>
    </w:p>
    <w:p w14:paraId="78110BD8" w14:textId="77777777" w:rsidR="00477F4D" w:rsidRDefault="00477F4D">
      <w:pPr>
        <w:autoSpaceDE/>
        <w:autoSpaceDN/>
        <w:adjustRightInd/>
        <w:spacing w:after="160" w:line="259" w:lineRule="auto"/>
        <w:ind w:firstLine="0"/>
        <w:jc w:val="left"/>
        <w:rPr>
          <w:b/>
        </w:rPr>
      </w:pPr>
      <w:r>
        <w:rPr>
          <w:b/>
        </w:rPr>
        <w:br w:type="page"/>
      </w:r>
    </w:p>
    <w:p w14:paraId="49B464A0" w14:textId="62768674" w:rsidR="00A24367" w:rsidRDefault="00A24367" w:rsidP="00A24367">
      <w:pPr>
        <w:spacing w:after="360"/>
        <w:ind w:firstLine="0"/>
        <w:jc w:val="center"/>
        <w:rPr>
          <w:b/>
        </w:rPr>
      </w:pPr>
      <w:r w:rsidRPr="00767350">
        <w:rPr>
          <w:b/>
        </w:rPr>
        <w:lastRenderedPageBreak/>
        <w:t>LISTA DE</w:t>
      </w:r>
      <w:r>
        <w:rPr>
          <w:b/>
        </w:rPr>
        <w:t xml:space="preserve"> QUADROS</w:t>
      </w:r>
    </w:p>
    <w:p w14:paraId="5EEF3C75" w14:textId="6B352276" w:rsidR="00456F90"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504806033" w:history="1">
        <w:r w:rsidR="00456F90" w:rsidRPr="008E651D">
          <w:rPr>
            <w:rStyle w:val="Hyperlink"/>
            <w:noProof/>
          </w:rPr>
          <w:t>Quadro 1 – Buscas Realizadas durante a Revisão da Literatura</w:t>
        </w:r>
        <w:r w:rsidR="00456F90">
          <w:rPr>
            <w:noProof/>
            <w:webHidden/>
          </w:rPr>
          <w:tab/>
        </w:r>
        <w:r w:rsidR="00456F90">
          <w:rPr>
            <w:noProof/>
            <w:webHidden/>
          </w:rPr>
          <w:fldChar w:fldCharType="begin"/>
        </w:r>
        <w:r w:rsidR="00456F90">
          <w:rPr>
            <w:noProof/>
            <w:webHidden/>
          </w:rPr>
          <w:instrText xml:space="preserve"> PAGEREF _Toc504806033 \h </w:instrText>
        </w:r>
        <w:r w:rsidR="00456F90">
          <w:rPr>
            <w:noProof/>
            <w:webHidden/>
          </w:rPr>
        </w:r>
        <w:r w:rsidR="00456F90">
          <w:rPr>
            <w:noProof/>
            <w:webHidden/>
          </w:rPr>
          <w:fldChar w:fldCharType="separate"/>
        </w:r>
        <w:r w:rsidR="00456F90">
          <w:rPr>
            <w:noProof/>
            <w:webHidden/>
          </w:rPr>
          <w:t>22</w:t>
        </w:r>
        <w:r w:rsidR="00456F90">
          <w:rPr>
            <w:noProof/>
            <w:webHidden/>
          </w:rPr>
          <w:fldChar w:fldCharType="end"/>
        </w:r>
      </w:hyperlink>
    </w:p>
    <w:p w14:paraId="1AEF3816" w14:textId="54D5B459" w:rsidR="00456F90" w:rsidRDefault="005E3F24">
      <w:pPr>
        <w:pStyle w:val="ndicedeilustraes"/>
        <w:tabs>
          <w:tab w:val="right" w:leader="dot" w:pos="9061"/>
        </w:tabs>
        <w:rPr>
          <w:rFonts w:asciiTheme="minorHAnsi" w:eastAsiaTheme="minorEastAsia" w:hAnsiTheme="minorHAnsi" w:cstheme="minorBidi"/>
          <w:noProof/>
          <w:sz w:val="22"/>
          <w:szCs w:val="22"/>
        </w:rPr>
      </w:pPr>
      <w:hyperlink w:anchor="_Toc504806034" w:history="1">
        <w:r w:rsidR="00456F90" w:rsidRPr="008E651D">
          <w:rPr>
            <w:rStyle w:val="Hyperlink"/>
            <w:noProof/>
          </w:rPr>
          <w:t>Quadro 2 – Abordagens para Avaliação de Decisões Estratégicas</w:t>
        </w:r>
        <w:r w:rsidR="00456F90">
          <w:rPr>
            <w:noProof/>
            <w:webHidden/>
          </w:rPr>
          <w:tab/>
        </w:r>
        <w:r w:rsidR="00456F90">
          <w:rPr>
            <w:noProof/>
            <w:webHidden/>
          </w:rPr>
          <w:fldChar w:fldCharType="begin"/>
        </w:r>
        <w:r w:rsidR="00456F90">
          <w:rPr>
            <w:noProof/>
            <w:webHidden/>
          </w:rPr>
          <w:instrText xml:space="preserve"> PAGEREF _Toc504806034 \h </w:instrText>
        </w:r>
        <w:r w:rsidR="00456F90">
          <w:rPr>
            <w:noProof/>
            <w:webHidden/>
          </w:rPr>
        </w:r>
        <w:r w:rsidR="00456F90">
          <w:rPr>
            <w:noProof/>
            <w:webHidden/>
          </w:rPr>
          <w:fldChar w:fldCharType="separate"/>
        </w:r>
        <w:r w:rsidR="00456F90">
          <w:rPr>
            <w:noProof/>
            <w:webHidden/>
          </w:rPr>
          <w:t>25</w:t>
        </w:r>
        <w:r w:rsidR="00456F90">
          <w:rPr>
            <w:noProof/>
            <w:webHidden/>
          </w:rPr>
          <w:fldChar w:fldCharType="end"/>
        </w:r>
      </w:hyperlink>
    </w:p>
    <w:p w14:paraId="664766D4" w14:textId="08619FC0" w:rsidR="00456F90" w:rsidRDefault="005E3F24">
      <w:pPr>
        <w:pStyle w:val="ndicedeilustraes"/>
        <w:tabs>
          <w:tab w:val="right" w:leader="dot" w:pos="9061"/>
        </w:tabs>
        <w:rPr>
          <w:rFonts w:asciiTheme="minorHAnsi" w:eastAsiaTheme="minorEastAsia" w:hAnsiTheme="minorHAnsi" w:cstheme="minorBidi"/>
          <w:noProof/>
          <w:sz w:val="22"/>
          <w:szCs w:val="22"/>
        </w:rPr>
      </w:pPr>
      <w:hyperlink w:anchor="_Toc504806035" w:history="1">
        <w:r w:rsidR="00456F90" w:rsidRPr="008E651D">
          <w:rPr>
            <w:rStyle w:val="Hyperlink"/>
            <w:noProof/>
          </w:rPr>
          <w:t>Quadro 3 – Características de Decisões Estratégicas</w:t>
        </w:r>
        <w:r w:rsidR="00456F90">
          <w:rPr>
            <w:noProof/>
            <w:webHidden/>
          </w:rPr>
          <w:tab/>
        </w:r>
        <w:r w:rsidR="00456F90">
          <w:rPr>
            <w:noProof/>
            <w:webHidden/>
          </w:rPr>
          <w:fldChar w:fldCharType="begin"/>
        </w:r>
        <w:r w:rsidR="00456F90">
          <w:rPr>
            <w:noProof/>
            <w:webHidden/>
          </w:rPr>
          <w:instrText xml:space="preserve"> PAGEREF _Toc504806035 \h </w:instrText>
        </w:r>
        <w:r w:rsidR="00456F90">
          <w:rPr>
            <w:noProof/>
            <w:webHidden/>
          </w:rPr>
        </w:r>
        <w:r w:rsidR="00456F90">
          <w:rPr>
            <w:noProof/>
            <w:webHidden/>
          </w:rPr>
          <w:fldChar w:fldCharType="separate"/>
        </w:r>
        <w:r w:rsidR="00456F90">
          <w:rPr>
            <w:noProof/>
            <w:webHidden/>
          </w:rPr>
          <w:t>31</w:t>
        </w:r>
        <w:r w:rsidR="00456F90">
          <w:rPr>
            <w:noProof/>
            <w:webHidden/>
          </w:rPr>
          <w:fldChar w:fldCharType="end"/>
        </w:r>
      </w:hyperlink>
    </w:p>
    <w:p w14:paraId="5C40ADC1" w14:textId="684DB871" w:rsidR="00456F90" w:rsidRDefault="005E3F24">
      <w:pPr>
        <w:pStyle w:val="ndicedeilustraes"/>
        <w:tabs>
          <w:tab w:val="right" w:leader="dot" w:pos="9061"/>
        </w:tabs>
        <w:rPr>
          <w:rFonts w:asciiTheme="minorHAnsi" w:eastAsiaTheme="minorEastAsia" w:hAnsiTheme="minorHAnsi" w:cstheme="minorBidi"/>
          <w:noProof/>
          <w:sz w:val="22"/>
          <w:szCs w:val="22"/>
        </w:rPr>
      </w:pPr>
      <w:hyperlink w:anchor="_Toc504806036" w:history="1">
        <w:r w:rsidR="00456F90" w:rsidRPr="008E651D">
          <w:rPr>
            <w:rStyle w:val="Hyperlink"/>
            <w:noProof/>
          </w:rPr>
          <w:t>Quadro 4 – RDM e Abordagens Relacionadas</w:t>
        </w:r>
        <w:r w:rsidR="00456F90">
          <w:rPr>
            <w:noProof/>
            <w:webHidden/>
          </w:rPr>
          <w:tab/>
        </w:r>
        <w:r w:rsidR="00456F90">
          <w:rPr>
            <w:noProof/>
            <w:webHidden/>
          </w:rPr>
          <w:fldChar w:fldCharType="begin"/>
        </w:r>
        <w:r w:rsidR="00456F90">
          <w:rPr>
            <w:noProof/>
            <w:webHidden/>
          </w:rPr>
          <w:instrText xml:space="preserve"> PAGEREF _Toc504806036 \h </w:instrText>
        </w:r>
        <w:r w:rsidR="00456F90">
          <w:rPr>
            <w:noProof/>
            <w:webHidden/>
          </w:rPr>
        </w:r>
        <w:r w:rsidR="00456F90">
          <w:rPr>
            <w:noProof/>
            <w:webHidden/>
          </w:rPr>
          <w:fldChar w:fldCharType="separate"/>
        </w:r>
        <w:r w:rsidR="00456F90">
          <w:rPr>
            <w:noProof/>
            <w:webHidden/>
          </w:rPr>
          <w:t>42</w:t>
        </w:r>
        <w:r w:rsidR="00456F90">
          <w:rPr>
            <w:noProof/>
            <w:webHidden/>
          </w:rPr>
          <w:fldChar w:fldCharType="end"/>
        </w:r>
      </w:hyperlink>
    </w:p>
    <w:p w14:paraId="38569DAE" w14:textId="6ED03986" w:rsidR="00456F90" w:rsidRDefault="005E3F24">
      <w:pPr>
        <w:pStyle w:val="ndicedeilustraes"/>
        <w:tabs>
          <w:tab w:val="right" w:leader="dot" w:pos="9061"/>
        </w:tabs>
        <w:rPr>
          <w:rFonts w:asciiTheme="minorHAnsi" w:eastAsiaTheme="minorEastAsia" w:hAnsiTheme="minorHAnsi" w:cstheme="minorBidi"/>
          <w:noProof/>
          <w:sz w:val="22"/>
          <w:szCs w:val="22"/>
        </w:rPr>
      </w:pPr>
      <w:hyperlink w:anchor="_Toc504806037" w:history="1">
        <w:r w:rsidR="00456F90" w:rsidRPr="008E651D">
          <w:rPr>
            <w:rStyle w:val="Hyperlink"/>
            <w:noProof/>
          </w:rPr>
          <w:t>Quadro 5 – Framework XLRM</w:t>
        </w:r>
        <w:r w:rsidR="00456F90">
          <w:rPr>
            <w:noProof/>
            <w:webHidden/>
          </w:rPr>
          <w:tab/>
        </w:r>
        <w:r w:rsidR="00456F90">
          <w:rPr>
            <w:noProof/>
            <w:webHidden/>
          </w:rPr>
          <w:fldChar w:fldCharType="begin"/>
        </w:r>
        <w:r w:rsidR="00456F90">
          <w:rPr>
            <w:noProof/>
            <w:webHidden/>
          </w:rPr>
          <w:instrText xml:space="preserve"> PAGEREF _Toc504806037 \h </w:instrText>
        </w:r>
        <w:r w:rsidR="00456F90">
          <w:rPr>
            <w:noProof/>
            <w:webHidden/>
          </w:rPr>
        </w:r>
        <w:r w:rsidR="00456F90">
          <w:rPr>
            <w:noProof/>
            <w:webHidden/>
          </w:rPr>
          <w:fldChar w:fldCharType="separate"/>
        </w:r>
        <w:r w:rsidR="00456F90">
          <w:rPr>
            <w:noProof/>
            <w:webHidden/>
          </w:rPr>
          <w:t>53</w:t>
        </w:r>
        <w:r w:rsidR="00456F90">
          <w:rPr>
            <w:noProof/>
            <w:webHidden/>
          </w:rPr>
          <w:fldChar w:fldCharType="end"/>
        </w:r>
      </w:hyperlink>
    </w:p>
    <w:p w14:paraId="6DEBEA82" w14:textId="1EF6B4B8" w:rsidR="00456F90" w:rsidRDefault="005E3F24">
      <w:pPr>
        <w:pStyle w:val="ndicedeilustraes"/>
        <w:tabs>
          <w:tab w:val="right" w:leader="dot" w:pos="9061"/>
        </w:tabs>
        <w:rPr>
          <w:rFonts w:asciiTheme="minorHAnsi" w:eastAsiaTheme="minorEastAsia" w:hAnsiTheme="minorHAnsi" w:cstheme="minorBidi"/>
          <w:noProof/>
          <w:sz w:val="22"/>
          <w:szCs w:val="22"/>
        </w:rPr>
      </w:pPr>
      <w:hyperlink w:anchor="_Toc504806038" w:history="1">
        <w:r w:rsidR="00456F90" w:rsidRPr="008E651D">
          <w:rPr>
            <w:rStyle w:val="Hyperlink"/>
            <w:noProof/>
          </w:rPr>
          <w:t xml:space="preserve">Quadro 6 – </w:t>
        </w:r>
        <w:r w:rsidR="00456F90" w:rsidRPr="008E651D">
          <w:rPr>
            <w:rStyle w:val="Hyperlink"/>
            <w:noProof/>
            <w:lang w:val="en-US"/>
          </w:rPr>
          <w:t>Scenario Ensemble</w:t>
        </w:r>
        <w:r w:rsidR="00456F90">
          <w:rPr>
            <w:noProof/>
            <w:webHidden/>
          </w:rPr>
          <w:tab/>
        </w:r>
        <w:r w:rsidR="00456F90">
          <w:rPr>
            <w:noProof/>
            <w:webHidden/>
          </w:rPr>
          <w:fldChar w:fldCharType="begin"/>
        </w:r>
        <w:r w:rsidR="00456F90">
          <w:rPr>
            <w:noProof/>
            <w:webHidden/>
          </w:rPr>
          <w:instrText xml:space="preserve"> PAGEREF _Toc504806038 \h </w:instrText>
        </w:r>
        <w:r w:rsidR="00456F90">
          <w:rPr>
            <w:noProof/>
            <w:webHidden/>
          </w:rPr>
        </w:r>
        <w:r w:rsidR="00456F90">
          <w:rPr>
            <w:noProof/>
            <w:webHidden/>
          </w:rPr>
          <w:fldChar w:fldCharType="separate"/>
        </w:r>
        <w:r w:rsidR="00456F90">
          <w:rPr>
            <w:noProof/>
            <w:webHidden/>
          </w:rPr>
          <w:t>55</w:t>
        </w:r>
        <w:r w:rsidR="00456F90">
          <w:rPr>
            <w:noProof/>
            <w:webHidden/>
          </w:rPr>
          <w:fldChar w:fldCharType="end"/>
        </w:r>
      </w:hyperlink>
    </w:p>
    <w:p w14:paraId="0E907650" w14:textId="34B55AEF" w:rsidR="00456F90" w:rsidRDefault="005E3F24">
      <w:pPr>
        <w:pStyle w:val="ndicedeilustraes"/>
        <w:tabs>
          <w:tab w:val="right" w:leader="dot" w:pos="9061"/>
        </w:tabs>
        <w:rPr>
          <w:rFonts w:asciiTheme="minorHAnsi" w:eastAsiaTheme="minorEastAsia" w:hAnsiTheme="minorHAnsi" w:cstheme="minorBidi"/>
          <w:noProof/>
          <w:sz w:val="22"/>
          <w:szCs w:val="22"/>
        </w:rPr>
      </w:pPr>
      <w:hyperlink w:anchor="_Toc504806039" w:history="1">
        <w:r w:rsidR="00456F90" w:rsidRPr="008E651D">
          <w:rPr>
            <w:rStyle w:val="Hyperlink"/>
            <w:noProof/>
          </w:rPr>
          <w:t>Quadro 7 – Condições Necessárias para a Instanciação do RDM</w:t>
        </w:r>
        <w:r w:rsidR="00456F90">
          <w:rPr>
            <w:noProof/>
            <w:webHidden/>
          </w:rPr>
          <w:tab/>
        </w:r>
        <w:r w:rsidR="00456F90">
          <w:rPr>
            <w:noProof/>
            <w:webHidden/>
          </w:rPr>
          <w:fldChar w:fldCharType="begin"/>
        </w:r>
        <w:r w:rsidR="00456F90">
          <w:rPr>
            <w:noProof/>
            <w:webHidden/>
          </w:rPr>
          <w:instrText xml:space="preserve"> PAGEREF _Toc504806039 \h </w:instrText>
        </w:r>
        <w:r w:rsidR="00456F90">
          <w:rPr>
            <w:noProof/>
            <w:webHidden/>
          </w:rPr>
        </w:r>
        <w:r w:rsidR="00456F90">
          <w:rPr>
            <w:noProof/>
            <w:webHidden/>
          </w:rPr>
          <w:fldChar w:fldCharType="separate"/>
        </w:r>
        <w:r w:rsidR="00456F90">
          <w:rPr>
            <w:noProof/>
            <w:webHidden/>
          </w:rPr>
          <w:t>70</w:t>
        </w:r>
        <w:r w:rsidR="00456F90">
          <w:rPr>
            <w:noProof/>
            <w:webHidden/>
          </w:rPr>
          <w:fldChar w:fldCharType="end"/>
        </w:r>
      </w:hyperlink>
    </w:p>
    <w:p w14:paraId="5717A2EB" w14:textId="1CEC2537" w:rsidR="00456F90" w:rsidRDefault="005E3F24">
      <w:pPr>
        <w:pStyle w:val="ndicedeilustraes"/>
        <w:tabs>
          <w:tab w:val="right" w:leader="dot" w:pos="9061"/>
        </w:tabs>
        <w:rPr>
          <w:rFonts w:asciiTheme="minorHAnsi" w:eastAsiaTheme="minorEastAsia" w:hAnsiTheme="minorHAnsi" w:cstheme="minorBidi"/>
          <w:noProof/>
          <w:sz w:val="22"/>
          <w:szCs w:val="22"/>
        </w:rPr>
      </w:pPr>
      <w:hyperlink w:anchor="_Toc504806040" w:history="1">
        <w:r w:rsidR="00456F90" w:rsidRPr="008E651D">
          <w:rPr>
            <w:rStyle w:val="Hyperlink"/>
            <w:noProof/>
          </w:rPr>
          <w:t>Quadro 8 – Players Fabricantes de Impressoras 3D e Tecnologias</w:t>
        </w:r>
        <w:r w:rsidR="00456F90">
          <w:rPr>
            <w:noProof/>
            <w:webHidden/>
          </w:rPr>
          <w:tab/>
        </w:r>
        <w:r w:rsidR="00456F90">
          <w:rPr>
            <w:noProof/>
            <w:webHidden/>
          </w:rPr>
          <w:fldChar w:fldCharType="begin"/>
        </w:r>
        <w:r w:rsidR="00456F90">
          <w:rPr>
            <w:noProof/>
            <w:webHidden/>
          </w:rPr>
          <w:instrText xml:space="preserve"> PAGEREF _Toc504806040 \h </w:instrText>
        </w:r>
        <w:r w:rsidR="00456F90">
          <w:rPr>
            <w:noProof/>
            <w:webHidden/>
          </w:rPr>
        </w:r>
        <w:r w:rsidR="00456F90">
          <w:rPr>
            <w:noProof/>
            <w:webHidden/>
          </w:rPr>
          <w:fldChar w:fldCharType="separate"/>
        </w:r>
        <w:r w:rsidR="00456F90">
          <w:rPr>
            <w:noProof/>
            <w:webHidden/>
          </w:rPr>
          <w:t>73</w:t>
        </w:r>
        <w:r w:rsidR="00456F90">
          <w:rPr>
            <w:noProof/>
            <w:webHidden/>
          </w:rPr>
          <w:fldChar w:fldCharType="end"/>
        </w:r>
      </w:hyperlink>
    </w:p>
    <w:p w14:paraId="40D1F2A1" w14:textId="3550F324" w:rsidR="00456F90" w:rsidRDefault="005E3F24">
      <w:pPr>
        <w:pStyle w:val="ndicedeilustraes"/>
        <w:tabs>
          <w:tab w:val="right" w:leader="dot" w:pos="9061"/>
        </w:tabs>
        <w:rPr>
          <w:rFonts w:asciiTheme="minorHAnsi" w:eastAsiaTheme="minorEastAsia" w:hAnsiTheme="minorHAnsi" w:cstheme="minorBidi"/>
          <w:noProof/>
          <w:sz w:val="22"/>
          <w:szCs w:val="22"/>
        </w:rPr>
      </w:pPr>
      <w:hyperlink w:anchor="_Toc504806041" w:history="1">
        <w:r w:rsidR="00456F90" w:rsidRPr="008E651D">
          <w:rPr>
            <w:rStyle w:val="Hyperlink"/>
            <w:noProof/>
          </w:rPr>
          <w:t>Quadro 9 – Modelos de Difusão de Novos Produtos</w:t>
        </w:r>
        <w:r w:rsidR="00456F90">
          <w:rPr>
            <w:noProof/>
            <w:webHidden/>
          </w:rPr>
          <w:tab/>
        </w:r>
        <w:r w:rsidR="00456F90">
          <w:rPr>
            <w:noProof/>
            <w:webHidden/>
          </w:rPr>
          <w:fldChar w:fldCharType="begin"/>
        </w:r>
        <w:r w:rsidR="00456F90">
          <w:rPr>
            <w:noProof/>
            <w:webHidden/>
          </w:rPr>
          <w:instrText xml:space="preserve"> PAGEREF _Toc504806041 \h </w:instrText>
        </w:r>
        <w:r w:rsidR="00456F90">
          <w:rPr>
            <w:noProof/>
            <w:webHidden/>
          </w:rPr>
        </w:r>
        <w:r w:rsidR="00456F90">
          <w:rPr>
            <w:noProof/>
            <w:webHidden/>
          </w:rPr>
          <w:fldChar w:fldCharType="separate"/>
        </w:r>
        <w:r w:rsidR="00456F90">
          <w:rPr>
            <w:noProof/>
            <w:webHidden/>
          </w:rPr>
          <w:t>79</w:t>
        </w:r>
        <w:r w:rsidR="00456F90">
          <w:rPr>
            <w:noProof/>
            <w:webHidden/>
          </w:rPr>
          <w:fldChar w:fldCharType="end"/>
        </w:r>
      </w:hyperlink>
    </w:p>
    <w:p w14:paraId="5155DB7C" w14:textId="13B81183" w:rsidR="00456F90" w:rsidRDefault="005E3F24">
      <w:pPr>
        <w:pStyle w:val="ndicedeilustraes"/>
        <w:tabs>
          <w:tab w:val="right" w:leader="dot" w:pos="9061"/>
        </w:tabs>
        <w:rPr>
          <w:rFonts w:asciiTheme="minorHAnsi" w:eastAsiaTheme="minorEastAsia" w:hAnsiTheme="minorHAnsi" w:cstheme="minorBidi"/>
          <w:noProof/>
          <w:sz w:val="22"/>
          <w:szCs w:val="22"/>
        </w:rPr>
      </w:pPr>
      <w:hyperlink w:anchor="_Toc504806042" w:history="1">
        <w:r w:rsidR="00456F90" w:rsidRPr="008E651D">
          <w:rPr>
            <w:rStyle w:val="Hyperlink"/>
            <w:noProof/>
          </w:rPr>
          <w:t>Quadro 10 – Abordagem Científica do RDM e EMA</w:t>
        </w:r>
        <w:r w:rsidR="00456F90">
          <w:rPr>
            <w:noProof/>
            <w:webHidden/>
          </w:rPr>
          <w:tab/>
        </w:r>
        <w:r w:rsidR="00456F90">
          <w:rPr>
            <w:noProof/>
            <w:webHidden/>
          </w:rPr>
          <w:fldChar w:fldCharType="begin"/>
        </w:r>
        <w:r w:rsidR="00456F90">
          <w:rPr>
            <w:noProof/>
            <w:webHidden/>
          </w:rPr>
          <w:instrText xml:space="preserve"> PAGEREF _Toc504806042 \h </w:instrText>
        </w:r>
        <w:r w:rsidR="00456F90">
          <w:rPr>
            <w:noProof/>
            <w:webHidden/>
          </w:rPr>
        </w:r>
        <w:r w:rsidR="00456F90">
          <w:rPr>
            <w:noProof/>
            <w:webHidden/>
          </w:rPr>
          <w:fldChar w:fldCharType="separate"/>
        </w:r>
        <w:r w:rsidR="00456F90">
          <w:rPr>
            <w:noProof/>
            <w:webHidden/>
          </w:rPr>
          <w:t>84</w:t>
        </w:r>
        <w:r w:rsidR="00456F90">
          <w:rPr>
            <w:noProof/>
            <w:webHidden/>
          </w:rPr>
          <w:fldChar w:fldCharType="end"/>
        </w:r>
      </w:hyperlink>
    </w:p>
    <w:p w14:paraId="65D20B72" w14:textId="50E91E92" w:rsidR="00456F90" w:rsidRDefault="005E3F24">
      <w:pPr>
        <w:pStyle w:val="ndicedeilustraes"/>
        <w:tabs>
          <w:tab w:val="right" w:leader="dot" w:pos="9061"/>
        </w:tabs>
        <w:rPr>
          <w:rFonts w:asciiTheme="minorHAnsi" w:eastAsiaTheme="minorEastAsia" w:hAnsiTheme="minorHAnsi" w:cstheme="minorBidi"/>
          <w:noProof/>
          <w:sz w:val="22"/>
          <w:szCs w:val="22"/>
        </w:rPr>
      </w:pPr>
      <w:hyperlink w:anchor="_Toc504806043" w:history="1">
        <w:r w:rsidR="00456F90" w:rsidRPr="008E651D">
          <w:rPr>
            <w:rStyle w:val="Hyperlink"/>
            <w:noProof/>
          </w:rPr>
          <w:t>Quadro 11 – Estatísticas calculadas para a Avaliação do Modelo</w:t>
        </w:r>
        <w:r w:rsidR="00456F90">
          <w:rPr>
            <w:noProof/>
            <w:webHidden/>
          </w:rPr>
          <w:tab/>
        </w:r>
        <w:r w:rsidR="00456F90">
          <w:rPr>
            <w:noProof/>
            <w:webHidden/>
          </w:rPr>
          <w:fldChar w:fldCharType="begin"/>
        </w:r>
        <w:r w:rsidR="00456F90">
          <w:rPr>
            <w:noProof/>
            <w:webHidden/>
          </w:rPr>
          <w:instrText xml:space="preserve"> PAGEREF _Toc504806043 \h </w:instrText>
        </w:r>
        <w:r w:rsidR="00456F90">
          <w:rPr>
            <w:noProof/>
            <w:webHidden/>
          </w:rPr>
        </w:r>
        <w:r w:rsidR="00456F90">
          <w:rPr>
            <w:noProof/>
            <w:webHidden/>
          </w:rPr>
          <w:fldChar w:fldCharType="separate"/>
        </w:r>
        <w:r w:rsidR="00456F90">
          <w:rPr>
            <w:noProof/>
            <w:webHidden/>
          </w:rPr>
          <w:t>92</w:t>
        </w:r>
        <w:r w:rsidR="00456F90">
          <w:rPr>
            <w:noProof/>
            <w:webHidden/>
          </w:rPr>
          <w:fldChar w:fldCharType="end"/>
        </w:r>
      </w:hyperlink>
    </w:p>
    <w:p w14:paraId="460E07BB" w14:textId="25E3C364" w:rsidR="00456F90" w:rsidRDefault="005E3F24">
      <w:pPr>
        <w:pStyle w:val="ndicedeilustraes"/>
        <w:tabs>
          <w:tab w:val="right" w:leader="dot" w:pos="9061"/>
        </w:tabs>
        <w:rPr>
          <w:rFonts w:asciiTheme="minorHAnsi" w:eastAsiaTheme="minorEastAsia" w:hAnsiTheme="minorHAnsi" w:cstheme="minorBidi"/>
          <w:noProof/>
          <w:sz w:val="22"/>
          <w:szCs w:val="22"/>
        </w:rPr>
      </w:pPr>
      <w:hyperlink w:anchor="_Toc504806044" w:history="1">
        <w:r w:rsidR="00456F90" w:rsidRPr="008E651D">
          <w:rPr>
            <w:rStyle w:val="Hyperlink"/>
            <w:noProof/>
          </w:rPr>
          <w:t>Quadro 12 – Fontes de Dados Utilizadas</w:t>
        </w:r>
        <w:r w:rsidR="00456F90">
          <w:rPr>
            <w:noProof/>
            <w:webHidden/>
          </w:rPr>
          <w:tab/>
        </w:r>
        <w:r w:rsidR="00456F90">
          <w:rPr>
            <w:noProof/>
            <w:webHidden/>
          </w:rPr>
          <w:fldChar w:fldCharType="begin"/>
        </w:r>
        <w:r w:rsidR="00456F90">
          <w:rPr>
            <w:noProof/>
            <w:webHidden/>
          </w:rPr>
          <w:instrText xml:space="preserve"> PAGEREF _Toc504806044 \h </w:instrText>
        </w:r>
        <w:r w:rsidR="00456F90">
          <w:rPr>
            <w:noProof/>
            <w:webHidden/>
          </w:rPr>
        </w:r>
        <w:r w:rsidR="00456F90">
          <w:rPr>
            <w:noProof/>
            <w:webHidden/>
          </w:rPr>
          <w:fldChar w:fldCharType="separate"/>
        </w:r>
        <w:r w:rsidR="00456F90">
          <w:rPr>
            <w:noProof/>
            <w:webHidden/>
          </w:rPr>
          <w:t>97</w:t>
        </w:r>
        <w:r w:rsidR="00456F90">
          <w:rPr>
            <w:noProof/>
            <w:webHidden/>
          </w:rPr>
          <w:fldChar w:fldCharType="end"/>
        </w:r>
      </w:hyperlink>
    </w:p>
    <w:p w14:paraId="234B5951" w14:textId="7655439B" w:rsidR="00456F90" w:rsidRDefault="005E3F24">
      <w:pPr>
        <w:pStyle w:val="ndicedeilustraes"/>
        <w:tabs>
          <w:tab w:val="right" w:leader="dot" w:pos="9061"/>
        </w:tabs>
        <w:rPr>
          <w:rFonts w:asciiTheme="minorHAnsi" w:eastAsiaTheme="minorEastAsia" w:hAnsiTheme="minorHAnsi" w:cstheme="minorBidi"/>
          <w:noProof/>
          <w:sz w:val="22"/>
          <w:szCs w:val="22"/>
        </w:rPr>
      </w:pPr>
      <w:hyperlink w:anchor="_Toc504806045" w:history="1">
        <w:r w:rsidR="00456F90" w:rsidRPr="008E651D">
          <w:rPr>
            <w:rStyle w:val="Hyperlink"/>
            <w:noProof/>
          </w:rPr>
          <w:t>Quadro 13 – Técnicas de Análise Empregadas</w:t>
        </w:r>
        <w:r w:rsidR="00456F90">
          <w:rPr>
            <w:noProof/>
            <w:webHidden/>
          </w:rPr>
          <w:tab/>
        </w:r>
        <w:r w:rsidR="00456F90">
          <w:rPr>
            <w:noProof/>
            <w:webHidden/>
          </w:rPr>
          <w:fldChar w:fldCharType="begin"/>
        </w:r>
        <w:r w:rsidR="00456F90">
          <w:rPr>
            <w:noProof/>
            <w:webHidden/>
          </w:rPr>
          <w:instrText xml:space="preserve"> PAGEREF _Toc504806045 \h </w:instrText>
        </w:r>
        <w:r w:rsidR="00456F90">
          <w:rPr>
            <w:noProof/>
            <w:webHidden/>
          </w:rPr>
        </w:r>
        <w:r w:rsidR="00456F90">
          <w:rPr>
            <w:noProof/>
            <w:webHidden/>
          </w:rPr>
          <w:fldChar w:fldCharType="separate"/>
        </w:r>
        <w:r w:rsidR="00456F90">
          <w:rPr>
            <w:noProof/>
            <w:webHidden/>
          </w:rPr>
          <w:t>104</w:t>
        </w:r>
        <w:r w:rsidR="00456F90">
          <w:rPr>
            <w:noProof/>
            <w:webHidden/>
          </w:rPr>
          <w:fldChar w:fldCharType="end"/>
        </w:r>
      </w:hyperlink>
    </w:p>
    <w:p w14:paraId="1CAE3DBD" w14:textId="2E42F7E0" w:rsidR="00456F90" w:rsidRDefault="005E3F24">
      <w:pPr>
        <w:pStyle w:val="ndicedeilustraes"/>
        <w:tabs>
          <w:tab w:val="right" w:leader="dot" w:pos="9061"/>
        </w:tabs>
        <w:rPr>
          <w:rFonts w:asciiTheme="minorHAnsi" w:eastAsiaTheme="minorEastAsia" w:hAnsiTheme="minorHAnsi" w:cstheme="minorBidi"/>
          <w:noProof/>
          <w:sz w:val="22"/>
          <w:szCs w:val="22"/>
        </w:rPr>
      </w:pPr>
      <w:hyperlink w:anchor="_Toc504806046" w:history="1">
        <w:r w:rsidR="00456F90" w:rsidRPr="008E651D">
          <w:rPr>
            <w:rStyle w:val="Hyperlink"/>
            <w:noProof/>
          </w:rPr>
          <w:t>Quadro 14 – Síntese das Modificações Necessárias para o Modelo.</w:t>
        </w:r>
        <w:r w:rsidR="00456F90">
          <w:rPr>
            <w:noProof/>
            <w:webHidden/>
          </w:rPr>
          <w:tab/>
        </w:r>
        <w:r w:rsidR="00456F90">
          <w:rPr>
            <w:noProof/>
            <w:webHidden/>
          </w:rPr>
          <w:fldChar w:fldCharType="begin"/>
        </w:r>
        <w:r w:rsidR="00456F90">
          <w:rPr>
            <w:noProof/>
            <w:webHidden/>
          </w:rPr>
          <w:instrText xml:space="preserve"> PAGEREF _Toc504806046 \h </w:instrText>
        </w:r>
        <w:r w:rsidR="00456F90">
          <w:rPr>
            <w:noProof/>
            <w:webHidden/>
          </w:rPr>
        </w:r>
        <w:r w:rsidR="00456F90">
          <w:rPr>
            <w:noProof/>
            <w:webHidden/>
          </w:rPr>
          <w:fldChar w:fldCharType="separate"/>
        </w:r>
        <w:r w:rsidR="00456F90">
          <w:rPr>
            <w:noProof/>
            <w:webHidden/>
          </w:rPr>
          <w:t>118</w:t>
        </w:r>
        <w:r w:rsidR="00456F90">
          <w:rPr>
            <w:noProof/>
            <w:webHidden/>
          </w:rPr>
          <w:fldChar w:fldCharType="end"/>
        </w:r>
      </w:hyperlink>
    </w:p>
    <w:p w14:paraId="63832FCF" w14:textId="6927D025" w:rsidR="00456F90" w:rsidRDefault="005E3F24">
      <w:pPr>
        <w:pStyle w:val="ndicedeilustraes"/>
        <w:tabs>
          <w:tab w:val="right" w:leader="dot" w:pos="9061"/>
        </w:tabs>
        <w:rPr>
          <w:rFonts w:asciiTheme="minorHAnsi" w:eastAsiaTheme="minorEastAsia" w:hAnsiTheme="minorHAnsi" w:cstheme="minorBidi"/>
          <w:noProof/>
          <w:sz w:val="22"/>
          <w:szCs w:val="22"/>
        </w:rPr>
      </w:pPr>
      <w:hyperlink w:anchor="_Toc504806047" w:history="1">
        <w:r w:rsidR="00456F90" w:rsidRPr="008E651D">
          <w:rPr>
            <w:rStyle w:val="Hyperlink"/>
            <w:noProof/>
          </w:rPr>
          <w:t>Quadro 15 – Incertezas, Decisões, Relações e Métricas (XLRM)</w:t>
        </w:r>
        <w:r w:rsidR="00456F90">
          <w:rPr>
            <w:noProof/>
            <w:webHidden/>
          </w:rPr>
          <w:tab/>
        </w:r>
        <w:r w:rsidR="00456F90">
          <w:rPr>
            <w:noProof/>
            <w:webHidden/>
          </w:rPr>
          <w:fldChar w:fldCharType="begin"/>
        </w:r>
        <w:r w:rsidR="00456F90">
          <w:rPr>
            <w:noProof/>
            <w:webHidden/>
          </w:rPr>
          <w:instrText xml:space="preserve"> PAGEREF _Toc504806047 \h </w:instrText>
        </w:r>
        <w:r w:rsidR="00456F90">
          <w:rPr>
            <w:noProof/>
            <w:webHidden/>
          </w:rPr>
        </w:r>
        <w:r w:rsidR="00456F90">
          <w:rPr>
            <w:noProof/>
            <w:webHidden/>
          </w:rPr>
          <w:fldChar w:fldCharType="separate"/>
        </w:r>
        <w:r w:rsidR="00456F90">
          <w:rPr>
            <w:noProof/>
            <w:webHidden/>
          </w:rPr>
          <w:t>121</w:t>
        </w:r>
        <w:r w:rsidR="00456F90">
          <w:rPr>
            <w:noProof/>
            <w:webHidden/>
          </w:rPr>
          <w:fldChar w:fldCharType="end"/>
        </w:r>
      </w:hyperlink>
    </w:p>
    <w:p w14:paraId="3ACE0239" w14:textId="529925AE" w:rsidR="00456F90" w:rsidRDefault="005E3F24">
      <w:pPr>
        <w:pStyle w:val="ndicedeilustraes"/>
        <w:tabs>
          <w:tab w:val="right" w:leader="dot" w:pos="9061"/>
        </w:tabs>
        <w:rPr>
          <w:rFonts w:asciiTheme="minorHAnsi" w:eastAsiaTheme="minorEastAsia" w:hAnsiTheme="minorHAnsi" w:cstheme="minorBidi"/>
          <w:noProof/>
          <w:sz w:val="22"/>
          <w:szCs w:val="22"/>
        </w:rPr>
      </w:pPr>
      <w:hyperlink w:anchor="_Toc504806048" w:history="1">
        <w:r w:rsidR="00456F90" w:rsidRPr="008E651D">
          <w:rPr>
            <w:rStyle w:val="Hyperlink"/>
            <w:noProof/>
          </w:rPr>
          <w:t>Quadro 16 – Variáveis do Modelo Computacional</w:t>
        </w:r>
        <w:r w:rsidR="00456F90">
          <w:rPr>
            <w:noProof/>
            <w:webHidden/>
          </w:rPr>
          <w:tab/>
        </w:r>
        <w:r w:rsidR="00456F90">
          <w:rPr>
            <w:noProof/>
            <w:webHidden/>
          </w:rPr>
          <w:fldChar w:fldCharType="begin"/>
        </w:r>
        <w:r w:rsidR="00456F90">
          <w:rPr>
            <w:noProof/>
            <w:webHidden/>
          </w:rPr>
          <w:instrText xml:space="preserve"> PAGEREF _Toc504806048 \h </w:instrText>
        </w:r>
        <w:r w:rsidR="00456F90">
          <w:rPr>
            <w:noProof/>
            <w:webHidden/>
          </w:rPr>
        </w:r>
        <w:r w:rsidR="00456F90">
          <w:rPr>
            <w:noProof/>
            <w:webHidden/>
          </w:rPr>
          <w:fldChar w:fldCharType="separate"/>
        </w:r>
        <w:r w:rsidR="00456F90">
          <w:rPr>
            <w:noProof/>
            <w:webHidden/>
          </w:rPr>
          <w:t>134</w:t>
        </w:r>
        <w:r w:rsidR="00456F90">
          <w:rPr>
            <w:noProof/>
            <w:webHidden/>
          </w:rPr>
          <w:fldChar w:fldCharType="end"/>
        </w:r>
      </w:hyperlink>
    </w:p>
    <w:p w14:paraId="0C381F60" w14:textId="438E5A4D" w:rsidR="00456F90" w:rsidRDefault="005E3F24">
      <w:pPr>
        <w:pStyle w:val="ndicedeilustraes"/>
        <w:tabs>
          <w:tab w:val="right" w:leader="dot" w:pos="9061"/>
        </w:tabs>
        <w:rPr>
          <w:rFonts w:asciiTheme="minorHAnsi" w:eastAsiaTheme="minorEastAsia" w:hAnsiTheme="minorHAnsi" w:cstheme="minorBidi"/>
          <w:noProof/>
          <w:sz w:val="22"/>
          <w:szCs w:val="22"/>
        </w:rPr>
      </w:pPr>
      <w:hyperlink w:anchor="_Toc504806049" w:history="1">
        <w:r w:rsidR="00456F90" w:rsidRPr="008E651D">
          <w:rPr>
            <w:rStyle w:val="Hyperlink"/>
            <w:noProof/>
          </w:rPr>
          <w:t>Quadro 17 – Entrada de Variáveis de Incerteza</w:t>
        </w:r>
        <w:r w:rsidR="00456F90">
          <w:rPr>
            <w:noProof/>
            <w:webHidden/>
          </w:rPr>
          <w:tab/>
        </w:r>
        <w:r w:rsidR="00456F90">
          <w:rPr>
            <w:noProof/>
            <w:webHidden/>
          </w:rPr>
          <w:fldChar w:fldCharType="begin"/>
        </w:r>
        <w:r w:rsidR="00456F90">
          <w:rPr>
            <w:noProof/>
            <w:webHidden/>
          </w:rPr>
          <w:instrText xml:space="preserve"> PAGEREF _Toc504806049 \h </w:instrText>
        </w:r>
        <w:r w:rsidR="00456F90">
          <w:rPr>
            <w:noProof/>
            <w:webHidden/>
          </w:rPr>
        </w:r>
        <w:r w:rsidR="00456F90">
          <w:rPr>
            <w:noProof/>
            <w:webHidden/>
          </w:rPr>
          <w:fldChar w:fldCharType="separate"/>
        </w:r>
        <w:r w:rsidR="00456F90">
          <w:rPr>
            <w:noProof/>
            <w:webHidden/>
          </w:rPr>
          <w:t>142</w:t>
        </w:r>
        <w:r w:rsidR="00456F90">
          <w:rPr>
            <w:noProof/>
            <w:webHidden/>
          </w:rPr>
          <w:fldChar w:fldCharType="end"/>
        </w:r>
      </w:hyperlink>
    </w:p>
    <w:p w14:paraId="6018511B" w14:textId="5C18B0EA" w:rsidR="00456F90" w:rsidRDefault="005E3F24">
      <w:pPr>
        <w:pStyle w:val="ndicedeilustraes"/>
        <w:tabs>
          <w:tab w:val="right" w:leader="dot" w:pos="9061"/>
        </w:tabs>
        <w:rPr>
          <w:rFonts w:asciiTheme="minorHAnsi" w:eastAsiaTheme="minorEastAsia" w:hAnsiTheme="minorHAnsi" w:cstheme="minorBidi"/>
          <w:noProof/>
          <w:sz w:val="22"/>
          <w:szCs w:val="22"/>
        </w:rPr>
      </w:pPr>
      <w:hyperlink w:anchor="_Toc504806050" w:history="1">
        <w:r w:rsidR="00456F90" w:rsidRPr="008E651D">
          <w:rPr>
            <w:rStyle w:val="Hyperlink"/>
            <w:noProof/>
          </w:rPr>
          <w:t>Quadro 18 – Entrada de Estratégias</w:t>
        </w:r>
        <w:r w:rsidR="00456F90">
          <w:rPr>
            <w:noProof/>
            <w:webHidden/>
          </w:rPr>
          <w:tab/>
        </w:r>
        <w:r w:rsidR="00456F90">
          <w:rPr>
            <w:noProof/>
            <w:webHidden/>
          </w:rPr>
          <w:fldChar w:fldCharType="begin"/>
        </w:r>
        <w:r w:rsidR="00456F90">
          <w:rPr>
            <w:noProof/>
            <w:webHidden/>
          </w:rPr>
          <w:instrText xml:space="preserve"> PAGEREF _Toc504806050 \h </w:instrText>
        </w:r>
        <w:r w:rsidR="00456F90">
          <w:rPr>
            <w:noProof/>
            <w:webHidden/>
          </w:rPr>
        </w:r>
        <w:r w:rsidR="00456F90">
          <w:rPr>
            <w:noProof/>
            <w:webHidden/>
          </w:rPr>
          <w:fldChar w:fldCharType="separate"/>
        </w:r>
        <w:r w:rsidR="00456F90">
          <w:rPr>
            <w:noProof/>
            <w:webHidden/>
          </w:rPr>
          <w:t>142</w:t>
        </w:r>
        <w:r w:rsidR="00456F90">
          <w:rPr>
            <w:noProof/>
            <w:webHidden/>
          </w:rPr>
          <w:fldChar w:fldCharType="end"/>
        </w:r>
      </w:hyperlink>
    </w:p>
    <w:p w14:paraId="1FEC7198" w14:textId="71336D8B" w:rsidR="00456F90" w:rsidRDefault="005E3F24">
      <w:pPr>
        <w:pStyle w:val="ndicedeilustraes"/>
        <w:tabs>
          <w:tab w:val="right" w:leader="dot" w:pos="9061"/>
        </w:tabs>
        <w:rPr>
          <w:rFonts w:asciiTheme="minorHAnsi" w:eastAsiaTheme="minorEastAsia" w:hAnsiTheme="minorHAnsi" w:cstheme="minorBidi"/>
          <w:noProof/>
          <w:sz w:val="22"/>
          <w:szCs w:val="22"/>
        </w:rPr>
      </w:pPr>
      <w:hyperlink w:anchor="_Toc504806051" w:history="1">
        <w:r w:rsidR="00456F90" w:rsidRPr="008E651D">
          <w:rPr>
            <w:rStyle w:val="Hyperlink"/>
            <w:noProof/>
          </w:rPr>
          <w:t>Quadro 19 – Entrada de Estratégias – Modo para Experimento Fatorial Completo</w:t>
        </w:r>
        <w:r w:rsidR="00456F90">
          <w:rPr>
            <w:noProof/>
            <w:webHidden/>
          </w:rPr>
          <w:tab/>
        </w:r>
        <w:r w:rsidR="00456F90">
          <w:rPr>
            <w:noProof/>
            <w:webHidden/>
          </w:rPr>
          <w:fldChar w:fldCharType="begin"/>
        </w:r>
        <w:r w:rsidR="00456F90">
          <w:rPr>
            <w:noProof/>
            <w:webHidden/>
          </w:rPr>
          <w:instrText xml:space="preserve"> PAGEREF _Toc504806051 \h </w:instrText>
        </w:r>
        <w:r w:rsidR="00456F90">
          <w:rPr>
            <w:noProof/>
            <w:webHidden/>
          </w:rPr>
        </w:r>
        <w:r w:rsidR="00456F90">
          <w:rPr>
            <w:noProof/>
            <w:webHidden/>
          </w:rPr>
          <w:fldChar w:fldCharType="separate"/>
        </w:r>
        <w:r w:rsidR="00456F90">
          <w:rPr>
            <w:noProof/>
            <w:webHidden/>
          </w:rPr>
          <w:t>143</w:t>
        </w:r>
        <w:r w:rsidR="00456F90">
          <w:rPr>
            <w:noProof/>
            <w:webHidden/>
          </w:rPr>
          <w:fldChar w:fldCharType="end"/>
        </w:r>
      </w:hyperlink>
    </w:p>
    <w:p w14:paraId="4CCEA691" w14:textId="28C8D215" w:rsidR="00456F90" w:rsidRDefault="005E3F24">
      <w:pPr>
        <w:pStyle w:val="ndicedeilustraes"/>
        <w:tabs>
          <w:tab w:val="right" w:leader="dot" w:pos="9061"/>
        </w:tabs>
        <w:rPr>
          <w:rFonts w:asciiTheme="minorHAnsi" w:eastAsiaTheme="minorEastAsia" w:hAnsiTheme="minorHAnsi" w:cstheme="minorBidi"/>
          <w:noProof/>
          <w:sz w:val="22"/>
          <w:szCs w:val="22"/>
        </w:rPr>
      </w:pPr>
      <w:hyperlink w:anchor="_Toc504806052" w:history="1">
        <w:r w:rsidR="00456F90" w:rsidRPr="008E651D">
          <w:rPr>
            <w:rStyle w:val="Hyperlink"/>
            <w:noProof/>
          </w:rPr>
          <w:t>Quadro 20 – Etapas da Análise Executada pela Ferramenta Computacional</w:t>
        </w:r>
        <w:r w:rsidR="00456F90">
          <w:rPr>
            <w:noProof/>
            <w:webHidden/>
          </w:rPr>
          <w:tab/>
        </w:r>
        <w:r w:rsidR="00456F90">
          <w:rPr>
            <w:noProof/>
            <w:webHidden/>
          </w:rPr>
          <w:fldChar w:fldCharType="begin"/>
        </w:r>
        <w:r w:rsidR="00456F90">
          <w:rPr>
            <w:noProof/>
            <w:webHidden/>
          </w:rPr>
          <w:instrText xml:space="preserve"> PAGEREF _Toc504806052 \h </w:instrText>
        </w:r>
        <w:r w:rsidR="00456F90">
          <w:rPr>
            <w:noProof/>
            <w:webHidden/>
          </w:rPr>
        </w:r>
        <w:r w:rsidR="00456F90">
          <w:rPr>
            <w:noProof/>
            <w:webHidden/>
          </w:rPr>
          <w:fldChar w:fldCharType="separate"/>
        </w:r>
        <w:r w:rsidR="00456F90">
          <w:rPr>
            <w:noProof/>
            <w:webHidden/>
          </w:rPr>
          <w:t>145</w:t>
        </w:r>
        <w:r w:rsidR="00456F90">
          <w:rPr>
            <w:noProof/>
            <w:webHidden/>
          </w:rPr>
          <w:fldChar w:fldCharType="end"/>
        </w:r>
      </w:hyperlink>
    </w:p>
    <w:p w14:paraId="2ED8D40E" w14:textId="440F8E54" w:rsidR="00456F90" w:rsidRDefault="005E3F24">
      <w:pPr>
        <w:pStyle w:val="ndicedeilustraes"/>
        <w:tabs>
          <w:tab w:val="right" w:leader="dot" w:pos="9061"/>
        </w:tabs>
        <w:rPr>
          <w:rFonts w:asciiTheme="minorHAnsi" w:eastAsiaTheme="minorEastAsia" w:hAnsiTheme="minorHAnsi" w:cstheme="minorBidi"/>
          <w:noProof/>
          <w:sz w:val="22"/>
          <w:szCs w:val="22"/>
        </w:rPr>
      </w:pPr>
      <w:hyperlink w:anchor="_Toc504806053" w:history="1">
        <w:r w:rsidR="00456F90" w:rsidRPr="008E651D">
          <w:rPr>
            <w:rStyle w:val="Hyperlink"/>
            <w:noProof/>
          </w:rPr>
          <w:t>Quadro 21 – Decisões Simuladas para o Player 1</w:t>
        </w:r>
        <w:r w:rsidR="00456F90">
          <w:rPr>
            <w:noProof/>
            <w:webHidden/>
          </w:rPr>
          <w:tab/>
        </w:r>
        <w:r w:rsidR="00456F90">
          <w:rPr>
            <w:noProof/>
            <w:webHidden/>
          </w:rPr>
          <w:fldChar w:fldCharType="begin"/>
        </w:r>
        <w:r w:rsidR="00456F90">
          <w:rPr>
            <w:noProof/>
            <w:webHidden/>
          </w:rPr>
          <w:instrText xml:space="preserve"> PAGEREF _Toc504806053 \h </w:instrText>
        </w:r>
        <w:r w:rsidR="00456F90">
          <w:rPr>
            <w:noProof/>
            <w:webHidden/>
          </w:rPr>
        </w:r>
        <w:r w:rsidR="00456F90">
          <w:rPr>
            <w:noProof/>
            <w:webHidden/>
          </w:rPr>
          <w:fldChar w:fldCharType="separate"/>
        </w:r>
        <w:r w:rsidR="00456F90">
          <w:rPr>
            <w:noProof/>
            <w:webHidden/>
          </w:rPr>
          <w:t>147</w:t>
        </w:r>
        <w:r w:rsidR="00456F90">
          <w:rPr>
            <w:noProof/>
            <w:webHidden/>
          </w:rPr>
          <w:fldChar w:fldCharType="end"/>
        </w:r>
      </w:hyperlink>
    </w:p>
    <w:p w14:paraId="4F4BEC96" w14:textId="19BC6EF2" w:rsidR="00456F90" w:rsidRDefault="005E3F24">
      <w:pPr>
        <w:pStyle w:val="ndicedeilustraes"/>
        <w:tabs>
          <w:tab w:val="right" w:leader="dot" w:pos="9061"/>
        </w:tabs>
        <w:rPr>
          <w:rFonts w:asciiTheme="minorHAnsi" w:eastAsiaTheme="minorEastAsia" w:hAnsiTheme="minorHAnsi" w:cstheme="minorBidi"/>
          <w:noProof/>
          <w:sz w:val="22"/>
          <w:szCs w:val="22"/>
        </w:rPr>
      </w:pPr>
      <w:hyperlink w:anchor="_Toc504806054" w:history="1">
        <w:r w:rsidR="00456F90" w:rsidRPr="008E651D">
          <w:rPr>
            <w:rStyle w:val="Hyperlink"/>
            <w:noProof/>
          </w:rPr>
          <w:t>Quadro 22 - Ranking das 35 Incertezas Críticas – Triangulação das Técnicas</w:t>
        </w:r>
        <w:r w:rsidR="00456F90">
          <w:rPr>
            <w:noProof/>
            <w:webHidden/>
          </w:rPr>
          <w:tab/>
        </w:r>
        <w:r w:rsidR="00456F90">
          <w:rPr>
            <w:noProof/>
            <w:webHidden/>
          </w:rPr>
          <w:fldChar w:fldCharType="begin"/>
        </w:r>
        <w:r w:rsidR="00456F90">
          <w:rPr>
            <w:noProof/>
            <w:webHidden/>
          </w:rPr>
          <w:instrText xml:space="preserve"> PAGEREF _Toc504806054 \h </w:instrText>
        </w:r>
        <w:r w:rsidR="00456F90">
          <w:rPr>
            <w:noProof/>
            <w:webHidden/>
          </w:rPr>
        </w:r>
        <w:r w:rsidR="00456F90">
          <w:rPr>
            <w:noProof/>
            <w:webHidden/>
          </w:rPr>
          <w:fldChar w:fldCharType="separate"/>
        </w:r>
        <w:r w:rsidR="00456F90">
          <w:rPr>
            <w:noProof/>
            <w:webHidden/>
          </w:rPr>
          <w:t>168</w:t>
        </w:r>
        <w:r w:rsidR="00456F90">
          <w:rPr>
            <w:noProof/>
            <w:webHidden/>
          </w:rPr>
          <w:fldChar w:fldCharType="end"/>
        </w:r>
      </w:hyperlink>
    </w:p>
    <w:p w14:paraId="2EC0059E" w14:textId="27E56267" w:rsidR="00456F90" w:rsidRDefault="005E3F24">
      <w:pPr>
        <w:pStyle w:val="ndicedeilustraes"/>
        <w:tabs>
          <w:tab w:val="right" w:leader="dot" w:pos="9061"/>
        </w:tabs>
        <w:rPr>
          <w:rFonts w:asciiTheme="minorHAnsi" w:eastAsiaTheme="minorEastAsia" w:hAnsiTheme="minorHAnsi" w:cstheme="minorBidi"/>
          <w:noProof/>
          <w:sz w:val="22"/>
          <w:szCs w:val="22"/>
        </w:rPr>
      </w:pPr>
      <w:hyperlink w:anchor="_Toc504806055" w:history="1">
        <w:r w:rsidR="00456F90" w:rsidRPr="008E651D">
          <w:rPr>
            <w:rStyle w:val="Hyperlink"/>
            <w:noProof/>
          </w:rPr>
          <w:t>Quadro 23 – Protocolo da Revisão Sistemática da Literatura</w:t>
        </w:r>
        <w:r w:rsidR="00456F90">
          <w:rPr>
            <w:noProof/>
            <w:webHidden/>
          </w:rPr>
          <w:tab/>
        </w:r>
        <w:r w:rsidR="00456F90">
          <w:rPr>
            <w:noProof/>
            <w:webHidden/>
          </w:rPr>
          <w:fldChar w:fldCharType="begin"/>
        </w:r>
        <w:r w:rsidR="00456F90">
          <w:rPr>
            <w:noProof/>
            <w:webHidden/>
          </w:rPr>
          <w:instrText xml:space="preserve"> PAGEREF _Toc504806055 \h </w:instrText>
        </w:r>
        <w:r w:rsidR="00456F90">
          <w:rPr>
            <w:noProof/>
            <w:webHidden/>
          </w:rPr>
        </w:r>
        <w:r w:rsidR="00456F90">
          <w:rPr>
            <w:noProof/>
            <w:webHidden/>
          </w:rPr>
          <w:fldChar w:fldCharType="separate"/>
        </w:r>
        <w:r w:rsidR="00456F90">
          <w:rPr>
            <w:noProof/>
            <w:webHidden/>
          </w:rPr>
          <w:t>200</w:t>
        </w:r>
        <w:r w:rsidR="00456F90">
          <w:rPr>
            <w:noProof/>
            <w:webHidden/>
          </w:rPr>
          <w:fldChar w:fldCharType="end"/>
        </w:r>
      </w:hyperlink>
    </w:p>
    <w:p w14:paraId="17A4510C" w14:textId="6F4B87CE" w:rsidR="00456F90" w:rsidRDefault="005E3F24">
      <w:pPr>
        <w:pStyle w:val="ndicedeilustraes"/>
        <w:tabs>
          <w:tab w:val="right" w:leader="dot" w:pos="9061"/>
        </w:tabs>
        <w:rPr>
          <w:rFonts w:asciiTheme="minorHAnsi" w:eastAsiaTheme="minorEastAsia" w:hAnsiTheme="minorHAnsi" w:cstheme="minorBidi"/>
          <w:noProof/>
          <w:sz w:val="22"/>
          <w:szCs w:val="22"/>
        </w:rPr>
      </w:pPr>
      <w:hyperlink w:anchor="_Toc504806056" w:history="1">
        <w:r w:rsidR="00456F90" w:rsidRPr="008E651D">
          <w:rPr>
            <w:rStyle w:val="Hyperlink"/>
            <w:noProof/>
          </w:rPr>
          <w:t>Quadro 24 – Literatura em Avaliação de Decisões Estratégicas sob Incerteza</w:t>
        </w:r>
        <w:r w:rsidR="00456F90">
          <w:rPr>
            <w:noProof/>
            <w:webHidden/>
          </w:rPr>
          <w:tab/>
        </w:r>
        <w:r w:rsidR="00456F90">
          <w:rPr>
            <w:noProof/>
            <w:webHidden/>
          </w:rPr>
          <w:fldChar w:fldCharType="begin"/>
        </w:r>
        <w:r w:rsidR="00456F90">
          <w:rPr>
            <w:noProof/>
            <w:webHidden/>
          </w:rPr>
          <w:instrText xml:space="preserve"> PAGEREF _Toc504806056 \h </w:instrText>
        </w:r>
        <w:r w:rsidR="00456F90">
          <w:rPr>
            <w:noProof/>
            <w:webHidden/>
          </w:rPr>
        </w:r>
        <w:r w:rsidR="00456F90">
          <w:rPr>
            <w:noProof/>
            <w:webHidden/>
          </w:rPr>
          <w:fldChar w:fldCharType="separate"/>
        </w:r>
        <w:r w:rsidR="00456F90">
          <w:rPr>
            <w:noProof/>
            <w:webHidden/>
          </w:rPr>
          <w:t>204</w:t>
        </w:r>
        <w:r w:rsidR="00456F90">
          <w:rPr>
            <w:noProof/>
            <w:webHidden/>
          </w:rPr>
          <w:fldChar w:fldCharType="end"/>
        </w:r>
      </w:hyperlink>
    </w:p>
    <w:p w14:paraId="15C5FA40" w14:textId="58757162" w:rsidR="00456F90" w:rsidRDefault="005E3F24">
      <w:pPr>
        <w:pStyle w:val="ndicedeilustraes"/>
        <w:tabs>
          <w:tab w:val="right" w:leader="dot" w:pos="9061"/>
        </w:tabs>
        <w:rPr>
          <w:rFonts w:asciiTheme="minorHAnsi" w:eastAsiaTheme="minorEastAsia" w:hAnsiTheme="minorHAnsi" w:cstheme="minorBidi"/>
          <w:noProof/>
          <w:sz w:val="22"/>
          <w:szCs w:val="22"/>
        </w:rPr>
      </w:pPr>
      <w:hyperlink w:anchor="_Toc504806057" w:history="1">
        <w:r w:rsidR="00456F90" w:rsidRPr="008E651D">
          <w:rPr>
            <w:rStyle w:val="Hyperlink"/>
            <w:noProof/>
          </w:rPr>
          <w:t>Quadro 25 – Shortlist de Trabalhos em RDM e EMA</w:t>
        </w:r>
        <w:r w:rsidR="00456F90">
          <w:rPr>
            <w:noProof/>
            <w:webHidden/>
          </w:rPr>
          <w:tab/>
        </w:r>
        <w:r w:rsidR="00456F90">
          <w:rPr>
            <w:noProof/>
            <w:webHidden/>
          </w:rPr>
          <w:fldChar w:fldCharType="begin"/>
        </w:r>
        <w:r w:rsidR="00456F90">
          <w:rPr>
            <w:noProof/>
            <w:webHidden/>
          </w:rPr>
          <w:instrText xml:space="preserve"> PAGEREF _Toc504806057 \h </w:instrText>
        </w:r>
        <w:r w:rsidR="00456F90">
          <w:rPr>
            <w:noProof/>
            <w:webHidden/>
          </w:rPr>
        </w:r>
        <w:r w:rsidR="00456F90">
          <w:rPr>
            <w:noProof/>
            <w:webHidden/>
          </w:rPr>
          <w:fldChar w:fldCharType="separate"/>
        </w:r>
        <w:r w:rsidR="00456F90">
          <w:rPr>
            <w:noProof/>
            <w:webHidden/>
          </w:rPr>
          <w:t>207</w:t>
        </w:r>
        <w:r w:rsidR="00456F90">
          <w:rPr>
            <w:noProof/>
            <w:webHidden/>
          </w:rPr>
          <w:fldChar w:fldCharType="end"/>
        </w:r>
      </w:hyperlink>
    </w:p>
    <w:p w14:paraId="671E2843" w14:textId="029E58A6" w:rsidR="00456F90" w:rsidRDefault="005E3F24">
      <w:pPr>
        <w:pStyle w:val="ndicedeilustraes"/>
        <w:tabs>
          <w:tab w:val="right" w:leader="dot" w:pos="9061"/>
        </w:tabs>
        <w:rPr>
          <w:rFonts w:asciiTheme="minorHAnsi" w:eastAsiaTheme="minorEastAsia" w:hAnsiTheme="minorHAnsi" w:cstheme="minorBidi"/>
          <w:noProof/>
          <w:sz w:val="22"/>
          <w:szCs w:val="22"/>
        </w:rPr>
      </w:pPr>
      <w:hyperlink w:anchor="_Toc504806058" w:history="1">
        <w:r w:rsidR="00456F90" w:rsidRPr="008E651D">
          <w:rPr>
            <w:rStyle w:val="Hyperlink"/>
            <w:noProof/>
          </w:rPr>
          <w:t>Quadro 26 – Lista de Aplicações do RDM</w:t>
        </w:r>
        <w:r w:rsidR="00456F90">
          <w:rPr>
            <w:noProof/>
            <w:webHidden/>
          </w:rPr>
          <w:tab/>
        </w:r>
        <w:r w:rsidR="00456F90">
          <w:rPr>
            <w:noProof/>
            <w:webHidden/>
          </w:rPr>
          <w:fldChar w:fldCharType="begin"/>
        </w:r>
        <w:r w:rsidR="00456F90">
          <w:rPr>
            <w:noProof/>
            <w:webHidden/>
          </w:rPr>
          <w:instrText xml:space="preserve"> PAGEREF _Toc504806058 \h </w:instrText>
        </w:r>
        <w:r w:rsidR="00456F90">
          <w:rPr>
            <w:noProof/>
            <w:webHidden/>
          </w:rPr>
        </w:r>
        <w:r w:rsidR="00456F90">
          <w:rPr>
            <w:noProof/>
            <w:webHidden/>
          </w:rPr>
          <w:fldChar w:fldCharType="separate"/>
        </w:r>
        <w:r w:rsidR="00456F90">
          <w:rPr>
            <w:noProof/>
            <w:webHidden/>
          </w:rPr>
          <w:t>210</w:t>
        </w:r>
        <w:r w:rsidR="00456F90">
          <w:rPr>
            <w:noProof/>
            <w:webHidden/>
          </w:rPr>
          <w:fldChar w:fldCharType="end"/>
        </w:r>
      </w:hyperlink>
    </w:p>
    <w:p w14:paraId="0AFB8954" w14:textId="28952D57" w:rsidR="00456F90" w:rsidRDefault="005E3F24">
      <w:pPr>
        <w:pStyle w:val="ndicedeilustraes"/>
        <w:tabs>
          <w:tab w:val="right" w:leader="dot" w:pos="9061"/>
        </w:tabs>
        <w:rPr>
          <w:rFonts w:asciiTheme="minorHAnsi" w:eastAsiaTheme="minorEastAsia" w:hAnsiTheme="minorHAnsi" w:cstheme="minorBidi"/>
          <w:noProof/>
          <w:sz w:val="22"/>
          <w:szCs w:val="22"/>
        </w:rPr>
      </w:pPr>
      <w:hyperlink w:anchor="_Toc504806059" w:history="1">
        <w:r w:rsidR="00456F90" w:rsidRPr="008E651D">
          <w:rPr>
            <w:rStyle w:val="Hyperlink"/>
            <w:noProof/>
          </w:rPr>
          <w:t>Quadro 27 – Equações para Aplicação do RDM e Fontes</w:t>
        </w:r>
        <w:r w:rsidR="00456F90">
          <w:rPr>
            <w:noProof/>
            <w:webHidden/>
          </w:rPr>
          <w:tab/>
        </w:r>
        <w:r w:rsidR="00456F90">
          <w:rPr>
            <w:noProof/>
            <w:webHidden/>
          </w:rPr>
          <w:fldChar w:fldCharType="begin"/>
        </w:r>
        <w:r w:rsidR="00456F90">
          <w:rPr>
            <w:noProof/>
            <w:webHidden/>
          </w:rPr>
          <w:instrText xml:space="preserve"> PAGEREF _Toc504806059 \h </w:instrText>
        </w:r>
        <w:r w:rsidR="00456F90">
          <w:rPr>
            <w:noProof/>
            <w:webHidden/>
          </w:rPr>
        </w:r>
        <w:r w:rsidR="00456F90">
          <w:rPr>
            <w:noProof/>
            <w:webHidden/>
          </w:rPr>
          <w:fldChar w:fldCharType="separate"/>
        </w:r>
        <w:r w:rsidR="00456F90">
          <w:rPr>
            <w:noProof/>
            <w:webHidden/>
          </w:rPr>
          <w:t>213</w:t>
        </w:r>
        <w:r w:rsidR="00456F90">
          <w:rPr>
            <w:noProof/>
            <w:webHidden/>
          </w:rPr>
          <w:fldChar w:fldCharType="end"/>
        </w:r>
      </w:hyperlink>
    </w:p>
    <w:p w14:paraId="6ED02013" w14:textId="5D17F884" w:rsidR="00456F90" w:rsidRDefault="005E3F24">
      <w:pPr>
        <w:pStyle w:val="ndicedeilustraes"/>
        <w:tabs>
          <w:tab w:val="right" w:leader="dot" w:pos="9061"/>
        </w:tabs>
        <w:rPr>
          <w:rFonts w:asciiTheme="minorHAnsi" w:eastAsiaTheme="minorEastAsia" w:hAnsiTheme="minorHAnsi" w:cstheme="minorBidi"/>
          <w:noProof/>
          <w:sz w:val="22"/>
          <w:szCs w:val="22"/>
        </w:rPr>
      </w:pPr>
      <w:hyperlink w:anchor="_Toc504806060" w:history="1">
        <w:r w:rsidR="00456F90" w:rsidRPr="008E651D">
          <w:rPr>
            <w:rStyle w:val="Hyperlink"/>
            <w:noProof/>
          </w:rPr>
          <w:t>Quadro 28 – Quadro completo de Métodos Relacionados ao RDM</w:t>
        </w:r>
        <w:r w:rsidR="00456F90">
          <w:rPr>
            <w:noProof/>
            <w:webHidden/>
          </w:rPr>
          <w:tab/>
        </w:r>
        <w:r w:rsidR="00456F90">
          <w:rPr>
            <w:noProof/>
            <w:webHidden/>
          </w:rPr>
          <w:fldChar w:fldCharType="begin"/>
        </w:r>
        <w:r w:rsidR="00456F90">
          <w:rPr>
            <w:noProof/>
            <w:webHidden/>
          </w:rPr>
          <w:instrText xml:space="preserve"> PAGEREF _Toc504806060 \h </w:instrText>
        </w:r>
        <w:r w:rsidR="00456F90">
          <w:rPr>
            <w:noProof/>
            <w:webHidden/>
          </w:rPr>
        </w:r>
        <w:r w:rsidR="00456F90">
          <w:rPr>
            <w:noProof/>
            <w:webHidden/>
          </w:rPr>
          <w:fldChar w:fldCharType="separate"/>
        </w:r>
        <w:r w:rsidR="00456F90">
          <w:rPr>
            <w:noProof/>
            <w:webHidden/>
          </w:rPr>
          <w:t>215</w:t>
        </w:r>
        <w:r w:rsidR="00456F90">
          <w:rPr>
            <w:noProof/>
            <w:webHidden/>
          </w:rPr>
          <w:fldChar w:fldCharType="end"/>
        </w:r>
      </w:hyperlink>
    </w:p>
    <w:p w14:paraId="416B5A76" w14:textId="22B55150" w:rsidR="00456F90" w:rsidRDefault="005E3F24">
      <w:pPr>
        <w:pStyle w:val="ndicedeilustraes"/>
        <w:tabs>
          <w:tab w:val="right" w:leader="dot" w:pos="9061"/>
        </w:tabs>
        <w:rPr>
          <w:rFonts w:asciiTheme="minorHAnsi" w:eastAsiaTheme="minorEastAsia" w:hAnsiTheme="minorHAnsi" w:cstheme="minorBidi"/>
          <w:noProof/>
          <w:sz w:val="22"/>
          <w:szCs w:val="22"/>
        </w:rPr>
      </w:pPr>
      <w:hyperlink w:anchor="_Toc504806061" w:history="1">
        <w:r w:rsidR="00456F90" w:rsidRPr="008E651D">
          <w:rPr>
            <w:rStyle w:val="Hyperlink"/>
            <w:noProof/>
          </w:rPr>
          <w:t>Quadro 29 – Parâmetros Utilizados para a Simulação e Fontes Utilizadas</w:t>
        </w:r>
        <w:r w:rsidR="00456F90">
          <w:rPr>
            <w:noProof/>
            <w:webHidden/>
          </w:rPr>
          <w:tab/>
        </w:r>
        <w:r w:rsidR="00456F90">
          <w:rPr>
            <w:noProof/>
            <w:webHidden/>
          </w:rPr>
          <w:fldChar w:fldCharType="begin"/>
        </w:r>
        <w:r w:rsidR="00456F90">
          <w:rPr>
            <w:noProof/>
            <w:webHidden/>
          </w:rPr>
          <w:instrText xml:space="preserve"> PAGEREF _Toc504806061 \h </w:instrText>
        </w:r>
        <w:r w:rsidR="00456F90">
          <w:rPr>
            <w:noProof/>
            <w:webHidden/>
          </w:rPr>
        </w:r>
        <w:r w:rsidR="00456F90">
          <w:rPr>
            <w:noProof/>
            <w:webHidden/>
          </w:rPr>
          <w:fldChar w:fldCharType="separate"/>
        </w:r>
        <w:r w:rsidR="00456F90">
          <w:rPr>
            <w:noProof/>
            <w:webHidden/>
          </w:rPr>
          <w:t>217</w:t>
        </w:r>
        <w:r w:rsidR="00456F90">
          <w:rPr>
            <w:noProof/>
            <w:webHidden/>
          </w:rPr>
          <w:fldChar w:fldCharType="end"/>
        </w:r>
      </w:hyperlink>
    </w:p>
    <w:p w14:paraId="78A483FB" w14:textId="7EA6C562"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7247DFDA" w14:textId="487CA8E5" w:rsidR="00B0066C"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505032062" w:history="1">
        <w:r w:rsidR="00B0066C" w:rsidRPr="00FE4077">
          <w:rPr>
            <w:rStyle w:val="Hyperlink"/>
            <w:noProof/>
          </w:rPr>
          <w:t>Figura 1 – Processo Formal para Suporte à Decisões Estratégicas</w:t>
        </w:r>
        <w:r w:rsidR="00B0066C">
          <w:rPr>
            <w:noProof/>
            <w:webHidden/>
          </w:rPr>
          <w:tab/>
        </w:r>
        <w:r w:rsidR="00B0066C">
          <w:rPr>
            <w:noProof/>
            <w:webHidden/>
          </w:rPr>
          <w:fldChar w:fldCharType="begin"/>
        </w:r>
        <w:r w:rsidR="00B0066C">
          <w:rPr>
            <w:noProof/>
            <w:webHidden/>
          </w:rPr>
          <w:instrText xml:space="preserve"> PAGEREF _Toc505032062 \h </w:instrText>
        </w:r>
        <w:r w:rsidR="00B0066C">
          <w:rPr>
            <w:noProof/>
            <w:webHidden/>
          </w:rPr>
        </w:r>
        <w:r w:rsidR="00B0066C">
          <w:rPr>
            <w:noProof/>
            <w:webHidden/>
          </w:rPr>
          <w:fldChar w:fldCharType="separate"/>
        </w:r>
        <w:r w:rsidR="00B0066C">
          <w:rPr>
            <w:noProof/>
            <w:webHidden/>
          </w:rPr>
          <w:t>12</w:t>
        </w:r>
        <w:r w:rsidR="00B0066C">
          <w:rPr>
            <w:noProof/>
            <w:webHidden/>
          </w:rPr>
          <w:fldChar w:fldCharType="end"/>
        </w:r>
      </w:hyperlink>
    </w:p>
    <w:p w14:paraId="4A63B5E4" w14:textId="416644DE" w:rsidR="00B0066C" w:rsidRDefault="005E3F24">
      <w:pPr>
        <w:pStyle w:val="ndicedeilustraes"/>
        <w:tabs>
          <w:tab w:val="right" w:leader="dot" w:pos="9061"/>
        </w:tabs>
        <w:rPr>
          <w:rFonts w:asciiTheme="minorHAnsi" w:eastAsiaTheme="minorEastAsia" w:hAnsiTheme="minorHAnsi" w:cstheme="minorBidi"/>
          <w:noProof/>
          <w:sz w:val="22"/>
          <w:szCs w:val="22"/>
        </w:rPr>
      </w:pPr>
      <w:hyperlink w:anchor="_Toc505032063" w:history="1">
        <w:r w:rsidR="00B0066C" w:rsidRPr="00FE4077">
          <w:rPr>
            <w:rStyle w:val="Hyperlink"/>
            <w:noProof/>
          </w:rPr>
          <w:t>Figura 2 – Performance Financeira dos Players de Impressão 3D</w:t>
        </w:r>
        <w:r w:rsidR="00B0066C">
          <w:rPr>
            <w:noProof/>
            <w:webHidden/>
          </w:rPr>
          <w:tab/>
        </w:r>
        <w:r w:rsidR="00B0066C">
          <w:rPr>
            <w:noProof/>
            <w:webHidden/>
          </w:rPr>
          <w:fldChar w:fldCharType="begin"/>
        </w:r>
        <w:r w:rsidR="00B0066C">
          <w:rPr>
            <w:noProof/>
            <w:webHidden/>
          </w:rPr>
          <w:instrText xml:space="preserve"> PAGEREF _Toc505032063 \h </w:instrText>
        </w:r>
        <w:r w:rsidR="00B0066C">
          <w:rPr>
            <w:noProof/>
            <w:webHidden/>
          </w:rPr>
        </w:r>
        <w:r w:rsidR="00B0066C">
          <w:rPr>
            <w:noProof/>
            <w:webHidden/>
          </w:rPr>
          <w:fldChar w:fldCharType="separate"/>
        </w:r>
        <w:r w:rsidR="00B0066C">
          <w:rPr>
            <w:noProof/>
            <w:webHidden/>
          </w:rPr>
          <w:t>14</w:t>
        </w:r>
        <w:r w:rsidR="00B0066C">
          <w:rPr>
            <w:noProof/>
            <w:webHidden/>
          </w:rPr>
          <w:fldChar w:fldCharType="end"/>
        </w:r>
      </w:hyperlink>
    </w:p>
    <w:p w14:paraId="6E45C3DE" w14:textId="67C1323A" w:rsidR="00B0066C" w:rsidRDefault="005E3F24">
      <w:pPr>
        <w:pStyle w:val="ndicedeilustraes"/>
        <w:tabs>
          <w:tab w:val="right" w:leader="dot" w:pos="9061"/>
        </w:tabs>
        <w:rPr>
          <w:rFonts w:asciiTheme="minorHAnsi" w:eastAsiaTheme="minorEastAsia" w:hAnsiTheme="minorHAnsi" w:cstheme="minorBidi"/>
          <w:noProof/>
          <w:sz w:val="22"/>
          <w:szCs w:val="22"/>
        </w:rPr>
      </w:pPr>
      <w:hyperlink w:anchor="_Toc505032064" w:history="1">
        <w:r w:rsidR="00B0066C" w:rsidRPr="00FE4077">
          <w:rPr>
            <w:rStyle w:val="Hyperlink"/>
            <w:noProof/>
          </w:rPr>
          <w:t>Figura 3 – Um Modelo Genérico do Processo de Decisão Estratégica</w:t>
        </w:r>
        <w:r w:rsidR="00B0066C">
          <w:rPr>
            <w:noProof/>
            <w:webHidden/>
          </w:rPr>
          <w:tab/>
        </w:r>
        <w:r w:rsidR="00B0066C">
          <w:rPr>
            <w:noProof/>
            <w:webHidden/>
          </w:rPr>
          <w:fldChar w:fldCharType="begin"/>
        </w:r>
        <w:r w:rsidR="00B0066C">
          <w:rPr>
            <w:noProof/>
            <w:webHidden/>
          </w:rPr>
          <w:instrText xml:space="preserve"> PAGEREF _Toc505032064 \h </w:instrText>
        </w:r>
        <w:r w:rsidR="00B0066C">
          <w:rPr>
            <w:noProof/>
            <w:webHidden/>
          </w:rPr>
        </w:r>
        <w:r w:rsidR="00B0066C">
          <w:rPr>
            <w:noProof/>
            <w:webHidden/>
          </w:rPr>
          <w:fldChar w:fldCharType="separate"/>
        </w:r>
        <w:r w:rsidR="00B0066C">
          <w:rPr>
            <w:noProof/>
            <w:webHidden/>
          </w:rPr>
          <w:t>15</w:t>
        </w:r>
        <w:r w:rsidR="00B0066C">
          <w:rPr>
            <w:noProof/>
            <w:webHidden/>
          </w:rPr>
          <w:fldChar w:fldCharType="end"/>
        </w:r>
      </w:hyperlink>
    </w:p>
    <w:p w14:paraId="057805E7" w14:textId="0CC9C9E0" w:rsidR="00B0066C" w:rsidRDefault="005E3F24">
      <w:pPr>
        <w:pStyle w:val="ndicedeilustraes"/>
        <w:tabs>
          <w:tab w:val="right" w:leader="dot" w:pos="9061"/>
        </w:tabs>
        <w:rPr>
          <w:rFonts w:asciiTheme="minorHAnsi" w:eastAsiaTheme="minorEastAsia" w:hAnsiTheme="minorHAnsi" w:cstheme="minorBidi"/>
          <w:noProof/>
          <w:sz w:val="22"/>
          <w:szCs w:val="22"/>
        </w:rPr>
      </w:pPr>
      <w:hyperlink w:anchor="_Toc505032065" w:history="1">
        <w:r w:rsidR="00B0066C" w:rsidRPr="00FE4077">
          <w:rPr>
            <w:rStyle w:val="Hyperlink"/>
            <w:noProof/>
          </w:rPr>
          <w:t>Figura 4 – Desenho da Pesquisa</w:t>
        </w:r>
        <w:r w:rsidR="00B0066C">
          <w:rPr>
            <w:noProof/>
            <w:webHidden/>
          </w:rPr>
          <w:tab/>
        </w:r>
        <w:r w:rsidR="00B0066C">
          <w:rPr>
            <w:noProof/>
            <w:webHidden/>
          </w:rPr>
          <w:fldChar w:fldCharType="begin"/>
        </w:r>
        <w:r w:rsidR="00B0066C">
          <w:rPr>
            <w:noProof/>
            <w:webHidden/>
          </w:rPr>
          <w:instrText xml:space="preserve"> PAGEREF _Toc505032065 \h </w:instrText>
        </w:r>
        <w:r w:rsidR="00B0066C">
          <w:rPr>
            <w:noProof/>
            <w:webHidden/>
          </w:rPr>
        </w:r>
        <w:r w:rsidR="00B0066C">
          <w:rPr>
            <w:noProof/>
            <w:webHidden/>
          </w:rPr>
          <w:fldChar w:fldCharType="separate"/>
        </w:r>
        <w:r w:rsidR="00B0066C">
          <w:rPr>
            <w:noProof/>
            <w:webHidden/>
          </w:rPr>
          <w:t>19</w:t>
        </w:r>
        <w:r w:rsidR="00B0066C">
          <w:rPr>
            <w:noProof/>
            <w:webHidden/>
          </w:rPr>
          <w:fldChar w:fldCharType="end"/>
        </w:r>
      </w:hyperlink>
    </w:p>
    <w:p w14:paraId="688711E8" w14:textId="20AE37FD" w:rsidR="00B0066C" w:rsidRDefault="005E3F24">
      <w:pPr>
        <w:pStyle w:val="ndicedeilustraes"/>
        <w:tabs>
          <w:tab w:val="right" w:leader="dot" w:pos="9061"/>
        </w:tabs>
        <w:rPr>
          <w:rFonts w:asciiTheme="minorHAnsi" w:eastAsiaTheme="minorEastAsia" w:hAnsiTheme="minorHAnsi" w:cstheme="minorBidi"/>
          <w:noProof/>
          <w:sz w:val="22"/>
          <w:szCs w:val="22"/>
        </w:rPr>
      </w:pPr>
      <w:hyperlink w:anchor="_Toc505032066" w:history="1">
        <w:r w:rsidR="00B0066C" w:rsidRPr="00FE4077">
          <w:rPr>
            <w:rStyle w:val="Hyperlink"/>
            <w:noProof/>
          </w:rPr>
          <w:t>Figura 5 – Previsões e Comportamento real da demanda de petróleo</w:t>
        </w:r>
        <w:r w:rsidR="00B0066C">
          <w:rPr>
            <w:noProof/>
            <w:webHidden/>
          </w:rPr>
          <w:tab/>
        </w:r>
        <w:r w:rsidR="00B0066C">
          <w:rPr>
            <w:noProof/>
            <w:webHidden/>
          </w:rPr>
          <w:fldChar w:fldCharType="begin"/>
        </w:r>
        <w:r w:rsidR="00B0066C">
          <w:rPr>
            <w:noProof/>
            <w:webHidden/>
          </w:rPr>
          <w:instrText xml:space="preserve"> PAGEREF _Toc505032066 \h </w:instrText>
        </w:r>
        <w:r w:rsidR="00B0066C">
          <w:rPr>
            <w:noProof/>
            <w:webHidden/>
          </w:rPr>
        </w:r>
        <w:r w:rsidR="00B0066C">
          <w:rPr>
            <w:noProof/>
            <w:webHidden/>
          </w:rPr>
          <w:fldChar w:fldCharType="separate"/>
        </w:r>
        <w:r w:rsidR="00B0066C">
          <w:rPr>
            <w:noProof/>
            <w:webHidden/>
          </w:rPr>
          <w:t>34</w:t>
        </w:r>
        <w:r w:rsidR="00B0066C">
          <w:rPr>
            <w:noProof/>
            <w:webHidden/>
          </w:rPr>
          <w:fldChar w:fldCharType="end"/>
        </w:r>
      </w:hyperlink>
    </w:p>
    <w:p w14:paraId="20C6EAD1" w14:textId="7AFC3444" w:rsidR="00B0066C" w:rsidRDefault="005E3F24">
      <w:pPr>
        <w:pStyle w:val="ndicedeilustraes"/>
        <w:tabs>
          <w:tab w:val="right" w:leader="dot" w:pos="9061"/>
        </w:tabs>
        <w:rPr>
          <w:rFonts w:asciiTheme="minorHAnsi" w:eastAsiaTheme="minorEastAsia" w:hAnsiTheme="minorHAnsi" w:cstheme="minorBidi"/>
          <w:noProof/>
          <w:sz w:val="22"/>
          <w:szCs w:val="22"/>
        </w:rPr>
      </w:pPr>
      <w:hyperlink w:anchor="_Toc505032067" w:history="1">
        <w:r w:rsidR="00B0066C" w:rsidRPr="00FE4077">
          <w:rPr>
            <w:rStyle w:val="Hyperlink"/>
            <w:noProof/>
          </w:rPr>
          <w:t>Figura 6 – Níveis de Incerteza e Deep Uncertainty</w:t>
        </w:r>
        <w:r w:rsidR="00B0066C">
          <w:rPr>
            <w:noProof/>
            <w:webHidden/>
          </w:rPr>
          <w:tab/>
        </w:r>
        <w:r w:rsidR="00B0066C">
          <w:rPr>
            <w:noProof/>
            <w:webHidden/>
          </w:rPr>
          <w:fldChar w:fldCharType="begin"/>
        </w:r>
        <w:r w:rsidR="00B0066C">
          <w:rPr>
            <w:noProof/>
            <w:webHidden/>
          </w:rPr>
          <w:instrText xml:space="preserve"> PAGEREF _Toc505032067 \h </w:instrText>
        </w:r>
        <w:r w:rsidR="00B0066C">
          <w:rPr>
            <w:noProof/>
            <w:webHidden/>
          </w:rPr>
        </w:r>
        <w:r w:rsidR="00B0066C">
          <w:rPr>
            <w:noProof/>
            <w:webHidden/>
          </w:rPr>
          <w:fldChar w:fldCharType="separate"/>
        </w:r>
        <w:r w:rsidR="00B0066C">
          <w:rPr>
            <w:noProof/>
            <w:webHidden/>
          </w:rPr>
          <w:t>36</w:t>
        </w:r>
        <w:r w:rsidR="00B0066C">
          <w:rPr>
            <w:noProof/>
            <w:webHidden/>
          </w:rPr>
          <w:fldChar w:fldCharType="end"/>
        </w:r>
      </w:hyperlink>
    </w:p>
    <w:p w14:paraId="0A2B1F3B" w14:textId="36C61FFC" w:rsidR="00B0066C" w:rsidRDefault="005E3F24">
      <w:pPr>
        <w:pStyle w:val="ndicedeilustraes"/>
        <w:tabs>
          <w:tab w:val="right" w:leader="dot" w:pos="9061"/>
        </w:tabs>
        <w:rPr>
          <w:rFonts w:asciiTheme="minorHAnsi" w:eastAsiaTheme="minorEastAsia" w:hAnsiTheme="minorHAnsi" w:cstheme="minorBidi"/>
          <w:noProof/>
          <w:sz w:val="22"/>
          <w:szCs w:val="22"/>
        </w:rPr>
      </w:pPr>
      <w:hyperlink w:anchor="_Toc505032068" w:history="1">
        <w:r w:rsidR="00B0066C" w:rsidRPr="00FE4077">
          <w:rPr>
            <w:rStyle w:val="Hyperlink"/>
            <w:noProof/>
          </w:rPr>
          <w:t>Figura 7 – Evolução de Publicações sobre o Tema</w:t>
        </w:r>
        <w:r w:rsidR="00B0066C">
          <w:rPr>
            <w:noProof/>
            <w:webHidden/>
          </w:rPr>
          <w:tab/>
        </w:r>
        <w:r w:rsidR="00B0066C">
          <w:rPr>
            <w:noProof/>
            <w:webHidden/>
          </w:rPr>
          <w:fldChar w:fldCharType="begin"/>
        </w:r>
        <w:r w:rsidR="00B0066C">
          <w:rPr>
            <w:noProof/>
            <w:webHidden/>
          </w:rPr>
          <w:instrText xml:space="preserve"> PAGEREF _Toc505032068 \h </w:instrText>
        </w:r>
        <w:r w:rsidR="00B0066C">
          <w:rPr>
            <w:noProof/>
            <w:webHidden/>
          </w:rPr>
        </w:r>
        <w:r w:rsidR="00B0066C">
          <w:rPr>
            <w:noProof/>
            <w:webHidden/>
          </w:rPr>
          <w:fldChar w:fldCharType="separate"/>
        </w:r>
        <w:r w:rsidR="00B0066C">
          <w:rPr>
            <w:noProof/>
            <w:webHidden/>
          </w:rPr>
          <w:t>37</w:t>
        </w:r>
        <w:r w:rsidR="00B0066C">
          <w:rPr>
            <w:noProof/>
            <w:webHidden/>
          </w:rPr>
          <w:fldChar w:fldCharType="end"/>
        </w:r>
      </w:hyperlink>
    </w:p>
    <w:p w14:paraId="3359E2F7" w14:textId="556BE9FE" w:rsidR="00B0066C" w:rsidRDefault="005E3F24">
      <w:pPr>
        <w:pStyle w:val="ndicedeilustraes"/>
        <w:tabs>
          <w:tab w:val="right" w:leader="dot" w:pos="9061"/>
        </w:tabs>
        <w:rPr>
          <w:rFonts w:asciiTheme="minorHAnsi" w:eastAsiaTheme="minorEastAsia" w:hAnsiTheme="minorHAnsi" w:cstheme="minorBidi"/>
          <w:noProof/>
          <w:sz w:val="22"/>
          <w:szCs w:val="22"/>
        </w:rPr>
      </w:pPr>
      <w:hyperlink w:anchor="_Toc505032069" w:history="1">
        <w:r w:rsidR="00B0066C" w:rsidRPr="00FE4077">
          <w:rPr>
            <w:rStyle w:val="Hyperlink"/>
            <w:noProof/>
          </w:rPr>
          <w:t>Figura 8 – Um Mapa de Co-Citação de Trabalhos relacionados ao RDM</w:t>
        </w:r>
        <w:r w:rsidR="00B0066C">
          <w:rPr>
            <w:noProof/>
            <w:webHidden/>
          </w:rPr>
          <w:tab/>
        </w:r>
        <w:r w:rsidR="00B0066C">
          <w:rPr>
            <w:noProof/>
            <w:webHidden/>
          </w:rPr>
          <w:fldChar w:fldCharType="begin"/>
        </w:r>
        <w:r w:rsidR="00B0066C">
          <w:rPr>
            <w:noProof/>
            <w:webHidden/>
          </w:rPr>
          <w:instrText xml:space="preserve"> PAGEREF _Toc505032069 \h </w:instrText>
        </w:r>
        <w:r w:rsidR="00B0066C">
          <w:rPr>
            <w:noProof/>
            <w:webHidden/>
          </w:rPr>
        </w:r>
        <w:r w:rsidR="00B0066C">
          <w:rPr>
            <w:noProof/>
            <w:webHidden/>
          </w:rPr>
          <w:fldChar w:fldCharType="separate"/>
        </w:r>
        <w:r w:rsidR="00B0066C">
          <w:rPr>
            <w:noProof/>
            <w:webHidden/>
          </w:rPr>
          <w:t>38</w:t>
        </w:r>
        <w:r w:rsidR="00B0066C">
          <w:rPr>
            <w:noProof/>
            <w:webHidden/>
          </w:rPr>
          <w:fldChar w:fldCharType="end"/>
        </w:r>
      </w:hyperlink>
    </w:p>
    <w:p w14:paraId="1A64F0FA" w14:textId="2851EE46" w:rsidR="00B0066C" w:rsidRDefault="005E3F24">
      <w:pPr>
        <w:pStyle w:val="ndicedeilustraes"/>
        <w:tabs>
          <w:tab w:val="right" w:leader="dot" w:pos="9061"/>
        </w:tabs>
        <w:rPr>
          <w:rFonts w:asciiTheme="minorHAnsi" w:eastAsiaTheme="minorEastAsia" w:hAnsiTheme="minorHAnsi" w:cstheme="minorBidi"/>
          <w:noProof/>
          <w:sz w:val="22"/>
          <w:szCs w:val="22"/>
        </w:rPr>
      </w:pPr>
      <w:hyperlink w:anchor="_Toc505032070" w:history="1">
        <w:r w:rsidR="00B0066C" w:rsidRPr="00FE4077">
          <w:rPr>
            <w:rStyle w:val="Hyperlink"/>
            <w:noProof/>
          </w:rPr>
          <w:t>Figura 9 – 10 Autores mais Citados em RDM e Instituições</w:t>
        </w:r>
        <w:r w:rsidR="00B0066C">
          <w:rPr>
            <w:noProof/>
            <w:webHidden/>
          </w:rPr>
          <w:tab/>
        </w:r>
        <w:r w:rsidR="00B0066C">
          <w:rPr>
            <w:noProof/>
            <w:webHidden/>
          </w:rPr>
          <w:fldChar w:fldCharType="begin"/>
        </w:r>
        <w:r w:rsidR="00B0066C">
          <w:rPr>
            <w:noProof/>
            <w:webHidden/>
          </w:rPr>
          <w:instrText xml:space="preserve"> PAGEREF _Toc505032070 \h </w:instrText>
        </w:r>
        <w:r w:rsidR="00B0066C">
          <w:rPr>
            <w:noProof/>
            <w:webHidden/>
          </w:rPr>
        </w:r>
        <w:r w:rsidR="00B0066C">
          <w:rPr>
            <w:noProof/>
            <w:webHidden/>
          </w:rPr>
          <w:fldChar w:fldCharType="separate"/>
        </w:r>
        <w:r w:rsidR="00B0066C">
          <w:rPr>
            <w:noProof/>
            <w:webHidden/>
          </w:rPr>
          <w:t>39</w:t>
        </w:r>
        <w:r w:rsidR="00B0066C">
          <w:rPr>
            <w:noProof/>
            <w:webHidden/>
          </w:rPr>
          <w:fldChar w:fldCharType="end"/>
        </w:r>
      </w:hyperlink>
    </w:p>
    <w:p w14:paraId="2D7D7918" w14:textId="11F1C237" w:rsidR="00B0066C" w:rsidRDefault="005E3F24">
      <w:pPr>
        <w:pStyle w:val="ndicedeilustraes"/>
        <w:tabs>
          <w:tab w:val="right" w:leader="dot" w:pos="9061"/>
        </w:tabs>
        <w:rPr>
          <w:rFonts w:asciiTheme="minorHAnsi" w:eastAsiaTheme="minorEastAsia" w:hAnsiTheme="minorHAnsi" w:cstheme="minorBidi"/>
          <w:noProof/>
          <w:sz w:val="22"/>
          <w:szCs w:val="22"/>
        </w:rPr>
      </w:pPr>
      <w:hyperlink w:anchor="_Toc505032071" w:history="1">
        <w:r w:rsidR="00B0066C" w:rsidRPr="00FE4077">
          <w:rPr>
            <w:rStyle w:val="Hyperlink"/>
            <w:noProof/>
          </w:rPr>
          <w:t>Figura 10 – Uso de Ferramentas para Suporte ao Desenvolvimento da Estratégia</w:t>
        </w:r>
        <w:r w:rsidR="00B0066C">
          <w:rPr>
            <w:noProof/>
            <w:webHidden/>
          </w:rPr>
          <w:tab/>
        </w:r>
        <w:r w:rsidR="00B0066C">
          <w:rPr>
            <w:noProof/>
            <w:webHidden/>
          </w:rPr>
          <w:fldChar w:fldCharType="begin"/>
        </w:r>
        <w:r w:rsidR="00B0066C">
          <w:rPr>
            <w:noProof/>
            <w:webHidden/>
          </w:rPr>
          <w:instrText xml:space="preserve"> PAGEREF _Toc505032071 \h </w:instrText>
        </w:r>
        <w:r w:rsidR="00B0066C">
          <w:rPr>
            <w:noProof/>
            <w:webHidden/>
          </w:rPr>
        </w:r>
        <w:r w:rsidR="00B0066C">
          <w:rPr>
            <w:noProof/>
            <w:webHidden/>
          </w:rPr>
          <w:fldChar w:fldCharType="separate"/>
        </w:r>
        <w:r w:rsidR="00B0066C">
          <w:rPr>
            <w:noProof/>
            <w:webHidden/>
          </w:rPr>
          <w:t>41</w:t>
        </w:r>
        <w:r w:rsidR="00B0066C">
          <w:rPr>
            <w:noProof/>
            <w:webHidden/>
          </w:rPr>
          <w:fldChar w:fldCharType="end"/>
        </w:r>
      </w:hyperlink>
    </w:p>
    <w:p w14:paraId="419B5221" w14:textId="5C8BCE95" w:rsidR="00B0066C" w:rsidRDefault="005E3F24">
      <w:pPr>
        <w:pStyle w:val="ndicedeilustraes"/>
        <w:tabs>
          <w:tab w:val="right" w:leader="dot" w:pos="9061"/>
        </w:tabs>
        <w:rPr>
          <w:rFonts w:asciiTheme="minorHAnsi" w:eastAsiaTheme="minorEastAsia" w:hAnsiTheme="minorHAnsi" w:cstheme="minorBidi"/>
          <w:noProof/>
          <w:sz w:val="22"/>
          <w:szCs w:val="22"/>
        </w:rPr>
      </w:pPr>
      <w:hyperlink w:anchor="_Toc505032072" w:history="1">
        <w:r w:rsidR="00B0066C" w:rsidRPr="00FE4077">
          <w:rPr>
            <w:rStyle w:val="Hyperlink"/>
            <w:noProof/>
          </w:rPr>
          <w:t>Figura 11 – Em que Contextos o RDM foi aplicado</w:t>
        </w:r>
        <w:r w:rsidR="00B0066C">
          <w:rPr>
            <w:noProof/>
            <w:webHidden/>
          </w:rPr>
          <w:tab/>
        </w:r>
        <w:r w:rsidR="00B0066C">
          <w:rPr>
            <w:noProof/>
            <w:webHidden/>
          </w:rPr>
          <w:fldChar w:fldCharType="begin"/>
        </w:r>
        <w:r w:rsidR="00B0066C">
          <w:rPr>
            <w:noProof/>
            <w:webHidden/>
          </w:rPr>
          <w:instrText xml:space="preserve"> PAGEREF _Toc505032072 \h </w:instrText>
        </w:r>
        <w:r w:rsidR="00B0066C">
          <w:rPr>
            <w:noProof/>
            <w:webHidden/>
          </w:rPr>
        </w:r>
        <w:r w:rsidR="00B0066C">
          <w:rPr>
            <w:noProof/>
            <w:webHidden/>
          </w:rPr>
          <w:fldChar w:fldCharType="separate"/>
        </w:r>
        <w:r w:rsidR="00B0066C">
          <w:rPr>
            <w:noProof/>
            <w:webHidden/>
          </w:rPr>
          <w:t>44</w:t>
        </w:r>
        <w:r w:rsidR="00B0066C">
          <w:rPr>
            <w:noProof/>
            <w:webHidden/>
          </w:rPr>
          <w:fldChar w:fldCharType="end"/>
        </w:r>
      </w:hyperlink>
    </w:p>
    <w:p w14:paraId="7EAA8F9B" w14:textId="14638937" w:rsidR="00B0066C" w:rsidRDefault="005E3F24">
      <w:pPr>
        <w:pStyle w:val="ndicedeilustraes"/>
        <w:tabs>
          <w:tab w:val="right" w:leader="dot" w:pos="9061"/>
        </w:tabs>
        <w:rPr>
          <w:rFonts w:asciiTheme="minorHAnsi" w:eastAsiaTheme="minorEastAsia" w:hAnsiTheme="minorHAnsi" w:cstheme="minorBidi"/>
          <w:noProof/>
          <w:sz w:val="22"/>
          <w:szCs w:val="22"/>
        </w:rPr>
      </w:pPr>
      <w:hyperlink w:anchor="_Toc505032073" w:history="1">
        <w:r w:rsidR="00B0066C" w:rsidRPr="00FE4077">
          <w:rPr>
            <w:rStyle w:val="Hyperlink"/>
            <w:noProof/>
          </w:rPr>
          <w:t>Figura 12 – Robust Decision Making</w:t>
        </w:r>
        <w:r w:rsidR="00B0066C">
          <w:rPr>
            <w:noProof/>
            <w:webHidden/>
          </w:rPr>
          <w:tab/>
        </w:r>
        <w:r w:rsidR="00B0066C">
          <w:rPr>
            <w:noProof/>
            <w:webHidden/>
          </w:rPr>
          <w:fldChar w:fldCharType="begin"/>
        </w:r>
        <w:r w:rsidR="00B0066C">
          <w:rPr>
            <w:noProof/>
            <w:webHidden/>
          </w:rPr>
          <w:instrText xml:space="preserve"> PAGEREF _Toc505032073 \h </w:instrText>
        </w:r>
        <w:r w:rsidR="00B0066C">
          <w:rPr>
            <w:noProof/>
            <w:webHidden/>
          </w:rPr>
        </w:r>
        <w:r w:rsidR="00B0066C">
          <w:rPr>
            <w:noProof/>
            <w:webHidden/>
          </w:rPr>
          <w:fldChar w:fldCharType="separate"/>
        </w:r>
        <w:r w:rsidR="00B0066C">
          <w:rPr>
            <w:noProof/>
            <w:webHidden/>
          </w:rPr>
          <w:t>51</w:t>
        </w:r>
        <w:r w:rsidR="00B0066C">
          <w:rPr>
            <w:noProof/>
            <w:webHidden/>
          </w:rPr>
          <w:fldChar w:fldCharType="end"/>
        </w:r>
      </w:hyperlink>
    </w:p>
    <w:p w14:paraId="7054226B" w14:textId="0EE53352" w:rsidR="00B0066C" w:rsidRDefault="005E3F24">
      <w:pPr>
        <w:pStyle w:val="ndicedeilustraes"/>
        <w:tabs>
          <w:tab w:val="right" w:leader="dot" w:pos="9061"/>
        </w:tabs>
        <w:rPr>
          <w:rFonts w:asciiTheme="minorHAnsi" w:eastAsiaTheme="minorEastAsia" w:hAnsiTheme="minorHAnsi" w:cstheme="minorBidi"/>
          <w:noProof/>
          <w:sz w:val="22"/>
          <w:szCs w:val="22"/>
        </w:rPr>
      </w:pPr>
      <w:hyperlink w:anchor="_Toc505032074" w:history="1">
        <w:r w:rsidR="00B0066C" w:rsidRPr="00FE4077">
          <w:rPr>
            <w:rStyle w:val="Hyperlink"/>
            <w:noProof/>
          </w:rPr>
          <w:t>Figura 13 – Princípios, Etapas, Técnicas e Ferramentas associadas ao RDM</w:t>
        </w:r>
        <w:r w:rsidR="00B0066C">
          <w:rPr>
            <w:noProof/>
            <w:webHidden/>
          </w:rPr>
          <w:tab/>
        </w:r>
        <w:r w:rsidR="00B0066C">
          <w:rPr>
            <w:noProof/>
            <w:webHidden/>
          </w:rPr>
          <w:fldChar w:fldCharType="begin"/>
        </w:r>
        <w:r w:rsidR="00B0066C">
          <w:rPr>
            <w:noProof/>
            <w:webHidden/>
          </w:rPr>
          <w:instrText xml:space="preserve"> PAGEREF _Toc505032074 \h </w:instrText>
        </w:r>
        <w:r w:rsidR="00B0066C">
          <w:rPr>
            <w:noProof/>
            <w:webHidden/>
          </w:rPr>
        </w:r>
        <w:r w:rsidR="00B0066C">
          <w:rPr>
            <w:noProof/>
            <w:webHidden/>
          </w:rPr>
          <w:fldChar w:fldCharType="separate"/>
        </w:r>
        <w:r w:rsidR="00B0066C">
          <w:rPr>
            <w:noProof/>
            <w:webHidden/>
          </w:rPr>
          <w:t>52</w:t>
        </w:r>
        <w:r w:rsidR="00B0066C">
          <w:rPr>
            <w:noProof/>
            <w:webHidden/>
          </w:rPr>
          <w:fldChar w:fldCharType="end"/>
        </w:r>
      </w:hyperlink>
    </w:p>
    <w:p w14:paraId="66B95F7A" w14:textId="7F2C7919" w:rsidR="00B0066C" w:rsidRDefault="005E3F24">
      <w:pPr>
        <w:pStyle w:val="ndicedeilustraes"/>
        <w:tabs>
          <w:tab w:val="right" w:leader="dot" w:pos="9061"/>
        </w:tabs>
        <w:rPr>
          <w:rFonts w:asciiTheme="minorHAnsi" w:eastAsiaTheme="minorEastAsia" w:hAnsiTheme="minorHAnsi" w:cstheme="minorBidi"/>
          <w:noProof/>
          <w:sz w:val="22"/>
          <w:szCs w:val="22"/>
        </w:rPr>
      </w:pPr>
      <w:hyperlink w:anchor="_Toc505032075" w:history="1">
        <w:r w:rsidR="00B0066C" w:rsidRPr="00FE4077">
          <w:rPr>
            <w:rStyle w:val="Hyperlink"/>
            <w:noProof/>
          </w:rPr>
          <w:t>Figura 14 – Comparação de Estratégias Utilizando o Arrependimento Relativo</w:t>
        </w:r>
        <w:r w:rsidR="00B0066C">
          <w:rPr>
            <w:noProof/>
            <w:webHidden/>
          </w:rPr>
          <w:tab/>
        </w:r>
        <w:r w:rsidR="00B0066C">
          <w:rPr>
            <w:noProof/>
            <w:webHidden/>
          </w:rPr>
          <w:fldChar w:fldCharType="begin"/>
        </w:r>
        <w:r w:rsidR="00B0066C">
          <w:rPr>
            <w:noProof/>
            <w:webHidden/>
          </w:rPr>
          <w:instrText xml:space="preserve"> PAGEREF _Toc505032075 \h </w:instrText>
        </w:r>
        <w:r w:rsidR="00B0066C">
          <w:rPr>
            <w:noProof/>
            <w:webHidden/>
          </w:rPr>
        </w:r>
        <w:r w:rsidR="00B0066C">
          <w:rPr>
            <w:noProof/>
            <w:webHidden/>
          </w:rPr>
          <w:fldChar w:fldCharType="separate"/>
        </w:r>
        <w:r w:rsidR="00B0066C">
          <w:rPr>
            <w:noProof/>
            <w:webHidden/>
          </w:rPr>
          <w:t>57</w:t>
        </w:r>
        <w:r w:rsidR="00B0066C">
          <w:rPr>
            <w:noProof/>
            <w:webHidden/>
          </w:rPr>
          <w:fldChar w:fldCharType="end"/>
        </w:r>
      </w:hyperlink>
    </w:p>
    <w:p w14:paraId="7090A7DB" w14:textId="53069F7C" w:rsidR="00B0066C" w:rsidRDefault="005E3F24">
      <w:pPr>
        <w:pStyle w:val="ndicedeilustraes"/>
        <w:tabs>
          <w:tab w:val="right" w:leader="dot" w:pos="9061"/>
        </w:tabs>
        <w:rPr>
          <w:rFonts w:asciiTheme="minorHAnsi" w:eastAsiaTheme="minorEastAsia" w:hAnsiTheme="minorHAnsi" w:cstheme="minorBidi"/>
          <w:noProof/>
          <w:sz w:val="22"/>
          <w:szCs w:val="22"/>
        </w:rPr>
      </w:pPr>
      <w:hyperlink w:anchor="_Toc505032076" w:history="1">
        <w:r w:rsidR="00B0066C" w:rsidRPr="00FE4077">
          <w:rPr>
            <w:rStyle w:val="Hyperlink"/>
            <w:noProof/>
          </w:rPr>
          <w:t>Figura 15 – Visualização de Vulnerabilidades de uma Estratégia</w:t>
        </w:r>
        <w:r w:rsidR="00B0066C">
          <w:rPr>
            <w:noProof/>
            <w:webHidden/>
          </w:rPr>
          <w:tab/>
        </w:r>
        <w:r w:rsidR="00B0066C">
          <w:rPr>
            <w:noProof/>
            <w:webHidden/>
          </w:rPr>
          <w:fldChar w:fldCharType="begin"/>
        </w:r>
        <w:r w:rsidR="00B0066C">
          <w:rPr>
            <w:noProof/>
            <w:webHidden/>
          </w:rPr>
          <w:instrText xml:space="preserve"> PAGEREF _Toc505032076 \h </w:instrText>
        </w:r>
        <w:r w:rsidR="00B0066C">
          <w:rPr>
            <w:noProof/>
            <w:webHidden/>
          </w:rPr>
        </w:r>
        <w:r w:rsidR="00B0066C">
          <w:rPr>
            <w:noProof/>
            <w:webHidden/>
          </w:rPr>
          <w:fldChar w:fldCharType="separate"/>
        </w:r>
        <w:r w:rsidR="00B0066C">
          <w:rPr>
            <w:noProof/>
            <w:webHidden/>
          </w:rPr>
          <w:t>58</w:t>
        </w:r>
        <w:r w:rsidR="00B0066C">
          <w:rPr>
            <w:noProof/>
            <w:webHidden/>
          </w:rPr>
          <w:fldChar w:fldCharType="end"/>
        </w:r>
      </w:hyperlink>
    </w:p>
    <w:p w14:paraId="788462E8" w14:textId="51D2C834" w:rsidR="00B0066C" w:rsidRDefault="005E3F24">
      <w:pPr>
        <w:pStyle w:val="ndicedeilustraes"/>
        <w:tabs>
          <w:tab w:val="right" w:leader="dot" w:pos="9061"/>
        </w:tabs>
        <w:rPr>
          <w:rFonts w:asciiTheme="minorHAnsi" w:eastAsiaTheme="minorEastAsia" w:hAnsiTheme="minorHAnsi" w:cstheme="minorBidi"/>
          <w:noProof/>
          <w:sz w:val="22"/>
          <w:szCs w:val="22"/>
        </w:rPr>
      </w:pPr>
      <w:hyperlink w:anchor="_Toc505032077" w:history="1">
        <w:r w:rsidR="00B0066C" w:rsidRPr="00FE4077">
          <w:rPr>
            <w:rStyle w:val="Hyperlink"/>
            <w:noProof/>
          </w:rPr>
          <w:t>Figura 16 – Passos da Descoberta de Cenários</w:t>
        </w:r>
        <w:r w:rsidR="00B0066C">
          <w:rPr>
            <w:noProof/>
            <w:webHidden/>
          </w:rPr>
          <w:tab/>
        </w:r>
        <w:r w:rsidR="00B0066C">
          <w:rPr>
            <w:noProof/>
            <w:webHidden/>
          </w:rPr>
          <w:fldChar w:fldCharType="begin"/>
        </w:r>
        <w:r w:rsidR="00B0066C">
          <w:rPr>
            <w:noProof/>
            <w:webHidden/>
          </w:rPr>
          <w:instrText xml:space="preserve"> PAGEREF _Toc505032077 \h </w:instrText>
        </w:r>
        <w:r w:rsidR="00B0066C">
          <w:rPr>
            <w:noProof/>
            <w:webHidden/>
          </w:rPr>
        </w:r>
        <w:r w:rsidR="00B0066C">
          <w:rPr>
            <w:noProof/>
            <w:webHidden/>
          </w:rPr>
          <w:fldChar w:fldCharType="separate"/>
        </w:r>
        <w:r w:rsidR="00B0066C">
          <w:rPr>
            <w:noProof/>
            <w:webHidden/>
          </w:rPr>
          <w:t>59</w:t>
        </w:r>
        <w:r w:rsidR="00B0066C">
          <w:rPr>
            <w:noProof/>
            <w:webHidden/>
          </w:rPr>
          <w:fldChar w:fldCharType="end"/>
        </w:r>
      </w:hyperlink>
    </w:p>
    <w:p w14:paraId="09D36348" w14:textId="5AB8192C" w:rsidR="00B0066C" w:rsidRDefault="005E3F24">
      <w:pPr>
        <w:pStyle w:val="ndicedeilustraes"/>
        <w:tabs>
          <w:tab w:val="right" w:leader="dot" w:pos="9061"/>
        </w:tabs>
        <w:rPr>
          <w:rFonts w:asciiTheme="minorHAnsi" w:eastAsiaTheme="minorEastAsia" w:hAnsiTheme="minorHAnsi" w:cstheme="minorBidi"/>
          <w:noProof/>
          <w:sz w:val="22"/>
          <w:szCs w:val="22"/>
        </w:rPr>
      </w:pPr>
      <w:hyperlink w:anchor="_Toc505032078" w:history="1">
        <w:r w:rsidR="00B0066C" w:rsidRPr="00FE4077">
          <w:rPr>
            <w:rStyle w:val="Hyperlink"/>
            <w:noProof/>
          </w:rPr>
          <w:t>Figura 17 – Exemplo de Cenários “Descobertos”</w:t>
        </w:r>
        <w:r w:rsidR="00B0066C">
          <w:rPr>
            <w:noProof/>
            <w:webHidden/>
          </w:rPr>
          <w:tab/>
        </w:r>
        <w:r w:rsidR="00B0066C">
          <w:rPr>
            <w:noProof/>
            <w:webHidden/>
          </w:rPr>
          <w:fldChar w:fldCharType="begin"/>
        </w:r>
        <w:r w:rsidR="00B0066C">
          <w:rPr>
            <w:noProof/>
            <w:webHidden/>
          </w:rPr>
          <w:instrText xml:space="preserve"> PAGEREF _Toc505032078 \h </w:instrText>
        </w:r>
        <w:r w:rsidR="00B0066C">
          <w:rPr>
            <w:noProof/>
            <w:webHidden/>
          </w:rPr>
        </w:r>
        <w:r w:rsidR="00B0066C">
          <w:rPr>
            <w:noProof/>
            <w:webHidden/>
          </w:rPr>
          <w:fldChar w:fldCharType="separate"/>
        </w:r>
        <w:r w:rsidR="00B0066C">
          <w:rPr>
            <w:noProof/>
            <w:webHidden/>
          </w:rPr>
          <w:t>60</w:t>
        </w:r>
        <w:r w:rsidR="00B0066C">
          <w:rPr>
            <w:noProof/>
            <w:webHidden/>
          </w:rPr>
          <w:fldChar w:fldCharType="end"/>
        </w:r>
      </w:hyperlink>
    </w:p>
    <w:p w14:paraId="0D948485" w14:textId="40BDD82F" w:rsidR="00B0066C" w:rsidRDefault="005E3F24">
      <w:pPr>
        <w:pStyle w:val="ndicedeilustraes"/>
        <w:tabs>
          <w:tab w:val="right" w:leader="dot" w:pos="9061"/>
        </w:tabs>
        <w:rPr>
          <w:rFonts w:asciiTheme="minorHAnsi" w:eastAsiaTheme="minorEastAsia" w:hAnsiTheme="minorHAnsi" w:cstheme="minorBidi"/>
          <w:noProof/>
          <w:sz w:val="22"/>
          <w:szCs w:val="22"/>
        </w:rPr>
      </w:pPr>
      <w:hyperlink w:anchor="_Toc505032079" w:history="1">
        <w:r w:rsidR="00B0066C" w:rsidRPr="00FE4077">
          <w:rPr>
            <w:rStyle w:val="Hyperlink"/>
            <w:noProof/>
          </w:rPr>
          <w:t>Figura 18 – Curvas de Tradeoff entre Densidade e Cobertura</w:t>
        </w:r>
        <w:r w:rsidR="00B0066C">
          <w:rPr>
            <w:noProof/>
            <w:webHidden/>
          </w:rPr>
          <w:tab/>
        </w:r>
        <w:r w:rsidR="00B0066C">
          <w:rPr>
            <w:noProof/>
            <w:webHidden/>
          </w:rPr>
          <w:fldChar w:fldCharType="begin"/>
        </w:r>
        <w:r w:rsidR="00B0066C">
          <w:rPr>
            <w:noProof/>
            <w:webHidden/>
          </w:rPr>
          <w:instrText xml:space="preserve"> PAGEREF _Toc505032079 \h </w:instrText>
        </w:r>
        <w:r w:rsidR="00B0066C">
          <w:rPr>
            <w:noProof/>
            <w:webHidden/>
          </w:rPr>
        </w:r>
        <w:r w:rsidR="00B0066C">
          <w:rPr>
            <w:noProof/>
            <w:webHidden/>
          </w:rPr>
          <w:fldChar w:fldCharType="separate"/>
        </w:r>
        <w:r w:rsidR="00B0066C">
          <w:rPr>
            <w:noProof/>
            <w:webHidden/>
          </w:rPr>
          <w:t>62</w:t>
        </w:r>
        <w:r w:rsidR="00B0066C">
          <w:rPr>
            <w:noProof/>
            <w:webHidden/>
          </w:rPr>
          <w:fldChar w:fldCharType="end"/>
        </w:r>
      </w:hyperlink>
    </w:p>
    <w:p w14:paraId="15ACA11C" w14:textId="7D2FD5D7" w:rsidR="00B0066C" w:rsidRDefault="005E3F24">
      <w:pPr>
        <w:pStyle w:val="ndicedeilustraes"/>
        <w:tabs>
          <w:tab w:val="right" w:leader="dot" w:pos="9061"/>
        </w:tabs>
        <w:rPr>
          <w:rFonts w:asciiTheme="minorHAnsi" w:eastAsiaTheme="minorEastAsia" w:hAnsiTheme="minorHAnsi" w:cstheme="minorBidi"/>
          <w:noProof/>
          <w:sz w:val="22"/>
          <w:szCs w:val="22"/>
        </w:rPr>
      </w:pPr>
      <w:hyperlink w:anchor="_Toc505032080" w:history="1">
        <w:r w:rsidR="00B0066C" w:rsidRPr="00FE4077">
          <w:rPr>
            <w:rStyle w:val="Hyperlink"/>
            <w:noProof/>
          </w:rPr>
          <w:t>Figura 19 – Cenários Obtidos com o Algoritmo PRIM</w:t>
        </w:r>
        <w:r w:rsidR="00B0066C">
          <w:rPr>
            <w:noProof/>
            <w:webHidden/>
          </w:rPr>
          <w:tab/>
        </w:r>
        <w:r w:rsidR="00B0066C">
          <w:rPr>
            <w:noProof/>
            <w:webHidden/>
          </w:rPr>
          <w:fldChar w:fldCharType="begin"/>
        </w:r>
        <w:r w:rsidR="00B0066C">
          <w:rPr>
            <w:noProof/>
            <w:webHidden/>
          </w:rPr>
          <w:instrText xml:space="preserve"> PAGEREF _Toc505032080 \h </w:instrText>
        </w:r>
        <w:r w:rsidR="00B0066C">
          <w:rPr>
            <w:noProof/>
            <w:webHidden/>
          </w:rPr>
        </w:r>
        <w:r w:rsidR="00B0066C">
          <w:rPr>
            <w:noProof/>
            <w:webHidden/>
          </w:rPr>
          <w:fldChar w:fldCharType="separate"/>
        </w:r>
        <w:r w:rsidR="00B0066C">
          <w:rPr>
            <w:noProof/>
            <w:webHidden/>
          </w:rPr>
          <w:t>63</w:t>
        </w:r>
        <w:r w:rsidR="00B0066C">
          <w:rPr>
            <w:noProof/>
            <w:webHidden/>
          </w:rPr>
          <w:fldChar w:fldCharType="end"/>
        </w:r>
      </w:hyperlink>
    </w:p>
    <w:p w14:paraId="1AAD6AE4" w14:textId="47135890" w:rsidR="00B0066C" w:rsidRDefault="005E3F24">
      <w:pPr>
        <w:pStyle w:val="ndicedeilustraes"/>
        <w:tabs>
          <w:tab w:val="right" w:leader="dot" w:pos="9061"/>
        </w:tabs>
        <w:rPr>
          <w:rFonts w:asciiTheme="minorHAnsi" w:eastAsiaTheme="minorEastAsia" w:hAnsiTheme="minorHAnsi" w:cstheme="minorBidi"/>
          <w:noProof/>
          <w:sz w:val="22"/>
          <w:szCs w:val="22"/>
        </w:rPr>
      </w:pPr>
      <w:hyperlink w:anchor="_Toc505032081" w:history="1">
        <w:r w:rsidR="00B0066C" w:rsidRPr="00FE4077">
          <w:rPr>
            <w:rStyle w:val="Hyperlink"/>
            <w:noProof/>
          </w:rPr>
          <w:t>Figura 20 – Um Cenário definido por 5 Incertezas</w:t>
        </w:r>
        <w:r w:rsidR="00B0066C">
          <w:rPr>
            <w:noProof/>
            <w:webHidden/>
          </w:rPr>
          <w:tab/>
        </w:r>
        <w:r w:rsidR="00B0066C">
          <w:rPr>
            <w:noProof/>
            <w:webHidden/>
          </w:rPr>
          <w:fldChar w:fldCharType="begin"/>
        </w:r>
        <w:r w:rsidR="00B0066C">
          <w:rPr>
            <w:noProof/>
            <w:webHidden/>
          </w:rPr>
          <w:instrText xml:space="preserve"> PAGEREF _Toc505032081 \h </w:instrText>
        </w:r>
        <w:r w:rsidR="00B0066C">
          <w:rPr>
            <w:noProof/>
            <w:webHidden/>
          </w:rPr>
        </w:r>
        <w:r w:rsidR="00B0066C">
          <w:rPr>
            <w:noProof/>
            <w:webHidden/>
          </w:rPr>
          <w:fldChar w:fldCharType="separate"/>
        </w:r>
        <w:r w:rsidR="00B0066C">
          <w:rPr>
            <w:noProof/>
            <w:webHidden/>
          </w:rPr>
          <w:t>64</w:t>
        </w:r>
        <w:r w:rsidR="00B0066C">
          <w:rPr>
            <w:noProof/>
            <w:webHidden/>
          </w:rPr>
          <w:fldChar w:fldCharType="end"/>
        </w:r>
      </w:hyperlink>
    </w:p>
    <w:p w14:paraId="09EA7DC1" w14:textId="5DB7DB71" w:rsidR="00B0066C" w:rsidRDefault="005E3F24">
      <w:pPr>
        <w:pStyle w:val="ndicedeilustraes"/>
        <w:tabs>
          <w:tab w:val="right" w:leader="dot" w:pos="9061"/>
        </w:tabs>
        <w:rPr>
          <w:rFonts w:asciiTheme="minorHAnsi" w:eastAsiaTheme="minorEastAsia" w:hAnsiTheme="minorHAnsi" w:cstheme="minorBidi"/>
          <w:noProof/>
          <w:sz w:val="22"/>
          <w:szCs w:val="22"/>
        </w:rPr>
      </w:pPr>
      <w:hyperlink w:anchor="_Toc505032082" w:history="1">
        <w:r w:rsidR="00B0066C" w:rsidRPr="00FE4077">
          <w:rPr>
            <w:rStyle w:val="Hyperlink"/>
            <w:noProof/>
          </w:rPr>
          <w:t>Figura 21 – Curva de Tradeoffs Entre Estratégias</w:t>
        </w:r>
        <w:r w:rsidR="00B0066C">
          <w:rPr>
            <w:noProof/>
            <w:webHidden/>
          </w:rPr>
          <w:tab/>
        </w:r>
        <w:r w:rsidR="00B0066C">
          <w:rPr>
            <w:noProof/>
            <w:webHidden/>
          </w:rPr>
          <w:fldChar w:fldCharType="begin"/>
        </w:r>
        <w:r w:rsidR="00B0066C">
          <w:rPr>
            <w:noProof/>
            <w:webHidden/>
          </w:rPr>
          <w:instrText xml:space="preserve"> PAGEREF _Toc505032082 \h </w:instrText>
        </w:r>
        <w:r w:rsidR="00B0066C">
          <w:rPr>
            <w:noProof/>
            <w:webHidden/>
          </w:rPr>
        </w:r>
        <w:r w:rsidR="00B0066C">
          <w:rPr>
            <w:noProof/>
            <w:webHidden/>
          </w:rPr>
          <w:fldChar w:fldCharType="separate"/>
        </w:r>
        <w:r w:rsidR="00B0066C">
          <w:rPr>
            <w:noProof/>
            <w:webHidden/>
          </w:rPr>
          <w:t>66</w:t>
        </w:r>
        <w:r w:rsidR="00B0066C">
          <w:rPr>
            <w:noProof/>
            <w:webHidden/>
          </w:rPr>
          <w:fldChar w:fldCharType="end"/>
        </w:r>
      </w:hyperlink>
    </w:p>
    <w:p w14:paraId="03E70F30" w14:textId="56BC8F37" w:rsidR="00B0066C" w:rsidRDefault="005E3F24">
      <w:pPr>
        <w:pStyle w:val="ndicedeilustraes"/>
        <w:tabs>
          <w:tab w:val="right" w:leader="dot" w:pos="9061"/>
        </w:tabs>
        <w:rPr>
          <w:rFonts w:asciiTheme="minorHAnsi" w:eastAsiaTheme="minorEastAsia" w:hAnsiTheme="minorHAnsi" w:cstheme="minorBidi"/>
          <w:noProof/>
          <w:sz w:val="22"/>
          <w:szCs w:val="22"/>
        </w:rPr>
      </w:pPr>
      <w:hyperlink w:anchor="_Toc505032083" w:history="1">
        <w:r w:rsidR="00B0066C" w:rsidRPr="00FE4077">
          <w:rPr>
            <w:rStyle w:val="Hyperlink"/>
            <w:noProof/>
          </w:rPr>
          <w:t>Figura 22 – Arrependimento Esperado das Estratégias sobre a Curva de Tradeoff</w:t>
        </w:r>
        <w:r w:rsidR="00B0066C">
          <w:rPr>
            <w:noProof/>
            <w:webHidden/>
          </w:rPr>
          <w:tab/>
        </w:r>
        <w:r w:rsidR="00B0066C">
          <w:rPr>
            <w:noProof/>
            <w:webHidden/>
          </w:rPr>
          <w:fldChar w:fldCharType="begin"/>
        </w:r>
        <w:r w:rsidR="00B0066C">
          <w:rPr>
            <w:noProof/>
            <w:webHidden/>
          </w:rPr>
          <w:instrText xml:space="preserve"> PAGEREF _Toc505032083 \h </w:instrText>
        </w:r>
        <w:r w:rsidR="00B0066C">
          <w:rPr>
            <w:noProof/>
            <w:webHidden/>
          </w:rPr>
        </w:r>
        <w:r w:rsidR="00B0066C">
          <w:rPr>
            <w:noProof/>
            <w:webHidden/>
          </w:rPr>
          <w:fldChar w:fldCharType="separate"/>
        </w:r>
        <w:r w:rsidR="00B0066C">
          <w:rPr>
            <w:noProof/>
            <w:webHidden/>
          </w:rPr>
          <w:t>67</w:t>
        </w:r>
        <w:r w:rsidR="00B0066C">
          <w:rPr>
            <w:noProof/>
            <w:webHidden/>
          </w:rPr>
          <w:fldChar w:fldCharType="end"/>
        </w:r>
      </w:hyperlink>
    </w:p>
    <w:p w14:paraId="523E4F25" w14:textId="2CD5AAF0" w:rsidR="00B0066C" w:rsidRDefault="005E3F24">
      <w:pPr>
        <w:pStyle w:val="ndicedeilustraes"/>
        <w:tabs>
          <w:tab w:val="right" w:leader="dot" w:pos="9061"/>
        </w:tabs>
        <w:rPr>
          <w:rFonts w:asciiTheme="minorHAnsi" w:eastAsiaTheme="minorEastAsia" w:hAnsiTheme="minorHAnsi" w:cstheme="minorBidi"/>
          <w:noProof/>
          <w:sz w:val="22"/>
          <w:szCs w:val="22"/>
        </w:rPr>
      </w:pPr>
      <w:hyperlink w:anchor="_Toc505032084" w:history="1">
        <w:r w:rsidR="00B0066C" w:rsidRPr="00FE4077">
          <w:rPr>
            <w:rStyle w:val="Hyperlink"/>
            <w:noProof/>
          </w:rPr>
          <w:t>Figura 23 – Quando usar o RDM – Uma versão simplificada</w:t>
        </w:r>
        <w:r w:rsidR="00B0066C">
          <w:rPr>
            <w:noProof/>
            <w:webHidden/>
          </w:rPr>
          <w:tab/>
        </w:r>
        <w:r w:rsidR="00B0066C">
          <w:rPr>
            <w:noProof/>
            <w:webHidden/>
          </w:rPr>
          <w:fldChar w:fldCharType="begin"/>
        </w:r>
        <w:r w:rsidR="00B0066C">
          <w:rPr>
            <w:noProof/>
            <w:webHidden/>
          </w:rPr>
          <w:instrText xml:space="preserve"> PAGEREF _Toc505032084 \h </w:instrText>
        </w:r>
        <w:r w:rsidR="00B0066C">
          <w:rPr>
            <w:noProof/>
            <w:webHidden/>
          </w:rPr>
        </w:r>
        <w:r w:rsidR="00B0066C">
          <w:rPr>
            <w:noProof/>
            <w:webHidden/>
          </w:rPr>
          <w:fldChar w:fldCharType="separate"/>
        </w:r>
        <w:r w:rsidR="00B0066C">
          <w:rPr>
            <w:noProof/>
            <w:webHidden/>
          </w:rPr>
          <w:t>69</w:t>
        </w:r>
        <w:r w:rsidR="00B0066C">
          <w:rPr>
            <w:noProof/>
            <w:webHidden/>
          </w:rPr>
          <w:fldChar w:fldCharType="end"/>
        </w:r>
      </w:hyperlink>
    </w:p>
    <w:p w14:paraId="3B6F2CD0" w14:textId="7935375F" w:rsidR="00B0066C" w:rsidRDefault="005E3F24">
      <w:pPr>
        <w:pStyle w:val="ndicedeilustraes"/>
        <w:tabs>
          <w:tab w:val="right" w:leader="dot" w:pos="9061"/>
        </w:tabs>
        <w:rPr>
          <w:rFonts w:asciiTheme="minorHAnsi" w:eastAsiaTheme="minorEastAsia" w:hAnsiTheme="minorHAnsi" w:cstheme="minorBidi"/>
          <w:noProof/>
          <w:sz w:val="22"/>
          <w:szCs w:val="22"/>
        </w:rPr>
      </w:pPr>
      <w:hyperlink w:anchor="_Toc505032085" w:history="1">
        <w:r w:rsidR="00B0066C" w:rsidRPr="00FE4077">
          <w:rPr>
            <w:rStyle w:val="Hyperlink"/>
            <w:noProof/>
          </w:rPr>
          <w:t>Figura 24 – Quando usar o RDM – Outra Alternativa</w:t>
        </w:r>
        <w:r w:rsidR="00B0066C">
          <w:rPr>
            <w:noProof/>
            <w:webHidden/>
          </w:rPr>
          <w:tab/>
        </w:r>
        <w:r w:rsidR="00B0066C">
          <w:rPr>
            <w:noProof/>
            <w:webHidden/>
          </w:rPr>
          <w:fldChar w:fldCharType="begin"/>
        </w:r>
        <w:r w:rsidR="00B0066C">
          <w:rPr>
            <w:noProof/>
            <w:webHidden/>
          </w:rPr>
          <w:instrText xml:space="preserve"> PAGEREF _Toc505032085 \h </w:instrText>
        </w:r>
        <w:r w:rsidR="00B0066C">
          <w:rPr>
            <w:noProof/>
            <w:webHidden/>
          </w:rPr>
        </w:r>
        <w:r w:rsidR="00B0066C">
          <w:rPr>
            <w:noProof/>
            <w:webHidden/>
          </w:rPr>
          <w:fldChar w:fldCharType="separate"/>
        </w:r>
        <w:r w:rsidR="00B0066C">
          <w:rPr>
            <w:noProof/>
            <w:webHidden/>
          </w:rPr>
          <w:t>70</w:t>
        </w:r>
        <w:r w:rsidR="00B0066C">
          <w:rPr>
            <w:noProof/>
            <w:webHidden/>
          </w:rPr>
          <w:fldChar w:fldCharType="end"/>
        </w:r>
      </w:hyperlink>
    </w:p>
    <w:p w14:paraId="3316F065" w14:textId="60DBD2FD" w:rsidR="00B0066C" w:rsidRDefault="005E3F24">
      <w:pPr>
        <w:pStyle w:val="ndicedeilustraes"/>
        <w:tabs>
          <w:tab w:val="right" w:leader="dot" w:pos="9061"/>
        </w:tabs>
        <w:rPr>
          <w:rFonts w:asciiTheme="minorHAnsi" w:eastAsiaTheme="minorEastAsia" w:hAnsiTheme="minorHAnsi" w:cstheme="minorBidi"/>
          <w:noProof/>
          <w:sz w:val="22"/>
          <w:szCs w:val="22"/>
        </w:rPr>
      </w:pPr>
      <w:hyperlink w:anchor="_Toc505032086" w:history="1">
        <w:r w:rsidR="00B0066C" w:rsidRPr="00FE4077">
          <w:rPr>
            <w:rStyle w:val="Hyperlink"/>
            <w:noProof/>
          </w:rPr>
          <w:t>Figura 25 – Visão Geral da Cadeia de Valor da Impressão 3D</w:t>
        </w:r>
        <w:r w:rsidR="00B0066C">
          <w:rPr>
            <w:noProof/>
            <w:webHidden/>
          </w:rPr>
          <w:tab/>
        </w:r>
        <w:r w:rsidR="00B0066C">
          <w:rPr>
            <w:noProof/>
            <w:webHidden/>
          </w:rPr>
          <w:fldChar w:fldCharType="begin"/>
        </w:r>
        <w:r w:rsidR="00B0066C">
          <w:rPr>
            <w:noProof/>
            <w:webHidden/>
          </w:rPr>
          <w:instrText xml:space="preserve"> PAGEREF _Toc505032086 \h </w:instrText>
        </w:r>
        <w:r w:rsidR="00B0066C">
          <w:rPr>
            <w:noProof/>
            <w:webHidden/>
          </w:rPr>
        </w:r>
        <w:r w:rsidR="00B0066C">
          <w:rPr>
            <w:noProof/>
            <w:webHidden/>
          </w:rPr>
          <w:fldChar w:fldCharType="separate"/>
        </w:r>
        <w:r w:rsidR="00B0066C">
          <w:rPr>
            <w:noProof/>
            <w:webHidden/>
          </w:rPr>
          <w:t>72</w:t>
        </w:r>
        <w:r w:rsidR="00B0066C">
          <w:rPr>
            <w:noProof/>
            <w:webHidden/>
          </w:rPr>
          <w:fldChar w:fldCharType="end"/>
        </w:r>
      </w:hyperlink>
    </w:p>
    <w:p w14:paraId="12111B73" w14:textId="116B891E" w:rsidR="00B0066C" w:rsidRDefault="005E3F24">
      <w:pPr>
        <w:pStyle w:val="ndicedeilustraes"/>
        <w:tabs>
          <w:tab w:val="right" w:leader="dot" w:pos="9061"/>
        </w:tabs>
        <w:rPr>
          <w:rFonts w:asciiTheme="minorHAnsi" w:eastAsiaTheme="minorEastAsia" w:hAnsiTheme="minorHAnsi" w:cstheme="minorBidi"/>
          <w:noProof/>
          <w:sz w:val="22"/>
          <w:szCs w:val="22"/>
        </w:rPr>
      </w:pPr>
      <w:hyperlink w:anchor="_Toc505032087" w:history="1">
        <w:r w:rsidR="00B0066C" w:rsidRPr="00FE4077">
          <w:rPr>
            <w:rStyle w:val="Hyperlink"/>
            <w:noProof/>
          </w:rPr>
          <w:t>Figura 26 – Número de Patentes Solicitadas – Impressão 3D</w:t>
        </w:r>
        <w:r w:rsidR="00B0066C">
          <w:rPr>
            <w:noProof/>
            <w:webHidden/>
          </w:rPr>
          <w:tab/>
        </w:r>
        <w:r w:rsidR="00B0066C">
          <w:rPr>
            <w:noProof/>
            <w:webHidden/>
          </w:rPr>
          <w:fldChar w:fldCharType="begin"/>
        </w:r>
        <w:r w:rsidR="00B0066C">
          <w:rPr>
            <w:noProof/>
            <w:webHidden/>
          </w:rPr>
          <w:instrText xml:space="preserve"> PAGEREF _Toc505032087 \h </w:instrText>
        </w:r>
        <w:r w:rsidR="00B0066C">
          <w:rPr>
            <w:noProof/>
            <w:webHidden/>
          </w:rPr>
        </w:r>
        <w:r w:rsidR="00B0066C">
          <w:rPr>
            <w:noProof/>
            <w:webHidden/>
          </w:rPr>
          <w:fldChar w:fldCharType="separate"/>
        </w:r>
        <w:r w:rsidR="00B0066C">
          <w:rPr>
            <w:noProof/>
            <w:webHidden/>
          </w:rPr>
          <w:t>75</w:t>
        </w:r>
        <w:r w:rsidR="00B0066C">
          <w:rPr>
            <w:noProof/>
            <w:webHidden/>
          </w:rPr>
          <w:fldChar w:fldCharType="end"/>
        </w:r>
      </w:hyperlink>
    </w:p>
    <w:p w14:paraId="3556CC91" w14:textId="61127FDA" w:rsidR="00B0066C" w:rsidRDefault="005E3F24">
      <w:pPr>
        <w:pStyle w:val="ndicedeilustraes"/>
        <w:tabs>
          <w:tab w:val="right" w:leader="dot" w:pos="9061"/>
        </w:tabs>
        <w:rPr>
          <w:rFonts w:asciiTheme="minorHAnsi" w:eastAsiaTheme="minorEastAsia" w:hAnsiTheme="minorHAnsi" w:cstheme="minorBidi"/>
          <w:noProof/>
          <w:sz w:val="22"/>
          <w:szCs w:val="22"/>
        </w:rPr>
      </w:pPr>
      <w:hyperlink w:anchor="_Toc505032088" w:history="1">
        <w:r w:rsidR="00B0066C" w:rsidRPr="00FE4077">
          <w:rPr>
            <w:rStyle w:val="Hyperlink"/>
            <w:noProof/>
          </w:rPr>
          <w:t>Figura 27 – Etapas do Método de Modelagem e Etapas Correspondentes do RDM</w:t>
        </w:r>
        <w:r w:rsidR="00B0066C">
          <w:rPr>
            <w:noProof/>
            <w:webHidden/>
          </w:rPr>
          <w:tab/>
        </w:r>
        <w:r w:rsidR="00B0066C">
          <w:rPr>
            <w:noProof/>
            <w:webHidden/>
          </w:rPr>
          <w:fldChar w:fldCharType="begin"/>
        </w:r>
        <w:r w:rsidR="00B0066C">
          <w:rPr>
            <w:noProof/>
            <w:webHidden/>
          </w:rPr>
          <w:instrText xml:space="preserve"> PAGEREF _Toc505032088 \h </w:instrText>
        </w:r>
        <w:r w:rsidR="00B0066C">
          <w:rPr>
            <w:noProof/>
            <w:webHidden/>
          </w:rPr>
        </w:r>
        <w:r w:rsidR="00B0066C">
          <w:rPr>
            <w:noProof/>
            <w:webHidden/>
          </w:rPr>
          <w:fldChar w:fldCharType="separate"/>
        </w:r>
        <w:r w:rsidR="00B0066C">
          <w:rPr>
            <w:noProof/>
            <w:webHidden/>
          </w:rPr>
          <w:t>86</w:t>
        </w:r>
        <w:r w:rsidR="00B0066C">
          <w:rPr>
            <w:noProof/>
            <w:webHidden/>
          </w:rPr>
          <w:fldChar w:fldCharType="end"/>
        </w:r>
      </w:hyperlink>
    </w:p>
    <w:p w14:paraId="5DF29C95" w14:textId="6058E078" w:rsidR="00B0066C" w:rsidRDefault="005E3F24">
      <w:pPr>
        <w:pStyle w:val="ndicedeilustraes"/>
        <w:tabs>
          <w:tab w:val="right" w:leader="dot" w:pos="9061"/>
        </w:tabs>
        <w:rPr>
          <w:rFonts w:asciiTheme="minorHAnsi" w:eastAsiaTheme="minorEastAsia" w:hAnsiTheme="minorHAnsi" w:cstheme="minorBidi"/>
          <w:noProof/>
          <w:sz w:val="22"/>
          <w:szCs w:val="22"/>
        </w:rPr>
      </w:pPr>
      <w:hyperlink w:anchor="_Toc505032089" w:history="1">
        <w:r w:rsidR="00B0066C" w:rsidRPr="00FE4077">
          <w:rPr>
            <w:rStyle w:val="Hyperlink"/>
            <w:noProof/>
          </w:rPr>
          <w:t>Figura 28 – Método de Trabalho – Visão Geral</w:t>
        </w:r>
        <w:r w:rsidR="00B0066C">
          <w:rPr>
            <w:noProof/>
            <w:webHidden/>
          </w:rPr>
          <w:tab/>
        </w:r>
        <w:r w:rsidR="00B0066C">
          <w:rPr>
            <w:noProof/>
            <w:webHidden/>
          </w:rPr>
          <w:fldChar w:fldCharType="begin"/>
        </w:r>
        <w:r w:rsidR="00B0066C">
          <w:rPr>
            <w:noProof/>
            <w:webHidden/>
          </w:rPr>
          <w:instrText xml:space="preserve"> PAGEREF _Toc505032089 \h </w:instrText>
        </w:r>
        <w:r w:rsidR="00B0066C">
          <w:rPr>
            <w:noProof/>
            <w:webHidden/>
          </w:rPr>
        </w:r>
        <w:r w:rsidR="00B0066C">
          <w:rPr>
            <w:noProof/>
            <w:webHidden/>
          </w:rPr>
          <w:fldChar w:fldCharType="separate"/>
        </w:r>
        <w:r w:rsidR="00B0066C">
          <w:rPr>
            <w:noProof/>
            <w:webHidden/>
          </w:rPr>
          <w:t>88</w:t>
        </w:r>
        <w:r w:rsidR="00B0066C">
          <w:rPr>
            <w:noProof/>
            <w:webHidden/>
          </w:rPr>
          <w:fldChar w:fldCharType="end"/>
        </w:r>
      </w:hyperlink>
    </w:p>
    <w:p w14:paraId="3F6DEC07" w14:textId="330866B6" w:rsidR="00B0066C" w:rsidRDefault="005E3F24">
      <w:pPr>
        <w:pStyle w:val="ndicedeilustraes"/>
        <w:tabs>
          <w:tab w:val="right" w:leader="dot" w:pos="9061"/>
        </w:tabs>
        <w:rPr>
          <w:rFonts w:asciiTheme="minorHAnsi" w:eastAsiaTheme="minorEastAsia" w:hAnsiTheme="minorHAnsi" w:cstheme="minorBidi"/>
          <w:noProof/>
          <w:sz w:val="22"/>
          <w:szCs w:val="22"/>
        </w:rPr>
      </w:pPr>
      <w:hyperlink w:anchor="_Toc505032090" w:history="1">
        <w:r w:rsidR="00B0066C" w:rsidRPr="00FE4077">
          <w:rPr>
            <w:rStyle w:val="Hyperlink"/>
            <w:noProof/>
          </w:rPr>
          <w:t>Figura 29 – Dados Simulados e Valores Observados</w:t>
        </w:r>
        <w:r w:rsidR="00B0066C">
          <w:rPr>
            <w:noProof/>
            <w:webHidden/>
          </w:rPr>
          <w:tab/>
        </w:r>
        <w:r w:rsidR="00B0066C">
          <w:rPr>
            <w:noProof/>
            <w:webHidden/>
          </w:rPr>
          <w:fldChar w:fldCharType="begin"/>
        </w:r>
        <w:r w:rsidR="00B0066C">
          <w:rPr>
            <w:noProof/>
            <w:webHidden/>
          </w:rPr>
          <w:instrText xml:space="preserve"> PAGEREF _Toc505032090 \h </w:instrText>
        </w:r>
        <w:r w:rsidR="00B0066C">
          <w:rPr>
            <w:noProof/>
            <w:webHidden/>
          </w:rPr>
        </w:r>
        <w:r w:rsidR="00B0066C">
          <w:rPr>
            <w:noProof/>
            <w:webHidden/>
          </w:rPr>
          <w:fldChar w:fldCharType="separate"/>
        </w:r>
        <w:r w:rsidR="00B0066C">
          <w:rPr>
            <w:noProof/>
            <w:webHidden/>
          </w:rPr>
          <w:t>92</w:t>
        </w:r>
        <w:r w:rsidR="00B0066C">
          <w:rPr>
            <w:noProof/>
            <w:webHidden/>
          </w:rPr>
          <w:fldChar w:fldCharType="end"/>
        </w:r>
      </w:hyperlink>
    </w:p>
    <w:p w14:paraId="77049198" w14:textId="15BD2928" w:rsidR="00B0066C" w:rsidRDefault="005E3F24">
      <w:pPr>
        <w:pStyle w:val="ndicedeilustraes"/>
        <w:tabs>
          <w:tab w:val="right" w:leader="dot" w:pos="9061"/>
        </w:tabs>
        <w:rPr>
          <w:rFonts w:asciiTheme="minorHAnsi" w:eastAsiaTheme="minorEastAsia" w:hAnsiTheme="minorHAnsi" w:cstheme="minorBidi"/>
          <w:noProof/>
          <w:sz w:val="22"/>
          <w:szCs w:val="22"/>
        </w:rPr>
      </w:pPr>
      <w:hyperlink w:anchor="_Toc505032091" w:history="1">
        <w:r w:rsidR="00B0066C" w:rsidRPr="00FE4077">
          <w:rPr>
            <w:rStyle w:val="Hyperlink"/>
            <w:noProof/>
          </w:rPr>
          <w:t>Figura 30 – Crescimento e Queda Exponencial do valor de Ações – 3D Systems</w:t>
        </w:r>
        <w:r w:rsidR="00B0066C">
          <w:rPr>
            <w:noProof/>
            <w:webHidden/>
          </w:rPr>
          <w:tab/>
        </w:r>
        <w:r w:rsidR="00B0066C">
          <w:rPr>
            <w:noProof/>
            <w:webHidden/>
          </w:rPr>
          <w:fldChar w:fldCharType="begin"/>
        </w:r>
        <w:r w:rsidR="00B0066C">
          <w:rPr>
            <w:noProof/>
            <w:webHidden/>
          </w:rPr>
          <w:instrText xml:space="preserve"> PAGEREF _Toc505032091 \h </w:instrText>
        </w:r>
        <w:r w:rsidR="00B0066C">
          <w:rPr>
            <w:noProof/>
            <w:webHidden/>
          </w:rPr>
        </w:r>
        <w:r w:rsidR="00B0066C">
          <w:rPr>
            <w:noProof/>
            <w:webHidden/>
          </w:rPr>
          <w:fldChar w:fldCharType="separate"/>
        </w:r>
        <w:r w:rsidR="00B0066C">
          <w:rPr>
            <w:noProof/>
            <w:webHidden/>
          </w:rPr>
          <w:t>107</w:t>
        </w:r>
        <w:r w:rsidR="00B0066C">
          <w:rPr>
            <w:noProof/>
            <w:webHidden/>
          </w:rPr>
          <w:fldChar w:fldCharType="end"/>
        </w:r>
      </w:hyperlink>
    </w:p>
    <w:p w14:paraId="0552783F" w14:textId="4549A324" w:rsidR="00B0066C" w:rsidRDefault="005E3F24">
      <w:pPr>
        <w:pStyle w:val="ndicedeilustraes"/>
        <w:tabs>
          <w:tab w:val="right" w:leader="dot" w:pos="9061"/>
        </w:tabs>
        <w:rPr>
          <w:rFonts w:asciiTheme="minorHAnsi" w:eastAsiaTheme="minorEastAsia" w:hAnsiTheme="minorHAnsi" w:cstheme="minorBidi"/>
          <w:noProof/>
          <w:sz w:val="22"/>
          <w:szCs w:val="22"/>
        </w:rPr>
      </w:pPr>
      <w:hyperlink w:anchor="_Toc505032092" w:history="1">
        <w:r w:rsidR="00B0066C" w:rsidRPr="00FE4077">
          <w:rPr>
            <w:rStyle w:val="Hyperlink"/>
            <w:noProof/>
          </w:rPr>
          <w:t>Figura 31 – Fundamentos Financeiros – 3D Systems</w:t>
        </w:r>
        <w:r w:rsidR="00B0066C">
          <w:rPr>
            <w:noProof/>
            <w:webHidden/>
          </w:rPr>
          <w:tab/>
        </w:r>
        <w:r w:rsidR="00B0066C">
          <w:rPr>
            <w:noProof/>
            <w:webHidden/>
          </w:rPr>
          <w:fldChar w:fldCharType="begin"/>
        </w:r>
        <w:r w:rsidR="00B0066C">
          <w:rPr>
            <w:noProof/>
            <w:webHidden/>
          </w:rPr>
          <w:instrText xml:space="preserve"> PAGEREF _Toc505032092 \h </w:instrText>
        </w:r>
        <w:r w:rsidR="00B0066C">
          <w:rPr>
            <w:noProof/>
            <w:webHidden/>
          </w:rPr>
        </w:r>
        <w:r w:rsidR="00B0066C">
          <w:rPr>
            <w:noProof/>
            <w:webHidden/>
          </w:rPr>
          <w:fldChar w:fldCharType="separate"/>
        </w:r>
        <w:r w:rsidR="00B0066C">
          <w:rPr>
            <w:noProof/>
            <w:webHidden/>
          </w:rPr>
          <w:t>111</w:t>
        </w:r>
        <w:r w:rsidR="00B0066C">
          <w:rPr>
            <w:noProof/>
            <w:webHidden/>
          </w:rPr>
          <w:fldChar w:fldCharType="end"/>
        </w:r>
      </w:hyperlink>
    </w:p>
    <w:p w14:paraId="47DBBE76" w14:textId="170F2CC5" w:rsidR="00B0066C" w:rsidRDefault="005E3F24">
      <w:pPr>
        <w:pStyle w:val="ndicedeilustraes"/>
        <w:tabs>
          <w:tab w:val="right" w:leader="dot" w:pos="9061"/>
        </w:tabs>
        <w:rPr>
          <w:rFonts w:asciiTheme="minorHAnsi" w:eastAsiaTheme="minorEastAsia" w:hAnsiTheme="minorHAnsi" w:cstheme="minorBidi"/>
          <w:noProof/>
          <w:sz w:val="22"/>
          <w:szCs w:val="22"/>
        </w:rPr>
      </w:pPr>
      <w:hyperlink w:anchor="_Toc505032093" w:history="1">
        <w:r w:rsidR="00B0066C" w:rsidRPr="00FE4077">
          <w:rPr>
            <w:rStyle w:val="Hyperlink"/>
            <w:noProof/>
          </w:rPr>
          <w:t>Figura 32 – Investimento em Pesquisa e Desenvolvimento – 3D Systems</w:t>
        </w:r>
        <w:r w:rsidR="00B0066C">
          <w:rPr>
            <w:noProof/>
            <w:webHidden/>
          </w:rPr>
          <w:tab/>
        </w:r>
        <w:r w:rsidR="00B0066C">
          <w:rPr>
            <w:noProof/>
            <w:webHidden/>
          </w:rPr>
          <w:fldChar w:fldCharType="begin"/>
        </w:r>
        <w:r w:rsidR="00B0066C">
          <w:rPr>
            <w:noProof/>
            <w:webHidden/>
          </w:rPr>
          <w:instrText xml:space="preserve"> PAGEREF _Toc505032093 \h </w:instrText>
        </w:r>
        <w:r w:rsidR="00B0066C">
          <w:rPr>
            <w:noProof/>
            <w:webHidden/>
          </w:rPr>
        </w:r>
        <w:r w:rsidR="00B0066C">
          <w:rPr>
            <w:noProof/>
            <w:webHidden/>
          </w:rPr>
          <w:fldChar w:fldCharType="separate"/>
        </w:r>
        <w:r w:rsidR="00B0066C">
          <w:rPr>
            <w:noProof/>
            <w:webHidden/>
          </w:rPr>
          <w:t>112</w:t>
        </w:r>
        <w:r w:rsidR="00B0066C">
          <w:rPr>
            <w:noProof/>
            <w:webHidden/>
          </w:rPr>
          <w:fldChar w:fldCharType="end"/>
        </w:r>
      </w:hyperlink>
    </w:p>
    <w:p w14:paraId="542689D6" w14:textId="62CF3B59" w:rsidR="00B0066C" w:rsidRDefault="005E3F24">
      <w:pPr>
        <w:pStyle w:val="ndicedeilustraes"/>
        <w:tabs>
          <w:tab w:val="right" w:leader="dot" w:pos="9061"/>
        </w:tabs>
        <w:rPr>
          <w:rFonts w:asciiTheme="minorHAnsi" w:eastAsiaTheme="minorEastAsia" w:hAnsiTheme="minorHAnsi" w:cstheme="minorBidi"/>
          <w:noProof/>
          <w:sz w:val="22"/>
          <w:szCs w:val="22"/>
        </w:rPr>
      </w:pPr>
      <w:hyperlink w:anchor="_Toc505032094" w:history="1">
        <w:r w:rsidR="00B0066C" w:rsidRPr="00FE4077">
          <w:rPr>
            <w:rStyle w:val="Hyperlink"/>
            <w:noProof/>
          </w:rPr>
          <w:t>Figura 33 – Diagrama de Fronteiras do Modelo</w:t>
        </w:r>
        <w:r w:rsidR="00B0066C">
          <w:rPr>
            <w:noProof/>
            <w:webHidden/>
          </w:rPr>
          <w:tab/>
        </w:r>
        <w:r w:rsidR="00B0066C">
          <w:rPr>
            <w:noProof/>
            <w:webHidden/>
          </w:rPr>
          <w:fldChar w:fldCharType="begin"/>
        </w:r>
        <w:r w:rsidR="00B0066C">
          <w:rPr>
            <w:noProof/>
            <w:webHidden/>
          </w:rPr>
          <w:instrText xml:space="preserve"> PAGEREF _Toc505032094 \h </w:instrText>
        </w:r>
        <w:r w:rsidR="00B0066C">
          <w:rPr>
            <w:noProof/>
            <w:webHidden/>
          </w:rPr>
        </w:r>
        <w:r w:rsidR="00B0066C">
          <w:rPr>
            <w:noProof/>
            <w:webHidden/>
          </w:rPr>
          <w:fldChar w:fldCharType="separate"/>
        </w:r>
        <w:r w:rsidR="00B0066C">
          <w:rPr>
            <w:noProof/>
            <w:webHidden/>
          </w:rPr>
          <w:t>116</w:t>
        </w:r>
        <w:r w:rsidR="00B0066C">
          <w:rPr>
            <w:noProof/>
            <w:webHidden/>
          </w:rPr>
          <w:fldChar w:fldCharType="end"/>
        </w:r>
      </w:hyperlink>
    </w:p>
    <w:p w14:paraId="6582AFD4" w14:textId="4C9DE708" w:rsidR="00B0066C" w:rsidRDefault="005E3F24">
      <w:pPr>
        <w:pStyle w:val="ndicedeilustraes"/>
        <w:tabs>
          <w:tab w:val="right" w:leader="dot" w:pos="9061"/>
        </w:tabs>
        <w:rPr>
          <w:rFonts w:asciiTheme="minorHAnsi" w:eastAsiaTheme="minorEastAsia" w:hAnsiTheme="minorHAnsi" w:cstheme="minorBidi"/>
          <w:noProof/>
          <w:sz w:val="22"/>
          <w:szCs w:val="22"/>
        </w:rPr>
      </w:pPr>
      <w:hyperlink w:anchor="_Toc505032095" w:history="1">
        <w:r w:rsidR="00B0066C" w:rsidRPr="00FE4077">
          <w:rPr>
            <w:rStyle w:val="Hyperlink"/>
            <w:noProof/>
          </w:rPr>
          <w:t>Figura 34 – Relação entre Produção Acumulada e Custos</w:t>
        </w:r>
        <w:r w:rsidR="00B0066C">
          <w:rPr>
            <w:noProof/>
            <w:webHidden/>
          </w:rPr>
          <w:tab/>
        </w:r>
        <w:r w:rsidR="00B0066C">
          <w:rPr>
            <w:noProof/>
            <w:webHidden/>
          </w:rPr>
          <w:fldChar w:fldCharType="begin"/>
        </w:r>
        <w:r w:rsidR="00B0066C">
          <w:rPr>
            <w:noProof/>
            <w:webHidden/>
          </w:rPr>
          <w:instrText xml:space="preserve"> PAGEREF _Toc505032095 \h </w:instrText>
        </w:r>
        <w:r w:rsidR="00B0066C">
          <w:rPr>
            <w:noProof/>
            <w:webHidden/>
          </w:rPr>
        </w:r>
        <w:r w:rsidR="00B0066C">
          <w:rPr>
            <w:noProof/>
            <w:webHidden/>
          </w:rPr>
          <w:fldChar w:fldCharType="separate"/>
        </w:r>
        <w:r w:rsidR="00B0066C">
          <w:rPr>
            <w:noProof/>
            <w:webHidden/>
          </w:rPr>
          <w:t>126</w:t>
        </w:r>
        <w:r w:rsidR="00B0066C">
          <w:rPr>
            <w:noProof/>
            <w:webHidden/>
          </w:rPr>
          <w:fldChar w:fldCharType="end"/>
        </w:r>
      </w:hyperlink>
    </w:p>
    <w:p w14:paraId="61A05718" w14:textId="4DD711A3" w:rsidR="00B0066C" w:rsidRDefault="005E3F24">
      <w:pPr>
        <w:pStyle w:val="ndicedeilustraes"/>
        <w:tabs>
          <w:tab w:val="right" w:leader="dot" w:pos="9061"/>
        </w:tabs>
        <w:rPr>
          <w:rFonts w:asciiTheme="minorHAnsi" w:eastAsiaTheme="minorEastAsia" w:hAnsiTheme="minorHAnsi" w:cstheme="minorBidi"/>
          <w:noProof/>
          <w:sz w:val="22"/>
          <w:szCs w:val="22"/>
        </w:rPr>
      </w:pPr>
      <w:hyperlink w:anchor="_Toc505032096" w:history="1">
        <w:r w:rsidR="00B0066C" w:rsidRPr="00FE4077">
          <w:rPr>
            <w:rStyle w:val="Hyperlink"/>
            <w:noProof/>
          </w:rPr>
          <w:t>Figura 35 – Estrutura Modular do Simulador RDM</w:t>
        </w:r>
        <w:r w:rsidR="00B0066C">
          <w:rPr>
            <w:noProof/>
            <w:webHidden/>
          </w:rPr>
          <w:tab/>
        </w:r>
        <w:r w:rsidR="00B0066C">
          <w:rPr>
            <w:noProof/>
            <w:webHidden/>
          </w:rPr>
          <w:fldChar w:fldCharType="begin"/>
        </w:r>
        <w:r w:rsidR="00B0066C">
          <w:rPr>
            <w:noProof/>
            <w:webHidden/>
          </w:rPr>
          <w:instrText xml:space="preserve"> PAGEREF _Toc505032096 \h </w:instrText>
        </w:r>
        <w:r w:rsidR="00B0066C">
          <w:rPr>
            <w:noProof/>
            <w:webHidden/>
          </w:rPr>
        </w:r>
        <w:r w:rsidR="00B0066C">
          <w:rPr>
            <w:noProof/>
            <w:webHidden/>
          </w:rPr>
          <w:fldChar w:fldCharType="separate"/>
        </w:r>
        <w:r w:rsidR="00B0066C">
          <w:rPr>
            <w:noProof/>
            <w:webHidden/>
          </w:rPr>
          <w:t>141</w:t>
        </w:r>
        <w:r w:rsidR="00B0066C">
          <w:rPr>
            <w:noProof/>
            <w:webHidden/>
          </w:rPr>
          <w:fldChar w:fldCharType="end"/>
        </w:r>
      </w:hyperlink>
    </w:p>
    <w:p w14:paraId="5F3A0FF4" w14:textId="4278F9E8" w:rsidR="00B0066C" w:rsidRDefault="005E3F24">
      <w:pPr>
        <w:pStyle w:val="ndicedeilustraes"/>
        <w:tabs>
          <w:tab w:val="right" w:leader="dot" w:pos="9061"/>
        </w:tabs>
        <w:rPr>
          <w:rFonts w:asciiTheme="minorHAnsi" w:eastAsiaTheme="minorEastAsia" w:hAnsiTheme="minorHAnsi" w:cstheme="minorBidi"/>
          <w:noProof/>
          <w:sz w:val="22"/>
          <w:szCs w:val="22"/>
        </w:rPr>
      </w:pPr>
      <w:hyperlink w:anchor="_Toc505032097" w:history="1">
        <w:r w:rsidR="00B0066C" w:rsidRPr="00FE4077">
          <w:rPr>
            <w:rStyle w:val="Hyperlink"/>
            <w:noProof/>
          </w:rPr>
          <w:t>Figura 36 – Trajetórias da Demanda de Impressoras 3D Profissionais Simuladas</w:t>
        </w:r>
        <w:r w:rsidR="00B0066C">
          <w:rPr>
            <w:noProof/>
            <w:webHidden/>
          </w:rPr>
          <w:tab/>
        </w:r>
        <w:r w:rsidR="00B0066C">
          <w:rPr>
            <w:noProof/>
            <w:webHidden/>
          </w:rPr>
          <w:fldChar w:fldCharType="begin"/>
        </w:r>
        <w:r w:rsidR="00B0066C">
          <w:rPr>
            <w:noProof/>
            <w:webHidden/>
          </w:rPr>
          <w:instrText xml:space="preserve"> PAGEREF _Toc505032097 \h </w:instrText>
        </w:r>
        <w:r w:rsidR="00B0066C">
          <w:rPr>
            <w:noProof/>
            <w:webHidden/>
          </w:rPr>
        </w:r>
        <w:r w:rsidR="00B0066C">
          <w:rPr>
            <w:noProof/>
            <w:webHidden/>
          </w:rPr>
          <w:fldChar w:fldCharType="separate"/>
        </w:r>
        <w:r w:rsidR="00B0066C">
          <w:rPr>
            <w:noProof/>
            <w:webHidden/>
          </w:rPr>
          <w:t>148</w:t>
        </w:r>
        <w:r w:rsidR="00B0066C">
          <w:rPr>
            <w:noProof/>
            <w:webHidden/>
          </w:rPr>
          <w:fldChar w:fldCharType="end"/>
        </w:r>
      </w:hyperlink>
    </w:p>
    <w:p w14:paraId="5182F47B" w14:textId="5BA8A38D" w:rsidR="00B0066C" w:rsidRDefault="005E3F24">
      <w:pPr>
        <w:pStyle w:val="ndicedeilustraes"/>
        <w:tabs>
          <w:tab w:val="right" w:leader="dot" w:pos="9061"/>
        </w:tabs>
        <w:rPr>
          <w:rFonts w:asciiTheme="minorHAnsi" w:eastAsiaTheme="minorEastAsia" w:hAnsiTheme="minorHAnsi" w:cstheme="minorBidi"/>
          <w:noProof/>
          <w:sz w:val="22"/>
          <w:szCs w:val="22"/>
        </w:rPr>
      </w:pPr>
      <w:hyperlink w:anchor="_Toc505032098" w:history="1">
        <w:r w:rsidR="00B0066C" w:rsidRPr="00FE4077">
          <w:rPr>
            <w:rStyle w:val="Hyperlink"/>
            <w:noProof/>
          </w:rPr>
          <w:t>Figura 37 – Valor Presente Líquido do Player 1 Simulado</w:t>
        </w:r>
        <w:r w:rsidR="00B0066C">
          <w:rPr>
            <w:noProof/>
            <w:webHidden/>
          </w:rPr>
          <w:tab/>
        </w:r>
        <w:r w:rsidR="00B0066C">
          <w:rPr>
            <w:noProof/>
            <w:webHidden/>
          </w:rPr>
          <w:fldChar w:fldCharType="begin"/>
        </w:r>
        <w:r w:rsidR="00B0066C">
          <w:rPr>
            <w:noProof/>
            <w:webHidden/>
          </w:rPr>
          <w:instrText xml:space="preserve"> PAGEREF _Toc505032098 \h </w:instrText>
        </w:r>
        <w:r w:rsidR="00B0066C">
          <w:rPr>
            <w:noProof/>
            <w:webHidden/>
          </w:rPr>
        </w:r>
        <w:r w:rsidR="00B0066C">
          <w:rPr>
            <w:noProof/>
            <w:webHidden/>
          </w:rPr>
          <w:fldChar w:fldCharType="separate"/>
        </w:r>
        <w:r w:rsidR="00B0066C">
          <w:rPr>
            <w:noProof/>
            <w:webHidden/>
          </w:rPr>
          <w:t>149</w:t>
        </w:r>
        <w:r w:rsidR="00B0066C">
          <w:rPr>
            <w:noProof/>
            <w:webHidden/>
          </w:rPr>
          <w:fldChar w:fldCharType="end"/>
        </w:r>
      </w:hyperlink>
    </w:p>
    <w:p w14:paraId="27EA01A7" w14:textId="309D44F8" w:rsidR="00B0066C" w:rsidRDefault="005E3F24">
      <w:pPr>
        <w:pStyle w:val="ndicedeilustraes"/>
        <w:tabs>
          <w:tab w:val="right" w:leader="dot" w:pos="9061"/>
        </w:tabs>
        <w:rPr>
          <w:rFonts w:asciiTheme="minorHAnsi" w:eastAsiaTheme="minorEastAsia" w:hAnsiTheme="minorHAnsi" w:cstheme="minorBidi"/>
          <w:noProof/>
          <w:sz w:val="22"/>
          <w:szCs w:val="22"/>
        </w:rPr>
      </w:pPr>
      <w:hyperlink w:anchor="_Toc505032099" w:history="1">
        <w:r w:rsidR="00B0066C" w:rsidRPr="00FE4077">
          <w:rPr>
            <w:rStyle w:val="Hyperlink"/>
            <w:noProof/>
            <w:lang w:val="en-US"/>
          </w:rPr>
          <w:t>Figura 38 – Market Share dos Players Simulados</w:t>
        </w:r>
        <w:r w:rsidR="00B0066C">
          <w:rPr>
            <w:noProof/>
            <w:webHidden/>
          </w:rPr>
          <w:tab/>
        </w:r>
        <w:r w:rsidR="00B0066C">
          <w:rPr>
            <w:noProof/>
            <w:webHidden/>
          </w:rPr>
          <w:fldChar w:fldCharType="begin"/>
        </w:r>
        <w:r w:rsidR="00B0066C">
          <w:rPr>
            <w:noProof/>
            <w:webHidden/>
          </w:rPr>
          <w:instrText xml:space="preserve"> PAGEREF _Toc505032099 \h </w:instrText>
        </w:r>
        <w:r w:rsidR="00B0066C">
          <w:rPr>
            <w:noProof/>
            <w:webHidden/>
          </w:rPr>
        </w:r>
        <w:r w:rsidR="00B0066C">
          <w:rPr>
            <w:noProof/>
            <w:webHidden/>
          </w:rPr>
          <w:fldChar w:fldCharType="separate"/>
        </w:r>
        <w:r w:rsidR="00B0066C">
          <w:rPr>
            <w:noProof/>
            <w:webHidden/>
          </w:rPr>
          <w:t>149</w:t>
        </w:r>
        <w:r w:rsidR="00B0066C">
          <w:rPr>
            <w:noProof/>
            <w:webHidden/>
          </w:rPr>
          <w:fldChar w:fldCharType="end"/>
        </w:r>
      </w:hyperlink>
    </w:p>
    <w:p w14:paraId="574E3DE1" w14:textId="05443BA1" w:rsidR="00B0066C" w:rsidRDefault="005E3F24">
      <w:pPr>
        <w:pStyle w:val="ndicedeilustraes"/>
        <w:tabs>
          <w:tab w:val="right" w:leader="dot" w:pos="9061"/>
        </w:tabs>
        <w:rPr>
          <w:rFonts w:asciiTheme="minorHAnsi" w:eastAsiaTheme="minorEastAsia" w:hAnsiTheme="minorHAnsi" w:cstheme="minorBidi"/>
          <w:noProof/>
          <w:sz w:val="22"/>
          <w:szCs w:val="22"/>
        </w:rPr>
      </w:pPr>
      <w:hyperlink w:anchor="_Toc505032100" w:history="1">
        <w:r w:rsidR="00B0066C" w:rsidRPr="00FE4077">
          <w:rPr>
            <w:rStyle w:val="Hyperlink"/>
            <w:noProof/>
          </w:rPr>
          <w:t>Figura 39 – VPL do Player 1 ao Final da Simulação em 10.800 cenários</w:t>
        </w:r>
        <w:r w:rsidR="00B0066C">
          <w:rPr>
            <w:noProof/>
            <w:webHidden/>
          </w:rPr>
          <w:tab/>
        </w:r>
        <w:r w:rsidR="00B0066C">
          <w:rPr>
            <w:noProof/>
            <w:webHidden/>
          </w:rPr>
          <w:fldChar w:fldCharType="begin"/>
        </w:r>
        <w:r w:rsidR="00B0066C">
          <w:rPr>
            <w:noProof/>
            <w:webHidden/>
          </w:rPr>
          <w:instrText xml:space="preserve"> PAGEREF _Toc505032100 \h </w:instrText>
        </w:r>
        <w:r w:rsidR="00B0066C">
          <w:rPr>
            <w:noProof/>
            <w:webHidden/>
          </w:rPr>
        </w:r>
        <w:r w:rsidR="00B0066C">
          <w:rPr>
            <w:noProof/>
            <w:webHidden/>
          </w:rPr>
          <w:fldChar w:fldCharType="separate"/>
        </w:r>
        <w:r w:rsidR="00B0066C">
          <w:rPr>
            <w:noProof/>
            <w:webHidden/>
          </w:rPr>
          <w:t>151</w:t>
        </w:r>
        <w:r w:rsidR="00B0066C">
          <w:rPr>
            <w:noProof/>
            <w:webHidden/>
          </w:rPr>
          <w:fldChar w:fldCharType="end"/>
        </w:r>
      </w:hyperlink>
    </w:p>
    <w:p w14:paraId="6FA8D540" w14:textId="5F601E8E" w:rsidR="00B0066C" w:rsidRDefault="005E3F24">
      <w:pPr>
        <w:pStyle w:val="ndicedeilustraes"/>
        <w:tabs>
          <w:tab w:val="right" w:leader="dot" w:pos="9061"/>
        </w:tabs>
        <w:rPr>
          <w:rFonts w:asciiTheme="minorHAnsi" w:eastAsiaTheme="minorEastAsia" w:hAnsiTheme="minorHAnsi" w:cstheme="minorBidi"/>
          <w:noProof/>
          <w:sz w:val="22"/>
          <w:szCs w:val="22"/>
        </w:rPr>
      </w:pPr>
      <w:hyperlink w:anchor="_Toc505032101" w:history="1">
        <w:r w:rsidR="00B0066C" w:rsidRPr="00FE4077">
          <w:rPr>
            <w:rStyle w:val="Hyperlink"/>
            <w:noProof/>
          </w:rPr>
          <w:t>Figura 40 – Custo de Oportunidade Simulado em 10.800 cenários</w:t>
        </w:r>
        <w:r w:rsidR="00B0066C">
          <w:rPr>
            <w:noProof/>
            <w:webHidden/>
          </w:rPr>
          <w:tab/>
        </w:r>
        <w:r w:rsidR="00B0066C">
          <w:rPr>
            <w:noProof/>
            <w:webHidden/>
          </w:rPr>
          <w:fldChar w:fldCharType="begin"/>
        </w:r>
        <w:r w:rsidR="00B0066C">
          <w:rPr>
            <w:noProof/>
            <w:webHidden/>
          </w:rPr>
          <w:instrText xml:space="preserve"> PAGEREF _Toc505032101 \h </w:instrText>
        </w:r>
        <w:r w:rsidR="00B0066C">
          <w:rPr>
            <w:noProof/>
            <w:webHidden/>
          </w:rPr>
        </w:r>
        <w:r w:rsidR="00B0066C">
          <w:rPr>
            <w:noProof/>
            <w:webHidden/>
          </w:rPr>
          <w:fldChar w:fldCharType="separate"/>
        </w:r>
        <w:r w:rsidR="00B0066C">
          <w:rPr>
            <w:noProof/>
            <w:webHidden/>
          </w:rPr>
          <w:t>152</w:t>
        </w:r>
        <w:r w:rsidR="00B0066C">
          <w:rPr>
            <w:noProof/>
            <w:webHidden/>
          </w:rPr>
          <w:fldChar w:fldCharType="end"/>
        </w:r>
      </w:hyperlink>
    </w:p>
    <w:p w14:paraId="3B09E366" w14:textId="78CEB4CF" w:rsidR="00B0066C" w:rsidRDefault="005E3F24">
      <w:pPr>
        <w:pStyle w:val="ndicedeilustraes"/>
        <w:tabs>
          <w:tab w:val="right" w:leader="dot" w:pos="9061"/>
        </w:tabs>
        <w:rPr>
          <w:rFonts w:asciiTheme="minorHAnsi" w:eastAsiaTheme="minorEastAsia" w:hAnsiTheme="minorHAnsi" w:cstheme="minorBidi"/>
          <w:noProof/>
          <w:sz w:val="22"/>
          <w:szCs w:val="22"/>
        </w:rPr>
      </w:pPr>
      <w:hyperlink w:anchor="_Toc505032102" w:history="1">
        <w:r w:rsidR="00B0066C" w:rsidRPr="00FE4077">
          <w:rPr>
            <w:rStyle w:val="Hyperlink"/>
            <w:noProof/>
          </w:rPr>
          <w:t>Figura 41 – Comparando a Estratégia 32 (Agressiva) vs 32 (Conservadora)</w:t>
        </w:r>
        <w:r w:rsidR="00B0066C">
          <w:rPr>
            <w:noProof/>
            <w:webHidden/>
          </w:rPr>
          <w:tab/>
        </w:r>
        <w:r w:rsidR="00B0066C">
          <w:rPr>
            <w:noProof/>
            <w:webHidden/>
          </w:rPr>
          <w:fldChar w:fldCharType="begin"/>
        </w:r>
        <w:r w:rsidR="00B0066C">
          <w:rPr>
            <w:noProof/>
            <w:webHidden/>
          </w:rPr>
          <w:instrText xml:space="preserve"> PAGEREF _Toc505032102 \h </w:instrText>
        </w:r>
        <w:r w:rsidR="00B0066C">
          <w:rPr>
            <w:noProof/>
            <w:webHidden/>
          </w:rPr>
        </w:r>
        <w:r w:rsidR="00B0066C">
          <w:rPr>
            <w:noProof/>
            <w:webHidden/>
          </w:rPr>
          <w:fldChar w:fldCharType="separate"/>
        </w:r>
        <w:r w:rsidR="00B0066C">
          <w:rPr>
            <w:noProof/>
            <w:webHidden/>
          </w:rPr>
          <w:t>154</w:t>
        </w:r>
        <w:r w:rsidR="00B0066C">
          <w:rPr>
            <w:noProof/>
            <w:webHidden/>
          </w:rPr>
          <w:fldChar w:fldCharType="end"/>
        </w:r>
      </w:hyperlink>
    </w:p>
    <w:p w14:paraId="0565904F" w14:textId="60C508CC" w:rsidR="00B0066C" w:rsidRDefault="005E3F24">
      <w:pPr>
        <w:pStyle w:val="ndicedeilustraes"/>
        <w:tabs>
          <w:tab w:val="right" w:leader="dot" w:pos="9061"/>
        </w:tabs>
        <w:rPr>
          <w:rFonts w:asciiTheme="minorHAnsi" w:eastAsiaTheme="minorEastAsia" w:hAnsiTheme="minorHAnsi" w:cstheme="minorBidi"/>
          <w:noProof/>
          <w:sz w:val="22"/>
          <w:szCs w:val="22"/>
        </w:rPr>
      </w:pPr>
      <w:hyperlink w:anchor="_Toc505032103" w:history="1">
        <w:r w:rsidR="00B0066C" w:rsidRPr="00FE4077">
          <w:rPr>
            <w:rStyle w:val="Hyperlink"/>
            <w:noProof/>
          </w:rPr>
          <w:t>Figura 42 – Comparando a Estratégia 1 e 21 nos 200 cenários simulados</w:t>
        </w:r>
        <w:r w:rsidR="00B0066C">
          <w:rPr>
            <w:noProof/>
            <w:webHidden/>
          </w:rPr>
          <w:tab/>
        </w:r>
        <w:r w:rsidR="00B0066C">
          <w:rPr>
            <w:noProof/>
            <w:webHidden/>
          </w:rPr>
          <w:fldChar w:fldCharType="begin"/>
        </w:r>
        <w:r w:rsidR="00B0066C">
          <w:rPr>
            <w:noProof/>
            <w:webHidden/>
          </w:rPr>
          <w:instrText xml:space="preserve"> PAGEREF _Toc505032103 \h </w:instrText>
        </w:r>
        <w:r w:rsidR="00B0066C">
          <w:rPr>
            <w:noProof/>
            <w:webHidden/>
          </w:rPr>
        </w:r>
        <w:r w:rsidR="00B0066C">
          <w:rPr>
            <w:noProof/>
            <w:webHidden/>
          </w:rPr>
          <w:fldChar w:fldCharType="separate"/>
        </w:r>
        <w:r w:rsidR="00B0066C">
          <w:rPr>
            <w:noProof/>
            <w:webHidden/>
          </w:rPr>
          <w:t>155</w:t>
        </w:r>
        <w:r w:rsidR="00B0066C">
          <w:rPr>
            <w:noProof/>
            <w:webHidden/>
          </w:rPr>
          <w:fldChar w:fldCharType="end"/>
        </w:r>
      </w:hyperlink>
    </w:p>
    <w:p w14:paraId="245DC86B" w14:textId="066BE148" w:rsidR="00B0066C" w:rsidRDefault="005E3F24">
      <w:pPr>
        <w:pStyle w:val="ndicedeilustraes"/>
        <w:tabs>
          <w:tab w:val="right" w:leader="dot" w:pos="9061"/>
        </w:tabs>
        <w:rPr>
          <w:rFonts w:asciiTheme="minorHAnsi" w:eastAsiaTheme="minorEastAsia" w:hAnsiTheme="minorHAnsi" w:cstheme="minorBidi"/>
          <w:noProof/>
          <w:sz w:val="22"/>
          <w:szCs w:val="22"/>
        </w:rPr>
      </w:pPr>
      <w:hyperlink w:anchor="_Toc505032104" w:history="1">
        <w:r w:rsidR="00B0066C" w:rsidRPr="00FE4077">
          <w:rPr>
            <w:rStyle w:val="Hyperlink"/>
            <w:noProof/>
          </w:rPr>
          <w:t>Figura 43 – Definição de Casos onde a Estratégia Falha</w:t>
        </w:r>
        <w:r w:rsidR="00B0066C">
          <w:rPr>
            <w:noProof/>
            <w:webHidden/>
          </w:rPr>
          <w:tab/>
        </w:r>
        <w:r w:rsidR="00B0066C">
          <w:rPr>
            <w:noProof/>
            <w:webHidden/>
          </w:rPr>
          <w:fldChar w:fldCharType="begin"/>
        </w:r>
        <w:r w:rsidR="00B0066C">
          <w:rPr>
            <w:noProof/>
            <w:webHidden/>
          </w:rPr>
          <w:instrText xml:space="preserve"> PAGEREF _Toc505032104 \h </w:instrText>
        </w:r>
        <w:r w:rsidR="00B0066C">
          <w:rPr>
            <w:noProof/>
            <w:webHidden/>
          </w:rPr>
        </w:r>
        <w:r w:rsidR="00B0066C">
          <w:rPr>
            <w:noProof/>
            <w:webHidden/>
          </w:rPr>
          <w:fldChar w:fldCharType="separate"/>
        </w:r>
        <w:r w:rsidR="00B0066C">
          <w:rPr>
            <w:noProof/>
            <w:webHidden/>
          </w:rPr>
          <w:t>156</w:t>
        </w:r>
        <w:r w:rsidR="00B0066C">
          <w:rPr>
            <w:noProof/>
            <w:webHidden/>
          </w:rPr>
          <w:fldChar w:fldCharType="end"/>
        </w:r>
      </w:hyperlink>
    </w:p>
    <w:p w14:paraId="3CDE80AC" w14:textId="4663E118" w:rsidR="00B0066C" w:rsidRDefault="005E3F24">
      <w:pPr>
        <w:pStyle w:val="ndicedeilustraes"/>
        <w:tabs>
          <w:tab w:val="right" w:leader="dot" w:pos="9061"/>
        </w:tabs>
        <w:rPr>
          <w:rFonts w:asciiTheme="minorHAnsi" w:eastAsiaTheme="minorEastAsia" w:hAnsiTheme="minorHAnsi" w:cstheme="minorBidi"/>
          <w:noProof/>
          <w:sz w:val="22"/>
          <w:szCs w:val="22"/>
        </w:rPr>
      </w:pPr>
      <w:hyperlink w:anchor="_Toc505032105" w:history="1">
        <w:r w:rsidR="00B0066C" w:rsidRPr="00FE4077">
          <w:rPr>
            <w:rStyle w:val="Hyperlink"/>
            <w:noProof/>
          </w:rPr>
          <w:t>Figura 44 – Variável Incerta pouco significativa e casos onde a Estratégia Falha</w:t>
        </w:r>
        <w:r w:rsidR="00B0066C">
          <w:rPr>
            <w:noProof/>
            <w:webHidden/>
          </w:rPr>
          <w:tab/>
        </w:r>
        <w:r w:rsidR="00B0066C">
          <w:rPr>
            <w:noProof/>
            <w:webHidden/>
          </w:rPr>
          <w:fldChar w:fldCharType="begin"/>
        </w:r>
        <w:r w:rsidR="00B0066C">
          <w:rPr>
            <w:noProof/>
            <w:webHidden/>
          </w:rPr>
          <w:instrText xml:space="preserve"> PAGEREF _Toc505032105 \h </w:instrText>
        </w:r>
        <w:r w:rsidR="00B0066C">
          <w:rPr>
            <w:noProof/>
            <w:webHidden/>
          </w:rPr>
        </w:r>
        <w:r w:rsidR="00B0066C">
          <w:rPr>
            <w:noProof/>
            <w:webHidden/>
          </w:rPr>
          <w:fldChar w:fldCharType="separate"/>
        </w:r>
        <w:r w:rsidR="00B0066C">
          <w:rPr>
            <w:noProof/>
            <w:webHidden/>
          </w:rPr>
          <w:t>157</w:t>
        </w:r>
        <w:r w:rsidR="00B0066C">
          <w:rPr>
            <w:noProof/>
            <w:webHidden/>
          </w:rPr>
          <w:fldChar w:fldCharType="end"/>
        </w:r>
      </w:hyperlink>
    </w:p>
    <w:p w14:paraId="3EFB0B1E" w14:textId="1E6D0143" w:rsidR="00B0066C" w:rsidRDefault="005E3F24">
      <w:pPr>
        <w:pStyle w:val="ndicedeilustraes"/>
        <w:tabs>
          <w:tab w:val="right" w:leader="dot" w:pos="9061"/>
        </w:tabs>
        <w:rPr>
          <w:rFonts w:asciiTheme="minorHAnsi" w:eastAsiaTheme="minorEastAsia" w:hAnsiTheme="minorHAnsi" w:cstheme="minorBidi"/>
          <w:noProof/>
          <w:sz w:val="22"/>
          <w:szCs w:val="22"/>
        </w:rPr>
      </w:pPr>
      <w:hyperlink w:anchor="_Toc505032106" w:history="1">
        <w:r w:rsidR="00B0066C" w:rsidRPr="00FE4077">
          <w:rPr>
            <w:rStyle w:val="Hyperlink"/>
            <w:noProof/>
          </w:rPr>
          <w:t>Figura 45 – Tamanho do Mercado sobre a vulnerabilidade da Estratégia</w:t>
        </w:r>
        <w:r w:rsidR="00B0066C">
          <w:rPr>
            <w:noProof/>
            <w:webHidden/>
          </w:rPr>
          <w:tab/>
        </w:r>
        <w:r w:rsidR="00B0066C">
          <w:rPr>
            <w:noProof/>
            <w:webHidden/>
          </w:rPr>
          <w:fldChar w:fldCharType="begin"/>
        </w:r>
        <w:r w:rsidR="00B0066C">
          <w:rPr>
            <w:noProof/>
            <w:webHidden/>
          </w:rPr>
          <w:instrText xml:space="preserve"> PAGEREF _Toc505032106 \h </w:instrText>
        </w:r>
        <w:r w:rsidR="00B0066C">
          <w:rPr>
            <w:noProof/>
            <w:webHidden/>
          </w:rPr>
        </w:r>
        <w:r w:rsidR="00B0066C">
          <w:rPr>
            <w:noProof/>
            <w:webHidden/>
          </w:rPr>
          <w:fldChar w:fldCharType="separate"/>
        </w:r>
        <w:r w:rsidR="00B0066C">
          <w:rPr>
            <w:noProof/>
            <w:webHidden/>
          </w:rPr>
          <w:t>158</w:t>
        </w:r>
        <w:r w:rsidR="00B0066C">
          <w:rPr>
            <w:noProof/>
            <w:webHidden/>
          </w:rPr>
          <w:fldChar w:fldCharType="end"/>
        </w:r>
      </w:hyperlink>
    </w:p>
    <w:p w14:paraId="3FE6666C" w14:textId="4898C192" w:rsidR="00B0066C" w:rsidRDefault="005E3F24">
      <w:pPr>
        <w:pStyle w:val="ndicedeilustraes"/>
        <w:tabs>
          <w:tab w:val="right" w:leader="dot" w:pos="9061"/>
        </w:tabs>
        <w:rPr>
          <w:rFonts w:asciiTheme="minorHAnsi" w:eastAsiaTheme="minorEastAsia" w:hAnsiTheme="minorHAnsi" w:cstheme="minorBidi"/>
          <w:noProof/>
          <w:sz w:val="22"/>
          <w:szCs w:val="22"/>
        </w:rPr>
      </w:pPr>
      <w:hyperlink w:anchor="_Toc505032107" w:history="1">
        <w:r w:rsidR="00B0066C" w:rsidRPr="00FE4077">
          <w:rPr>
            <w:rStyle w:val="Hyperlink"/>
            <w:noProof/>
          </w:rPr>
          <w:t>Figura 46 – Gráficos de Partial Dependence – Random Forest</w:t>
        </w:r>
        <w:r w:rsidR="00B0066C">
          <w:rPr>
            <w:noProof/>
            <w:webHidden/>
          </w:rPr>
          <w:tab/>
        </w:r>
        <w:r w:rsidR="00B0066C">
          <w:rPr>
            <w:noProof/>
            <w:webHidden/>
          </w:rPr>
          <w:fldChar w:fldCharType="begin"/>
        </w:r>
        <w:r w:rsidR="00B0066C">
          <w:rPr>
            <w:noProof/>
            <w:webHidden/>
          </w:rPr>
          <w:instrText xml:space="preserve"> PAGEREF _Toc505032107 \h </w:instrText>
        </w:r>
        <w:r w:rsidR="00B0066C">
          <w:rPr>
            <w:noProof/>
            <w:webHidden/>
          </w:rPr>
        </w:r>
        <w:r w:rsidR="00B0066C">
          <w:rPr>
            <w:noProof/>
            <w:webHidden/>
          </w:rPr>
          <w:fldChar w:fldCharType="separate"/>
        </w:r>
        <w:r w:rsidR="00B0066C">
          <w:rPr>
            <w:noProof/>
            <w:webHidden/>
          </w:rPr>
          <w:t>165</w:t>
        </w:r>
        <w:r w:rsidR="00B0066C">
          <w:rPr>
            <w:noProof/>
            <w:webHidden/>
          </w:rPr>
          <w:fldChar w:fldCharType="end"/>
        </w:r>
      </w:hyperlink>
    </w:p>
    <w:p w14:paraId="04F425FD" w14:textId="2A92D2EA" w:rsidR="00B0066C" w:rsidRDefault="005E3F24">
      <w:pPr>
        <w:pStyle w:val="ndicedeilustraes"/>
        <w:tabs>
          <w:tab w:val="right" w:leader="dot" w:pos="9061"/>
        </w:tabs>
        <w:rPr>
          <w:rFonts w:asciiTheme="minorHAnsi" w:eastAsiaTheme="minorEastAsia" w:hAnsiTheme="minorHAnsi" w:cstheme="minorBidi"/>
          <w:noProof/>
          <w:sz w:val="22"/>
          <w:szCs w:val="22"/>
        </w:rPr>
      </w:pPr>
      <w:hyperlink w:anchor="_Toc505032108" w:history="1">
        <w:r w:rsidR="00B0066C" w:rsidRPr="00FE4077">
          <w:rPr>
            <w:rStyle w:val="Hyperlink"/>
            <w:noProof/>
          </w:rPr>
          <w:t>Figura 47 – Comparação entre Partial Dependence e Dados Simulados</w:t>
        </w:r>
        <w:r w:rsidR="00B0066C">
          <w:rPr>
            <w:noProof/>
            <w:webHidden/>
          </w:rPr>
          <w:tab/>
        </w:r>
        <w:r w:rsidR="00B0066C">
          <w:rPr>
            <w:noProof/>
            <w:webHidden/>
          </w:rPr>
          <w:fldChar w:fldCharType="begin"/>
        </w:r>
        <w:r w:rsidR="00B0066C">
          <w:rPr>
            <w:noProof/>
            <w:webHidden/>
          </w:rPr>
          <w:instrText xml:space="preserve"> PAGEREF _Toc505032108 \h </w:instrText>
        </w:r>
        <w:r w:rsidR="00B0066C">
          <w:rPr>
            <w:noProof/>
            <w:webHidden/>
          </w:rPr>
        </w:r>
        <w:r w:rsidR="00B0066C">
          <w:rPr>
            <w:noProof/>
            <w:webHidden/>
          </w:rPr>
          <w:fldChar w:fldCharType="separate"/>
        </w:r>
        <w:r w:rsidR="00B0066C">
          <w:rPr>
            <w:noProof/>
            <w:webHidden/>
          </w:rPr>
          <w:t>166</w:t>
        </w:r>
        <w:r w:rsidR="00B0066C">
          <w:rPr>
            <w:noProof/>
            <w:webHidden/>
          </w:rPr>
          <w:fldChar w:fldCharType="end"/>
        </w:r>
      </w:hyperlink>
    </w:p>
    <w:p w14:paraId="25620BD7" w14:textId="4C142B50" w:rsidR="00B0066C" w:rsidRDefault="005E3F24">
      <w:pPr>
        <w:pStyle w:val="ndicedeilustraes"/>
        <w:tabs>
          <w:tab w:val="right" w:leader="dot" w:pos="9061"/>
        </w:tabs>
        <w:rPr>
          <w:rFonts w:asciiTheme="minorHAnsi" w:eastAsiaTheme="minorEastAsia" w:hAnsiTheme="minorHAnsi" w:cstheme="minorBidi"/>
          <w:noProof/>
          <w:sz w:val="22"/>
          <w:szCs w:val="22"/>
        </w:rPr>
      </w:pPr>
      <w:hyperlink w:anchor="_Toc505032109" w:history="1">
        <w:r w:rsidR="00B0066C" w:rsidRPr="00FE4077">
          <w:rPr>
            <w:rStyle w:val="Hyperlink"/>
            <w:noProof/>
          </w:rPr>
          <w:t>Figura 48 – Trajetória do Algoritmo PRIM</w:t>
        </w:r>
        <w:r w:rsidR="00B0066C">
          <w:rPr>
            <w:noProof/>
            <w:webHidden/>
          </w:rPr>
          <w:tab/>
        </w:r>
        <w:r w:rsidR="00B0066C">
          <w:rPr>
            <w:noProof/>
            <w:webHidden/>
          </w:rPr>
          <w:fldChar w:fldCharType="begin"/>
        </w:r>
        <w:r w:rsidR="00B0066C">
          <w:rPr>
            <w:noProof/>
            <w:webHidden/>
          </w:rPr>
          <w:instrText xml:space="preserve"> PAGEREF _Toc505032109 \h </w:instrText>
        </w:r>
        <w:r w:rsidR="00B0066C">
          <w:rPr>
            <w:noProof/>
            <w:webHidden/>
          </w:rPr>
        </w:r>
        <w:r w:rsidR="00B0066C">
          <w:rPr>
            <w:noProof/>
            <w:webHidden/>
          </w:rPr>
          <w:fldChar w:fldCharType="separate"/>
        </w:r>
        <w:r w:rsidR="00B0066C">
          <w:rPr>
            <w:noProof/>
            <w:webHidden/>
          </w:rPr>
          <w:t>169</w:t>
        </w:r>
        <w:r w:rsidR="00B0066C">
          <w:rPr>
            <w:noProof/>
            <w:webHidden/>
          </w:rPr>
          <w:fldChar w:fldCharType="end"/>
        </w:r>
      </w:hyperlink>
    </w:p>
    <w:p w14:paraId="3D6D0209" w14:textId="3DB75DA2" w:rsidR="00B0066C" w:rsidRDefault="005E3F24">
      <w:pPr>
        <w:pStyle w:val="ndicedeilustraes"/>
        <w:tabs>
          <w:tab w:val="right" w:leader="dot" w:pos="9061"/>
        </w:tabs>
        <w:rPr>
          <w:rFonts w:asciiTheme="minorHAnsi" w:eastAsiaTheme="minorEastAsia" w:hAnsiTheme="minorHAnsi" w:cstheme="minorBidi"/>
          <w:noProof/>
          <w:sz w:val="22"/>
          <w:szCs w:val="22"/>
        </w:rPr>
      </w:pPr>
      <w:hyperlink w:anchor="_Toc505032110" w:history="1">
        <w:r w:rsidR="00B0066C" w:rsidRPr="00FE4077">
          <w:rPr>
            <w:rStyle w:val="Hyperlink"/>
            <w:noProof/>
          </w:rPr>
          <w:t>Figura 49 – Regiões de Vulnerabilidade identificadas pelo Algoritmo PRIM</w:t>
        </w:r>
        <w:r w:rsidR="00B0066C">
          <w:rPr>
            <w:noProof/>
            <w:webHidden/>
          </w:rPr>
          <w:tab/>
        </w:r>
        <w:r w:rsidR="00B0066C">
          <w:rPr>
            <w:noProof/>
            <w:webHidden/>
          </w:rPr>
          <w:fldChar w:fldCharType="begin"/>
        </w:r>
        <w:r w:rsidR="00B0066C">
          <w:rPr>
            <w:noProof/>
            <w:webHidden/>
          </w:rPr>
          <w:instrText xml:space="preserve"> PAGEREF _Toc505032110 \h </w:instrText>
        </w:r>
        <w:r w:rsidR="00B0066C">
          <w:rPr>
            <w:noProof/>
            <w:webHidden/>
          </w:rPr>
        </w:r>
        <w:r w:rsidR="00B0066C">
          <w:rPr>
            <w:noProof/>
            <w:webHidden/>
          </w:rPr>
          <w:fldChar w:fldCharType="separate"/>
        </w:r>
        <w:r w:rsidR="00B0066C">
          <w:rPr>
            <w:noProof/>
            <w:webHidden/>
          </w:rPr>
          <w:t>171</w:t>
        </w:r>
        <w:r w:rsidR="00B0066C">
          <w:rPr>
            <w:noProof/>
            <w:webHidden/>
          </w:rPr>
          <w:fldChar w:fldCharType="end"/>
        </w:r>
      </w:hyperlink>
    </w:p>
    <w:p w14:paraId="19F3DF53" w14:textId="2904F5B7" w:rsidR="00B0066C" w:rsidRDefault="005E3F24">
      <w:pPr>
        <w:pStyle w:val="ndicedeilustraes"/>
        <w:tabs>
          <w:tab w:val="right" w:leader="dot" w:pos="9061"/>
        </w:tabs>
        <w:rPr>
          <w:rFonts w:asciiTheme="minorHAnsi" w:eastAsiaTheme="minorEastAsia" w:hAnsiTheme="minorHAnsi" w:cstheme="minorBidi"/>
          <w:noProof/>
          <w:sz w:val="22"/>
          <w:szCs w:val="22"/>
        </w:rPr>
      </w:pPr>
      <w:hyperlink w:anchor="_Toc505032111" w:history="1">
        <w:r w:rsidR="00B0066C" w:rsidRPr="00FE4077">
          <w:rPr>
            <w:rStyle w:val="Hyperlink"/>
            <w:noProof/>
          </w:rPr>
          <w:t>Figura 50 – Identificando fronteira de estratégias Robustas</w:t>
        </w:r>
        <w:r w:rsidR="00B0066C">
          <w:rPr>
            <w:noProof/>
            <w:webHidden/>
          </w:rPr>
          <w:tab/>
        </w:r>
        <w:r w:rsidR="00B0066C">
          <w:rPr>
            <w:noProof/>
            <w:webHidden/>
          </w:rPr>
          <w:fldChar w:fldCharType="begin"/>
        </w:r>
        <w:r w:rsidR="00B0066C">
          <w:rPr>
            <w:noProof/>
            <w:webHidden/>
          </w:rPr>
          <w:instrText xml:space="preserve"> PAGEREF _Toc505032111 \h </w:instrText>
        </w:r>
        <w:r w:rsidR="00B0066C">
          <w:rPr>
            <w:noProof/>
            <w:webHidden/>
          </w:rPr>
        </w:r>
        <w:r w:rsidR="00B0066C">
          <w:rPr>
            <w:noProof/>
            <w:webHidden/>
          </w:rPr>
          <w:fldChar w:fldCharType="separate"/>
        </w:r>
        <w:r w:rsidR="00B0066C">
          <w:rPr>
            <w:noProof/>
            <w:webHidden/>
          </w:rPr>
          <w:t>173</w:t>
        </w:r>
        <w:r w:rsidR="00B0066C">
          <w:rPr>
            <w:noProof/>
            <w:webHidden/>
          </w:rPr>
          <w:fldChar w:fldCharType="end"/>
        </w:r>
      </w:hyperlink>
    </w:p>
    <w:p w14:paraId="3BCB34A4" w14:textId="2CC0292B" w:rsidR="00B0066C" w:rsidRDefault="005E3F24">
      <w:pPr>
        <w:pStyle w:val="ndicedeilustraes"/>
        <w:tabs>
          <w:tab w:val="right" w:leader="dot" w:pos="9061"/>
        </w:tabs>
        <w:rPr>
          <w:rFonts w:asciiTheme="minorHAnsi" w:eastAsiaTheme="minorEastAsia" w:hAnsiTheme="minorHAnsi" w:cstheme="minorBidi"/>
          <w:noProof/>
          <w:sz w:val="22"/>
          <w:szCs w:val="22"/>
        </w:rPr>
      </w:pPr>
      <w:hyperlink w:anchor="_Toc505032112" w:history="1">
        <w:r w:rsidR="00B0066C" w:rsidRPr="00FE4077">
          <w:rPr>
            <w:rStyle w:val="Hyperlink"/>
            <w:noProof/>
          </w:rPr>
          <w:t>Figura 51 – Estratégias Alternativas à Estratégia Selecionada</w:t>
        </w:r>
        <w:r w:rsidR="00B0066C">
          <w:rPr>
            <w:noProof/>
            <w:webHidden/>
          </w:rPr>
          <w:tab/>
        </w:r>
        <w:r w:rsidR="00B0066C">
          <w:rPr>
            <w:noProof/>
            <w:webHidden/>
          </w:rPr>
          <w:fldChar w:fldCharType="begin"/>
        </w:r>
        <w:r w:rsidR="00B0066C">
          <w:rPr>
            <w:noProof/>
            <w:webHidden/>
          </w:rPr>
          <w:instrText xml:space="preserve"> PAGEREF _Toc505032112 \h </w:instrText>
        </w:r>
        <w:r w:rsidR="00B0066C">
          <w:rPr>
            <w:noProof/>
            <w:webHidden/>
          </w:rPr>
        </w:r>
        <w:r w:rsidR="00B0066C">
          <w:rPr>
            <w:noProof/>
            <w:webHidden/>
          </w:rPr>
          <w:fldChar w:fldCharType="separate"/>
        </w:r>
        <w:r w:rsidR="00B0066C">
          <w:rPr>
            <w:noProof/>
            <w:webHidden/>
          </w:rPr>
          <w:t>174</w:t>
        </w:r>
        <w:r w:rsidR="00B0066C">
          <w:rPr>
            <w:noProof/>
            <w:webHidden/>
          </w:rPr>
          <w:fldChar w:fldCharType="end"/>
        </w:r>
      </w:hyperlink>
    </w:p>
    <w:p w14:paraId="35C25F35" w14:textId="3A6FE8EF" w:rsidR="002A24F4" w:rsidRPr="00767350" w:rsidRDefault="002A24F4" w:rsidP="00A24367">
      <w:pPr>
        <w:spacing w:after="360"/>
        <w:ind w:firstLine="0"/>
        <w:jc w:val="center"/>
        <w:rPr>
          <w:b/>
        </w:rPr>
      </w:pPr>
      <w:r>
        <w:rPr>
          <w:b/>
        </w:rPr>
        <w:fldChar w:fldCharType="end"/>
      </w:r>
    </w:p>
    <w:p w14:paraId="7CCB4C71" w14:textId="1CA7BFA8" w:rsidR="00477F4D" w:rsidRDefault="00477F4D">
      <w:pPr>
        <w:autoSpaceDE/>
        <w:autoSpaceDN/>
        <w:adjustRightInd/>
        <w:spacing w:after="160" w:line="259" w:lineRule="auto"/>
        <w:ind w:firstLine="0"/>
        <w:jc w:val="left"/>
      </w:pPr>
      <w:r>
        <w:br w:type="page"/>
      </w:r>
    </w:p>
    <w:p w14:paraId="53D52FFA" w14:textId="6525FF49" w:rsidR="00477F4D" w:rsidRDefault="00477F4D" w:rsidP="00477F4D">
      <w:pPr>
        <w:spacing w:after="360"/>
        <w:ind w:firstLine="0"/>
        <w:jc w:val="center"/>
        <w:rPr>
          <w:b/>
        </w:rPr>
      </w:pPr>
      <w:r w:rsidRPr="00767350">
        <w:rPr>
          <w:b/>
        </w:rPr>
        <w:lastRenderedPageBreak/>
        <w:t xml:space="preserve">LISTA DE </w:t>
      </w:r>
      <w:r>
        <w:rPr>
          <w:b/>
        </w:rPr>
        <w:t>TABELAS</w:t>
      </w:r>
    </w:p>
    <w:p w14:paraId="349623C8" w14:textId="17CE24A4" w:rsidR="00456F90" w:rsidRDefault="00477F4D">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"Tabela" </w:instrText>
      </w:r>
      <w:r>
        <w:rPr>
          <w:b/>
        </w:rPr>
        <w:fldChar w:fldCharType="separate"/>
      </w:r>
      <w:hyperlink w:anchor="_Toc504806113" w:history="1">
        <w:r w:rsidR="00456F90" w:rsidRPr="002F5487">
          <w:rPr>
            <w:rStyle w:val="Hyperlink"/>
            <w:noProof/>
          </w:rPr>
          <w:t>Tabela 1 – Demanda Observada e Demanda Simulada</w:t>
        </w:r>
        <w:r w:rsidR="00456F90">
          <w:rPr>
            <w:noProof/>
            <w:webHidden/>
          </w:rPr>
          <w:tab/>
        </w:r>
        <w:r w:rsidR="00456F90">
          <w:rPr>
            <w:noProof/>
            <w:webHidden/>
          </w:rPr>
          <w:fldChar w:fldCharType="begin"/>
        </w:r>
        <w:r w:rsidR="00456F90">
          <w:rPr>
            <w:noProof/>
            <w:webHidden/>
          </w:rPr>
          <w:instrText xml:space="preserve"> PAGEREF _Toc504806113 \h </w:instrText>
        </w:r>
        <w:r w:rsidR="00456F90">
          <w:rPr>
            <w:noProof/>
            <w:webHidden/>
          </w:rPr>
        </w:r>
        <w:r w:rsidR="00456F90">
          <w:rPr>
            <w:noProof/>
            <w:webHidden/>
          </w:rPr>
          <w:fldChar w:fldCharType="separate"/>
        </w:r>
        <w:r w:rsidR="00456F90">
          <w:rPr>
            <w:noProof/>
            <w:webHidden/>
          </w:rPr>
          <w:t>91</w:t>
        </w:r>
        <w:r w:rsidR="00456F90">
          <w:rPr>
            <w:noProof/>
            <w:webHidden/>
          </w:rPr>
          <w:fldChar w:fldCharType="end"/>
        </w:r>
      </w:hyperlink>
    </w:p>
    <w:p w14:paraId="7EE778A2" w14:textId="3E0214B7" w:rsidR="00456F90" w:rsidRDefault="005E3F24">
      <w:pPr>
        <w:pStyle w:val="ndicedeilustraes"/>
        <w:tabs>
          <w:tab w:val="right" w:leader="dot" w:pos="9061"/>
        </w:tabs>
        <w:rPr>
          <w:rFonts w:asciiTheme="minorHAnsi" w:eastAsiaTheme="minorEastAsia" w:hAnsiTheme="minorHAnsi" w:cstheme="minorBidi"/>
          <w:noProof/>
          <w:sz w:val="22"/>
          <w:szCs w:val="22"/>
        </w:rPr>
      </w:pPr>
      <w:hyperlink w:anchor="_Toc504806114" w:history="1">
        <w:r w:rsidR="00456F90" w:rsidRPr="002F5487">
          <w:rPr>
            <w:rStyle w:val="Hyperlink"/>
            <w:noProof/>
          </w:rPr>
          <w:t>Tabela 2 – Tabela para a Análise de Vulnerabilidade</w:t>
        </w:r>
        <w:r w:rsidR="00456F90">
          <w:rPr>
            <w:noProof/>
            <w:webHidden/>
          </w:rPr>
          <w:tab/>
        </w:r>
        <w:r w:rsidR="00456F90">
          <w:rPr>
            <w:noProof/>
            <w:webHidden/>
          </w:rPr>
          <w:fldChar w:fldCharType="begin"/>
        </w:r>
        <w:r w:rsidR="00456F90">
          <w:rPr>
            <w:noProof/>
            <w:webHidden/>
          </w:rPr>
          <w:instrText xml:space="preserve"> PAGEREF _Toc504806114 \h </w:instrText>
        </w:r>
        <w:r w:rsidR="00456F90">
          <w:rPr>
            <w:noProof/>
            <w:webHidden/>
          </w:rPr>
        </w:r>
        <w:r w:rsidR="00456F90">
          <w:rPr>
            <w:noProof/>
            <w:webHidden/>
          </w:rPr>
          <w:fldChar w:fldCharType="separate"/>
        </w:r>
        <w:r w:rsidR="00456F90">
          <w:rPr>
            <w:noProof/>
            <w:webHidden/>
          </w:rPr>
          <w:t>102</w:t>
        </w:r>
        <w:r w:rsidR="00456F90">
          <w:rPr>
            <w:noProof/>
            <w:webHidden/>
          </w:rPr>
          <w:fldChar w:fldCharType="end"/>
        </w:r>
      </w:hyperlink>
    </w:p>
    <w:p w14:paraId="110BDBE9" w14:textId="165C2AC9" w:rsidR="00456F90" w:rsidRDefault="005E3F24">
      <w:pPr>
        <w:pStyle w:val="ndicedeilustraes"/>
        <w:tabs>
          <w:tab w:val="right" w:leader="dot" w:pos="9061"/>
        </w:tabs>
        <w:rPr>
          <w:rFonts w:asciiTheme="minorHAnsi" w:eastAsiaTheme="minorEastAsia" w:hAnsiTheme="minorHAnsi" w:cstheme="minorBidi"/>
          <w:noProof/>
          <w:sz w:val="22"/>
          <w:szCs w:val="22"/>
        </w:rPr>
      </w:pPr>
      <w:hyperlink w:anchor="_Toc504806115" w:history="1">
        <w:r w:rsidR="00456F90" w:rsidRPr="002F5487">
          <w:rPr>
            <w:rStyle w:val="Hyperlink"/>
            <w:noProof/>
          </w:rPr>
          <w:t>Tabela 3 – Estratégias Simuladas</w:t>
        </w:r>
        <w:r w:rsidR="00456F90">
          <w:rPr>
            <w:noProof/>
            <w:webHidden/>
          </w:rPr>
          <w:tab/>
        </w:r>
        <w:r w:rsidR="00456F90">
          <w:rPr>
            <w:noProof/>
            <w:webHidden/>
          </w:rPr>
          <w:fldChar w:fldCharType="begin"/>
        </w:r>
        <w:r w:rsidR="00456F90">
          <w:rPr>
            <w:noProof/>
            <w:webHidden/>
          </w:rPr>
          <w:instrText xml:space="preserve"> PAGEREF _Toc504806115 \h </w:instrText>
        </w:r>
        <w:r w:rsidR="00456F90">
          <w:rPr>
            <w:noProof/>
            <w:webHidden/>
          </w:rPr>
        </w:r>
        <w:r w:rsidR="00456F90">
          <w:rPr>
            <w:noProof/>
            <w:webHidden/>
          </w:rPr>
          <w:fldChar w:fldCharType="separate"/>
        </w:r>
        <w:r w:rsidR="00456F90">
          <w:rPr>
            <w:noProof/>
            <w:webHidden/>
          </w:rPr>
          <w:t>148</w:t>
        </w:r>
        <w:r w:rsidR="00456F90">
          <w:rPr>
            <w:noProof/>
            <w:webHidden/>
          </w:rPr>
          <w:fldChar w:fldCharType="end"/>
        </w:r>
      </w:hyperlink>
    </w:p>
    <w:p w14:paraId="0F003345" w14:textId="44899A30" w:rsidR="00456F90" w:rsidRDefault="005E3F24">
      <w:pPr>
        <w:pStyle w:val="ndicedeilustraes"/>
        <w:tabs>
          <w:tab w:val="right" w:leader="dot" w:pos="9061"/>
        </w:tabs>
        <w:rPr>
          <w:rFonts w:asciiTheme="minorHAnsi" w:eastAsiaTheme="minorEastAsia" w:hAnsiTheme="minorHAnsi" w:cstheme="minorBidi"/>
          <w:noProof/>
          <w:sz w:val="22"/>
          <w:szCs w:val="22"/>
        </w:rPr>
      </w:pPr>
      <w:hyperlink w:anchor="_Toc504806116" w:history="1">
        <w:r w:rsidR="00456F90" w:rsidRPr="002F5487">
          <w:rPr>
            <w:rStyle w:val="Hyperlink"/>
            <w:noProof/>
          </w:rPr>
          <w:t>Tabela 4 – Análise de Robustez das 54 Estratégias Testadas em 200 cenários</w:t>
        </w:r>
        <w:r w:rsidR="00456F90">
          <w:rPr>
            <w:noProof/>
            <w:webHidden/>
          </w:rPr>
          <w:tab/>
        </w:r>
        <w:r w:rsidR="00456F90">
          <w:rPr>
            <w:noProof/>
            <w:webHidden/>
          </w:rPr>
          <w:fldChar w:fldCharType="begin"/>
        </w:r>
        <w:r w:rsidR="00456F90">
          <w:rPr>
            <w:noProof/>
            <w:webHidden/>
          </w:rPr>
          <w:instrText xml:space="preserve"> PAGEREF _Toc504806116 \h </w:instrText>
        </w:r>
        <w:r w:rsidR="00456F90">
          <w:rPr>
            <w:noProof/>
            <w:webHidden/>
          </w:rPr>
        </w:r>
        <w:r w:rsidR="00456F90">
          <w:rPr>
            <w:noProof/>
            <w:webHidden/>
          </w:rPr>
          <w:fldChar w:fldCharType="separate"/>
        </w:r>
        <w:r w:rsidR="00456F90">
          <w:rPr>
            <w:noProof/>
            <w:webHidden/>
          </w:rPr>
          <w:t>153</w:t>
        </w:r>
        <w:r w:rsidR="00456F90">
          <w:rPr>
            <w:noProof/>
            <w:webHidden/>
          </w:rPr>
          <w:fldChar w:fldCharType="end"/>
        </w:r>
      </w:hyperlink>
    </w:p>
    <w:p w14:paraId="15BB8555" w14:textId="37A09FC2" w:rsidR="00456F90" w:rsidRDefault="005E3F24">
      <w:pPr>
        <w:pStyle w:val="ndicedeilustraes"/>
        <w:tabs>
          <w:tab w:val="right" w:leader="dot" w:pos="9061"/>
        </w:tabs>
        <w:rPr>
          <w:rFonts w:asciiTheme="minorHAnsi" w:eastAsiaTheme="minorEastAsia" w:hAnsiTheme="minorHAnsi" w:cstheme="minorBidi"/>
          <w:noProof/>
          <w:sz w:val="22"/>
          <w:szCs w:val="22"/>
        </w:rPr>
      </w:pPr>
      <w:hyperlink w:anchor="_Toc504806117" w:history="1">
        <w:r w:rsidR="00456F90" w:rsidRPr="002F5487">
          <w:rPr>
            <w:rStyle w:val="Hyperlink"/>
            <w:noProof/>
          </w:rPr>
          <w:t>Tabela 5  Ranking de Incertezas Críticas – Diferença Relativa entre Médias</w:t>
        </w:r>
        <w:r w:rsidR="00456F90">
          <w:rPr>
            <w:noProof/>
            <w:webHidden/>
          </w:rPr>
          <w:tab/>
        </w:r>
        <w:r w:rsidR="00456F90">
          <w:rPr>
            <w:noProof/>
            <w:webHidden/>
          </w:rPr>
          <w:fldChar w:fldCharType="begin"/>
        </w:r>
        <w:r w:rsidR="00456F90">
          <w:rPr>
            <w:noProof/>
            <w:webHidden/>
          </w:rPr>
          <w:instrText xml:space="preserve"> PAGEREF _Toc504806117 \h </w:instrText>
        </w:r>
        <w:r w:rsidR="00456F90">
          <w:rPr>
            <w:noProof/>
            <w:webHidden/>
          </w:rPr>
        </w:r>
        <w:r w:rsidR="00456F90">
          <w:rPr>
            <w:noProof/>
            <w:webHidden/>
          </w:rPr>
          <w:fldChar w:fldCharType="separate"/>
        </w:r>
        <w:r w:rsidR="00456F90">
          <w:rPr>
            <w:noProof/>
            <w:webHidden/>
          </w:rPr>
          <w:t>160</w:t>
        </w:r>
        <w:r w:rsidR="00456F90">
          <w:rPr>
            <w:noProof/>
            <w:webHidden/>
          </w:rPr>
          <w:fldChar w:fldCharType="end"/>
        </w:r>
      </w:hyperlink>
    </w:p>
    <w:p w14:paraId="55F6C83F" w14:textId="163783F6" w:rsidR="00456F90" w:rsidRDefault="005E3F24">
      <w:pPr>
        <w:pStyle w:val="ndicedeilustraes"/>
        <w:tabs>
          <w:tab w:val="right" w:leader="dot" w:pos="9061"/>
        </w:tabs>
        <w:rPr>
          <w:rFonts w:asciiTheme="minorHAnsi" w:eastAsiaTheme="minorEastAsia" w:hAnsiTheme="minorHAnsi" w:cstheme="minorBidi"/>
          <w:noProof/>
          <w:sz w:val="22"/>
          <w:szCs w:val="22"/>
        </w:rPr>
      </w:pPr>
      <w:hyperlink w:anchor="_Toc504806118" w:history="1">
        <w:r w:rsidR="00456F90" w:rsidRPr="002F5487">
          <w:rPr>
            <w:rStyle w:val="Hyperlink"/>
            <w:noProof/>
          </w:rPr>
          <w:t>Tabela 6 – Ranking de Incertezas Críticas – Teste t de Hipóteses</w:t>
        </w:r>
        <w:r w:rsidR="00456F90">
          <w:rPr>
            <w:noProof/>
            <w:webHidden/>
          </w:rPr>
          <w:tab/>
        </w:r>
        <w:r w:rsidR="00456F90">
          <w:rPr>
            <w:noProof/>
            <w:webHidden/>
          </w:rPr>
          <w:fldChar w:fldCharType="begin"/>
        </w:r>
        <w:r w:rsidR="00456F90">
          <w:rPr>
            <w:noProof/>
            <w:webHidden/>
          </w:rPr>
          <w:instrText xml:space="preserve"> PAGEREF _Toc504806118 \h </w:instrText>
        </w:r>
        <w:r w:rsidR="00456F90">
          <w:rPr>
            <w:noProof/>
            <w:webHidden/>
          </w:rPr>
        </w:r>
        <w:r w:rsidR="00456F90">
          <w:rPr>
            <w:noProof/>
            <w:webHidden/>
          </w:rPr>
          <w:fldChar w:fldCharType="separate"/>
        </w:r>
        <w:r w:rsidR="00456F90">
          <w:rPr>
            <w:noProof/>
            <w:webHidden/>
          </w:rPr>
          <w:t>161</w:t>
        </w:r>
        <w:r w:rsidR="00456F90">
          <w:rPr>
            <w:noProof/>
            <w:webHidden/>
          </w:rPr>
          <w:fldChar w:fldCharType="end"/>
        </w:r>
      </w:hyperlink>
    </w:p>
    <w:p w14:paraId="776D05D4" w14:textId="0505F6AD" w:rsidR="00456F90" w:rsidRDefault="005E3F24">
      <w:pPr>
        <w:pStyle w:val="ndicedeilustraes"/>
        <w:tabs>
          <w:tab w:val="right" w:leader="dot" w:pos="9061"/>
        </w:tabs>
        <w:rPr>
          <w:rFonts w:asciiTheme="minorHAnsi" w:eastAsiaTheme="minorEastAsia" w:hAnsiTheme="minorHAnsi" w:cstheme="minorBidi"/>
          <w:noProof/>
          <w:sz w:val="22"/>
          <w:szCs w:val="22"/>
        </w:rPr>
      </w:pPr>
      <w:hyperlink w:anchor="_Toc504806119" w:history="1">
        <w:r w:rsidR="00456F90" w:rsidRPr="002F5487">
          <w:rPr>
            <w:rStyle w:val="Hyperlink"/>
            <w:noProof/>
          </w:rPr>
          <w:t>Tabela 7 – Ranking de Incertezas Críticas – Random Forest</w:t>
        </w:r>
        <w:r w:rsidR="00456F90">
          <w:rPr>
            <w:noProof/>
            <w:webHidden/>
          </w:rPr>
          <w:tab/>
        </w:r>
        <w:r w:rsidR="00456F90">
          <w:rPr>
            <w:noProof/>
            <w:webHidden/>
          </w:rPr>
          <w:fldChar w:fldCharType="begin"/>
        </w:r>
        <w:r w:rsidR="00456F90">
          <w:rPr>
            <w:noProof/>
            <w:webHidden/>
          </w:rPr>
          <w:instrText xml:space="preserve"> PAGEREF _Toc504806119 \h </w:instrText>
        </w:r>
        <w:r w:rsidR="00456F90">
          <w:rPr>
            <w:noProof/>
            <w:webHidden/>
          </w:rPr>
        </w:r>
        <w:r w:rsidR="00456F90">
          <w:rPr>
            <w:noProof/>
            <w:webHidden/>
          </w:rPr>
          <w:fldChar w:fldCharType="separate"/>
        </w:r>
        <w:r w:rsidR="00456F90">
          <w:rPr>
            <w:noProof/>
            <w:webHidden/>
          </w:rPr>
          <w:t>163</w:t>
        </w:r>
        <w:r w:rsidR="00456F90">
          <w:rPr>
            <w:noProof/>
            <w:webHidden/>
          </w:rPr>
          <w:fldChar w:fldCharType="end"/>
        </w:r>
      </w:hyperlink>
    </w:p>
    <w:p w14:paraId="2C859A44" w14:textId="146D1C01" w:rsidR="00456F90" w:rsidRDefault="005E3F24">
      <w:pPr>
        <w:pStyle w:val="ndicedeilustraes"/>
        <w:tabs>
          <w:tab w:val="right" w:leader="dot" w:pos="9061"/>
        </w:tabs>
        <w:rPr>
          <w:rFonts w:asciiTheme="minorHAnsi" w:eastAsiaTheme="minorEastAsia" w:hAnsiTheme="minorHAnsi" w:cstheme="minorBidi"/>
          <w:noProof/>
          <w:sz w:val="22"/>
          <w:szCs w:val="22"/>
        </w:rPr>
      </w:pPr>
      <w:hyperlink w:anchor="_Toc504806120" w:history="1">
        <w:r w:rsidR="00456F90" w:rsidRPr="002F5487">
          <w:rPr>
            <w:rStyle w:val="Hyperlink"/>
            <w:noProof/>
          </w:rPr>
          <w:t>Tabela 8 – Ranking de Incertezas Críticas – Algoritmo Boruta</w:t>
        </w:r>
        <w:r w:rsidR="00456F90">
          <w:rPr>
            <w:noProof/>
            <w:webHidden/>
          </w:rPr>
          <w:tab/>
        </w:r>
        <w:r w:rsidR="00456F90">
          <w:rPr>
            <w:noProof/>
            <w:webHidden/>
          </w:rPr>
          <w:fldChar w:fldCharType="begin"/>
        </w:r>
        <w:r w:rsidR="00456F90">
          <w:rPr>
            <w:noProof/>
            <w:webHidden/>
          </w:rPr>
          <w:instrText xml:space="preserve"> PAGEREF _Toc504806120 \h </w:instrText>
        </w:r>
        <w:r w:rsidR="00456F90">
          <w:rPr>
            <w:noProof/>
            <w:webHidden/>
          </w:rPr>
        </w:r>
        <w:r w:rsidR="00456F90">
          <w:rPr>
            <w:noProof/>
            <w:webHidden/>
          </w:rPr>
          <w:fldChar w:fldCharType="separate"/>
        </w:r>
        <w:r w:rsidR="00456F90">
          <w:rPr>
            <w:noProof/>
            <w:webHidden/>
          </w:rPr>
          <w:t>164</w:t>
        </w:r>
        <w:r w:rsidR="00456F90">
          <w:rPr>
            <w:noProof/>
            <w:webHidden/>
          </w:rPr>
          <w:fldChar w:fldCharType="end"/>
        </w:r>
      </w:hyperlink>
    </w:p>
    <w:p w14:paraId="7DBF8B7A" w14:textId="2608A45C" w:rsidR="00477F4D" w:rsidRDefault="00477F4D" w:rsidP="00477F4D">
      <w:pPr>
        <w:spacing w:after="360"/>
        <w:ind w:firstLine="0"/>
        <w:jc w:val="center"/>
        <w:rPr>
          <w:b/>
        </w:rPr>
      </w:pPr>
      <w:r>
        <w:rPr>
          <w:b/>
        </w:rPr>
        <w:fldChar w:fldCharType="end"/>
      </w:r>
    </w:p>
    <w:p w14:paraId="54D9B98B"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076E38"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076E38"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605910D3" w14:textId="50EF2B97" w:rsidR="00456F90"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4806121" w:history="1">
        <w:r w:rsidR="00456F90" w:rsidRPr="00921E24">
          <w:rPr>
            <w:rStyle w:val="Hyperlink"/>
            <w:noProof/>
          </w:rPr>
          <w:t>1.</w:t>
        </w:r>
        <w:r w:rsidR="00456F90">
          <w:rPr>
            <w:rFonts w:asciiTheme="minorHAnsi" w:eastAsiaTheme="minorEastAsia" w:hAnsiTheme="minorHAnsi" w:cstheme="minorBidi"/>
            <w:b w:val="0"/>
            <w:caps w:val="0"/>
            <w:noProof/>
            <w:sz w:val="22"/>
            <w:szCs w:val="22"/>
          </w:rPr>
          <w:tab/>
        </w:r>
        <w:r w:rsidR="00456F90" w:rsidRPr="00921E24">
          <w:rPr>
            <w:rStyle w:val="Hyperlink"/>
            <w:noProof/>
          </w:rPr>
          <w:t>INTRODUÇÃO</w:t>
        </w:r>
        <w:r w:rsidR="00456F90">
          <w:rPr>
            <w:noProof/>
            <w:webHidden/>
          </w:rPr>
          <w:tab/>
        </w:r>
        <w:r w:rsidR="00456F90">
          <w:rPr>
            <w:noProof/>
            <w:webHidden/>
          </w:rPr>
          <w:fldChar w:fldCharType="begin"/>
        </w:r>
        <w:r w:rsidR="00456F90">
          <w:rPr>
            <w:noProof/>
            <w:webHidden/>
          </w:rPr>
          <w:instrText xml:space="preserve"> PAGEREF _Toc504806121 \h </w:instrText>
        </w:r>
        <w:r w:rsidR="00456F90">
          <w:rPr>
            <w:noProof/>
            <w:webHidden/>
          </w:rPr>
        </w:r>
        <w:r w:rsidR="00456F90">
          <w:rPr>
            <w:noProof/>
            <w:webHidden/>
          </w:rPr>
          <w:fldChar w:fldCharType="separate"/>
        </w:r>
        <w:r w:rsidR="00456F90">
          <w:rPr>
            <w:noProof/>
            <w:webHidden/>
          </w:rPr>
          <w:t>11</w:t>
        </w:r>
        <w:r w:rsidR="00456F90">
          <w:rPr>
            <w:noProof/>
            <w:webHidden/>
          </w:rPr>
          <w:fldChar w:fldCharType="end"/>
        </w:r>
      </w:hyperlink>
    </w:p>
    <w:p w14:paraId="53E76ACF" w14:textId="6E699670" w:rsidR="00456F90" w:rsidRDefault="005E3F24">
      <w:pPr>
        <w:pStyle w:val="Sumrio2"/>
        <w:tabs>
          <w:tab w:val="left" w:pos="660"/>
          <w:tab w:val="right" w:leader="dot" w:pos="9061"/>
        </w:tabs>
        <w:rPr>
          <w:rFonts w:asciiTheme="minorHAnsi" w:eastAsiaTheme="minorEastAsia" w:hAnsiTheme="minorHAnsi" w:cstheme="minorBidi"/>
          <w:b w:val="0"/>
          <w:noProof/>
          <w:sz w:val="22"/>
          <w:szCs w:val="22"/>
        </w:rPr>
      </w:pPr>
      <w:hyperlink w:anchor="_Toc504806122" w:history="1">
        <w:r w:rsidR="00456F90" w:rsidRPr="00921E24">
          <w:rPr>
            <w:rStyle w:val="Hyperlink"/>
            <w:noProof/>
          </w:rPr>
          <w:t>1.1</w:t>
        </w:r>
        <w:r w:rsidR="00456F90">
          <w:rPr>
            <w:rFonts w:asciiTheme="minorHAnsi" w:eastAsiaTheme="minorEastAsia" w:hAnsiTheme="minorHAnsi" w:cstheme="minorBidi"/>
            <w:b w:val="0"/>
            <w:noProof/>
            <w:sz w:val="22"/>
            <w:szCs w:val="22"/>
          </w:rPr>
          <w:tab/>
        </w:r>
        <w:r w:rsidR="00456F90" w:rsidRPr="00921E24">
          <w:rPr>
            <w:rStyle w:val="Hyperlink"/>
            <w:noProof/>
          </w:rPr>
          <w:t>Objeto e Questão de Pesquisa</w:t>
        </w:r>
        <w:r w:rsidR="00456F90">
          <w:rPr>
            <w:noProof/>
            <w:webHidden/>
          </w:rPr>
          <w:tab/>
        </w:r>
        <w:r w:rsidR="00456F90">
          <w:rPr>
            <w:noProof/>
            <w:webHidden/>
          </w:rPr>
          <w:fldChar w:fldCharType="begin"/>
        </w:r>
        <w:r w:rsidR="00456F90">
          <w:rPr>
            <w:noProof/>
            <w:webHidden/>
          </w:rPr>
          <w:instrText xml:space="preserve"> PAGEREF _Toc504806122 \h </w:instrText>
        </w:r>
        <w:r w:rsidR="00456F90">
          <w:rPr>
            <w:noProof/>
            <w:webHidden/>
          </w:rPr>
        </w:r>
        <w:r w:rsidR="00456F90">
          <w:rPr>
            <w:noProof/>
            <w:webHidden/>
          </w:rPr>
          <w:fldChar w:fldCharType="separate"/>
        </w:r>
        <w:r w:rsidR="00456F90">
          <w:rPr>
            <w:noProof/>
            <w:webHidden/>
          </w:rPr>
          <w:t>14</w:t>
        </w:r>
        <w:r w:rsidR="00456F90">
          <w:rPr>
            <w:noProof/>
            <w:webHidden/>
          </w:rPr>
          <w:fldChar w:fldCharType="end"/>
        </w:r>
      </w:hyperlink>
    </w:p>
    <w:p w14:paraId="6FF96036" w14:textId="6CD75E36" w:rsidR="00456F90" w:rsidRDefault="005E3F24">
      <w:pPr>
        <w:pStyle w:val="Sumrio2"/>
        <w:tabs>
          <w:tab w:val="left" w:pos="660"/>
          <w:tab w:val="right" w:leader="dot" w:pos="9061"/>
        </w:tabs>
        <w:rPr>
          <w:rFonts w:asciiTheme="minorHAnsi" w:eastAsiaTheme="minorEastAsia" w:hAnsiTheme="minorHAnsi" w:cstheme="minorBidi"/>
          <w:b w:val="0"/>
          <w:noProof/>
          <w:sz w:val="22"/>
          <w:szCs w:val="22"/>
        </w:rPr>
      </w:pPr>
      <w:hyperlink w:anchor="_Toc504806123" w:history="1">
        <w:r w:rsidR="00456F90" w:rsidRPr="00921E24">
          <w:rPr>
            <w:rStyle w:val="Hyperlink"/>
            <w:noProof/>
          </w:rPr>
          <w:t>1.2</w:t>
        </w:r>
        <w:r w:rsidR="00456F90">
          <w:rPr>
            <w:rFonts w:asciiTheme="minorHAnsi" w:eastAsiaTheme="minorEastAsia" w:hAnsiTheme="minorHAnsi" w:cstheme="minorBidi"/>
            <w:b w:val="0"/>
            <w:noProof/>
            <w:sz w:val="22"/>
            <w:szCs w:val="22"/>
          </w:rPr>
          <w:tab/>
        </w:r>
        <w:r w:rsidR="00456F90" w:rsidRPr="00921E24">
          <w:rPr>
            <w:rStyle w:val="Hyperlink"/>
            <w:noProof/>
          </w:rPr>
          <w:t>Objetivos</w:t>
        </w:r>
        <w:r w:rsidR="00456F90">
          <w:rPr>
            <w:noProof/>
            <w:webHidden/>
          </w:rPr>
          <w:tab/>
        </w:r>
        <w:r w:rsidR="00456F90">
          <w:rPr>
            <w:noProof/>
            <w:webHidden/>
          </w:rPr>
          <w:fldChar w:fldCharType="begin"/>
        </w:r>
        <w:r w:rsidR="00456F90">
          <w:rPr>
            <w:noProof/>
            <w:webHidden/>
          </w:rPr>
          <w:instrText xml:space="preserve"> PAGEREF _Toc504806123 \h </w:instrText>
        </w:r>
        <w:r w:rsidR="00456F90">
          <w:rPr>
            <w:noProof/>
            <w:webHidden/>
          </w:rPr>
        </w:r>
        <w:r w:rsidR="00456F90">
          <w:rPr>
            <w:noProof/>
            <w:webHidden/>
          </w:rPr>
          <w:fldChar w:fldCharType="separate"/>
        </w:r>
        <w:r w:rsidR="00456F90">
          <w:rPr>
            <w:noProof/>
            <w:webHidden/>
          </w:rPr>
          <w:t>20</w:t>
        </w:r>
        <w:r w:rsidR="00456F90">
          <w:rPr>
            <w:noProof/>
            <w:webHidden/>
          </w:rPr>
          <w:fldChar w:fldCharType="end"/>
        </w:r>
      </w:hyperlink>
    </w:p>
    <w:p w14:paraId="4CECEFBA" w14:textId="28712DA0" w:rsidR="00456F90" w:rsidRDefault="005E3F24">
      <w:pPr>
        <w:pStyle w:val="Sumrio3"/>
        <w:tabs>
          <w:tab w:val="left" w:pos="880"/>
        </w:tabs>
        <w:rPr>
          <w:rFonts w:asciiTheme="minorHAnsi" w:eastAsiaTheme="minorEastAsia" w:hAnsiTheme="minorHAnsi" w:cstheme="minorBidi"/>
          <w:noProof/>
          <w:sz w:val="22"/>
          <w:szCs w:val="22"/>
        </w:rPr>
      </w:pPr>
      <w:hyperlink w:anchor="_Toc504806124" w:history="1">
        <w:r w:rsidR="00456F90" w:rsidRPr="00921E24">
          <w:rPr>
            <w:rStyle w:val="Hyperlink"/>
            <w:noProof/>
          </w:rPr>
          <w:t>1.2.1</w:t>
        </w:r>
        <w:r w:rsidR="00456F90">
          <w:rPr>
            <w:rFonts w:asciiTheme="minorHAnsi" w:eastAsiaTheme="minorEastAsia" w:hAnsiTheme="minorHAnsi" w:cstheme="minorBidi"/>
            <w:noProof/>
            <w:sz w:val="22"/>
            <w:szCs w:val="22"/>
          </w:rPr>
          <w:tab/>
        </w:r>
        <w:r w:rsidR="00456F90" w:rsidRPr="00921E24">
          <w:rPr>
            <w:rStyle w:val="Hyperlink"/>
            <w:noProof/>
          </w:rPr>
          <w:t>Objetivo Geral</w:t>
        </w:r>
        <w:r w:rsidR="00456F90">
          <w:rPr>
            <w:noProof/>
            <w:webHidden/>
          </w:rPr>
          <w:tab/>
        </w:r>
        <w:r w:rsidR="00456F90">
          <w:rPr>
            <w:noProof/>
            <w:webHidden/>
          </w:rPr>
          <w:fldChar w:fldCharType="begin"/>
        </w:r>
        <w:r w:rsidR="00456F90">
          <w:rPr>
            <w:noProof/>
            <w:webHidden/>
          </w:rPr>
          <w:instrText xml:space="preserve"> PAGEREF _Toc504806124 \h </w:instrText>
        </w:r>
        <w:r w:rsidR="00456F90">
          <w:rPr>
            <w:noProof/>
            <w:webHidden/>
          </w:rPr>
        </w:r>
        <w:r w:rsidR="00456F90">
          <w:rPr>
            <w:noProof/>
            <w:webHidden/>
          </w:rPr>
          <w:fldChar w:fldCharType="separate"/>
        </w:r>
        <w:r w:rsidR="00456F90">
          <w:rPr>
            <w:noProof/>
            <w:webHidden/>
          </w:rPr>
          <w:t>20</w:t>
        </w:r>
        <w:r w:rsidR="00456F90">
          <w:rPr>
            <w:noProof/>
            <w:webHidden/>
          </w:rPr>
          <w:fldChar w:fldCharType="end"/>
        </w:r>
      </w:hyperlink>
    </w:p>
    <w:p w14:paraId="38B59301" w14:textId="4D5F1AEA" w:rsidR="00456F90" w:rsidRDefault="005E3F24">
      <w:pPr>
        <w:pStyle w:val="Sumrio3"/>
        <w:tabs>
          <w:tab w:val="left" w:pos="880"/>
        </w:tabs>
        <w:rPr>
          <w:rFonts w:asciiTheme="minorHAnsi" w:eastAsiaTheme="minorEastAsia" w:hAnsiTheme="minorHAnsi" w:cstheme="minorBidi"/>
          <w:noProof/>
          <w:sz w:val="22"/>
          <w:szCs w:val="22"/>
        </w:rPr>
      </w:pPr>
      <w:hyperlink w:anchor="_Toc504806125" w:history="1">
        <w:r w:rsidR="00456F90" w:rsidRPr="00921E24">
          <w:rPr>
            <w:rStyle w:val="Hyperlink"/>
            <w:noProof/>
          </w:rPr>
          <w:t>1.2.2</w:t>
        </w:r>
        <w:r w:rsidR="00456F90">
          <w:rPr>
            <w:rFonts w:asciiTheme="minorHAnsi" w:eastAsiaTheme="minorEastAsia" w:hAnsiTheme="minorHAnsi" w:cstheme="minorBidi"/>
            <w:noProof/>
            <w:sz w:val="22"/>
            <w:szCs w:val="22"/>
          </w:rPr>
          <w:tab/>
        </w:r>
        <w:r w:rsidR="00456F90" w:rsidRPr="00921E24">
          <w:rPr>
            <w:rStyle w:val="Hyperlink"/>
            <w:noProof/>
          </w:rPr>
          <w:t>Objetivos Específicos</w:t>
        </w:r>
        <w:r w:rsidR="00456F90">
          <w:rPr>
            <w:noProof/>
            <w:webHidden/>
          </w:rPr>
          <w:tab/>
        </w:r>
        <w:r w:rsidR="00456F90">
          <w:rPr>
            <w:noProof/>
            <w:webHidden/>
          </w:rPr>
          <w:fldChar w:fldCharType="begin"/>
        </w:r>
        <w:r w:rsidR="00456F90">
          <w:rPr>
            <w:noProof/>
            <w:webHidden/>
          </w:rPr>
          <w:instrText xml:space="preserve"> PAGEREF _Toc504806125 \h </w:instrText>
        </w:r>
        <w:r w:rsidR="00456F90">
          <w:rPr>
            <w:noProof/>
            <w:webHidden/>
          </w:rPr>
        </w:r>
        <w:r w:rsidR="00456F90">
          <w:rPr>
            <w:noProof/>
            <w:webHidden/>
          </w:rPr>
          <w:fldChar w:fldCharType="separate"/>
        </w:r>
        <w:r w:rsidR="00456F90">
          <w:rPr>
            <w:noProof/>
            <w:webHidden/>
          </w:rPr>
          <w:t>20</w:t>
        </w:r>
        <w:r w:rsidR="00456F90">
          <w:rPr>
            <w:noProof/>
            <w:webHidden/>
          </w:rPr>
          <w:fldChar w:fldCharType="end"/>
        </w:r>
      </w:hyperlink>
    </w:p>
    <w:p w14:paraId="28D55E70" w14:textId="76E38355" w:rsidR="00456F90" w:rsidRDefault="005E3F24">
      <w:pPr>
        <w:pStyle w:val="Sumrio2"/>
        <w:tabs>
          <w:tab w:val="left" w:pos="660"/>
          <w:tab w:val="right" w:leader="dot" w:pos="9061"/>
        </w:tabs>
        <w:rPr>
          <w:rFonts w:asciiTheme="minorHAnsi" w:eastAsiaTheme="minorEastAsia" w:hAnsiTheme="minorHAnsi" w:cstheme="minorBidi"/>
          <w:b w:val="0"/>
          <w:noProof/>
          <w:sz w:val="22"/>
          <w:szCs w:val="22"/>
        </w:rPr>
      </w:pPr>
      <w:hyperlink w:anchor="_Toc504806126" w:history="1">
        <w:r w:rsidR="00456F90" w:rsidRPr="00921E24">
          <w:rPr>
            <w:rStyle w:val="Hyperlink"/>
            <w:noProof/>
          </w:rPr>
          <w:t>1.3</w:t>
        </w:r>
        <w:r w:rsidR="00456F90">
          <w:rPr>
            <w:rFonts w:asciiTheme="minorHAnsi" w:eastAsiaTheme="minorEastAsia" w:hAnsiTheme="minorHAnsi" w:cstheme="minorBidi"/>
            <w:b w:val="0"/>
            <w:noProof/>
            <w:sz w:val="22"/>
            <w:szCs w:val="22"/>
          </w:rPr>
          <w:tab/>
        </w:r>
        <w:r w:rsidR="00456F90" w:rsidRPr="00921E24">
          <w:rPr>
            <w:rStyle w:val="Hyperlink"/>
            <w:noProof/>
          </w:rPr>
          <w:t>Justificativa</w:t>
        </w:r>
        <w:r w:rsidR="00456F90">
          <w:rPr>
            <w:noProof/>
            <w:webHidden/>
          </w:rPr>
          <w:tab/>
        </w:r>
        <w:r w:rsidR="00456F90">
          <w:rPr>
            <w:noProof/>
            <w:webHidden/>
          </w:rPr>
          <w:fldChar w:fldCharType="begin"/>
        </w:r>
        <w:r w:rsidR="00456F90">
          <w:rPr>
            <w:noProof/>
            <w:webHidden/>
          </w:rPr>
          <w:instrText xml:space="preserve"> PAGEREF _Toc504806126 \h </w:instrText>
        </w:r>
        <w:r w:rsidR="00456F90">
          <w:rPr>
            <w:noProof/>
            <w:webHidden/>
          </w:rPr>
        </w:r>
        <w:r w:rsidR="00456F90">
          <w:rPr>
            <w:noProof/>
            <w:webHidden/>
          </w:rPr>
          <w:fldChar w:fldCharType="separate"/>
        </w:r>
        <w:r w:rsidR="00456F90">
          <w:rPr>
            <w:noProof/>
            <w:webHidden/>
          </w:rPr>
          <w:t>21</w:t>
        </w:r>
        <w:r w:rsidR="00456F90">
          <w:rPr>
            <w:noProof/>
            <w:webHidden/>
          </w:rPr>
          <w:fldChar w:fldCharType="end"/>
        </w:r>
      </w:hyperlink>
    </w:p>
    <w:p w14:paraId="1C94B6B2" w14:textId="536314DB" w:rsidR="00456F90" w:rsidRDefault="005E3F24">
      <w:pPr>
        <w:pStyle w:val="Sumrio2"/>
        <w:tabs>
          <w:tab w:val="left" w:pos="660"/>
          <w:tab w:val="right" w:leader="dot" w:pos="9061"/>
        </w:tabs>
        <w:rPr>
          <w:rFonts w:asciiTheme="minorHAnsi" w:eastAsiaTheme="minorEastAsia" w:hAnsiTheme="minorHAnsi" w:cstheme="minorBidi"/>
          <w:b w:val="0"/>
          <w:noProof/>
          <w:sz w:val="22"/>
          <w:szCs w:val="22"/>
        </w:rPr>
      </w:pPr>
      <w:hyperlink w:anchor="_Toc504806127" w:history="1">
        <w:r w:rsidR="00456F90" w:rsidRPr="00921E24">
          <w:rPr>
            <w:rStyle w:val="Hyperlink"/>
            <w:noProof/>
          </w:rPr>
          <w:t>1.4</w:t>
        </w:r>
        <w:r w:rsidR="00456F90">
          <w:rPr>
            <w:rFonts w:asciiTheme="minorHAnsi" w:eastAsiaTheme="minorEastAsia" w:hAnsiTheme="minorHAnsi" w:cstheme="minorBidi"/>
            <w:b w:val="0"/>
            <w:noProof/>
            <w:sz w:val="22"/>
            <w:szCs w:val="22"/>
          </w:rPr>
          <w:tab/>
        </w:r>
        <w:r w:rsidR="00456F90" w:rsidRPr="00921E24">
          <w:rPr>
            <w:rStyle w:val="Hyperlink"/>
            <w:noProof/>
          </w:rPr>
          <w:t>Delimitações</w:t>
        </w:r>
        <w:r w:rsidR="00456F90">
          <w:rPr>
            <w:noProof/>
            <w:webHidden/>
          </w:rPr>
          <w:tab/>
        </w:r>
        <w:r w:rsidR="00456F90">
          <w:rPr>
            <w:noProof/>
            <w:webHidden/>
          </w:rPr>
          <w:fldChar w:fldCharType="begin"/>
        </w:r>
        <w:r w:rsidR="00456F90">
          <w:rPr>
            <w:noProof/>
            <w:webHidden/>
          </w:rPr>
          <w:instrText xml:space="preserve"> PAGEREF _Toc504806127 \h </w:instrText>
        </w:r>
        <w:r w:rsidR="00456F90">
          <w:rPr>
            <w:noProof/>
            <w:webHidden/>
          </w:rPr>
        </w:r>
        <w:r w:rsidR="00456F90">
          <w:rPr>
            <w:noProof/>
            <w:webHidden/>
          </w:rPr>
          <w:fldChar w:fldCharType="separate"/>
        </w:r>
        <w:r w:rsidR="00456F90">
          <w:rPr>
            <w:noProof/>
            <w:webHidden/>
          </w:rPr>
          <w:t>27</w:t>
        </w:r>
        <w:r w:rsidR="00456F90">
          <w:rPr>
            <w:noProof/>
            <w:webHidden/>
          </w:rPr>
          <w:fldChar w:fldCharType="end"/>
        </w:r>
      </w:hyperlink>
    </w:p>
    <w:p w14:paraId="1031937F" w14:textId="4BE91622" w:rsidR="00456F90" w:rsidRDefault="005E3F24">
      <w:pPr>
        <w:pStyle w:val="Sumrio2"/>
        <w:tabs>
          <w:tab w:val="left" w:pos="660"/>
          <w:tab w:val="right" w:leader="dot" w:pos="9061"/>
        </w:tabs>
        <w:rPr>
          <w:rFonts w:asciiTheme="minorHAnsi" w:eastAsiaTheme="minorEastAsia" w:hAnsiTheme="minorHAnsi" w:cstheme="minorBidi"/>
          <w:b w:val="0"/>
          <w:noProof/>
          <w:sz w:val="22"/>
          <w:szCs w:val="22"/>
        </w:rPr>
      </w:pPr>
      <w:hyperlink w:anchor="_Toc504806128" w:history="1">
        <w:r w:rsidR="00456F90" w:rsidRPr="00921E24">
          <w:rPr>
            <w:rStyle w:val="Hyperlink"/>
            <w:noProof/>
          </w:rPr>
          <w:t>1.5</w:t>
        </w:r>
        <w:r w:rsidR="00456F90">
          <w:rPr>
            <w:rFonts w:asciiTheme="minorHAnsi" w:eastAsiaTheme="minorEastAsia" w:hAnsiTheme="minorHAnsi" w:cstheme="minorBidi"/>
            <w:b w:val="0"/>
            <w:noProof/>
            <w:sz w:val="22"/>
            <w:szCs w:val="22"/>
          </w:rPr>
          <w:tab/>
        </w:r>
        <w:r w:rsidR="00456F90" w:rsidRPr="00921E24">
          <w:rPr>
            <w:rStyle w:val="Hyperlink"/>
            <w:noProof/>
          </w:rPr>
          <w:t>Estrutura do Trabalho</w:t>
        </w:r>
        <w:r w:rsidR="00456F90">
          <w:rPr>
            <w:noProof/>
            <w:webHidden/>
          </w:rPr>
          <w:tab/>
        </w:r>
        <w:r w:rsidR="00456F90">
          <w:rPr>
            <w:noProof/>
            <w:webHidden/>
          </w:rPr>
          <w:fldChar w:fldCharType="begin"/>
        </w:r>
        <w:r w:rsidR="00456F90">
          <w:rPr>
            <w:noProof/>
            <w:webHidden/>
          </w:rPr>
          <w:instrText xml:space="preserve"> PAGEREF _Toc504806128 \h </w:instrText>
        </w:r>
        <w:r w:rsidR="00456F90">
          <w:rPr>
            <w:noProof/>
            <w:webHidden/>
          </w:rPr>
        </w:r>
        <w:r w:rsidR="00456F90">
          <w:rPr>
            <w:noProof/>
            <w:webHidden/>
          </w:rPr>
          <w:fldChar w:fldCharType="separate"/>
        </w:r>
        <w:r w:rsidR="00456F90">
          <w:rPr>
            <w:noProof/>
            <w:webHidden/>
          </w:rPr>
          <w:t>29</w:t>
        </w:r>
        <w:r w:rsidR="00456F90">
          <w:rPr>
            <w:noProof/>
            <w:webHidden/>
          </w:rPr>
          <w:fldChar w:fldCharType="end"/>
        </w:r>
      </w:hyperlink>
    </w:p>
    <w:p w14:paraId="58F437E4" w14:textId="339A3B6A" w:rsidR="00456F90" w:rsidRDefault="005E3F24">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6129" w:history="1">
        <w:r w:rsidR="00456F90" w:rsidRPr="00921E24">
          <w:rPr>
            <w:rStyle w:val="Hyperlink"/>
            <w:noProof/>
          </w:rPr>
          <w:t>2.</w:t>
        </w:r>
        <w:r w:rsidR="00456F90">
          <w:rPr>
            <w:rFonts w:asciiTheme="minorHAnsi" w:eastAsiaTheme="minorEastAsia" w:hAnsiTheme="minorHAnsi" w:cstheme="minorBidi"/>
            <w:b w:val="0"/>
            <w:caps w:val="0"/>
            <w:noProof/>
            <w:sz w:val="22"/>
            <w:szCs w:val="22"/>
          </w:rPr>
          <w:tab/>
        </w:r>
        <w:r w:rsidR="00456F90" w:rsidRPr="00921E24">
          <w:rPr>
            <w:rStyle w:val="Hyperlink"/>
            <w:noProof/>
          </w:rPr>
          <w:t>FUNDAMENTAÇÃO TÉORICA</w:t>
        </w:r>
        <w:r w:rsidR="00456F90">
          <w:rPr>
            <w:noProof/>
            <w:webHidden/>
          </w:rPr>
          <w:tab/>
        </w:r>
        <w:r w:rsidR="00456F90">
          <w:rPr>
            <w:noProof/>
            <w:webHidden/>
          </w:rPr>
          <w:fldChar w:fldCharType="begin"/>
        </w:r>
        <w:r w:rsidR="00456F90">
          <w:rPr>
            <w:noProof/>
            <w:webHidden/>
          </w:rPr>
          <w:instrText xml:space="preserve"> PAGEREF _Toc504806129 \h </w:instrText>
        </w:r>
        <w:r w:rsidR="00456F90">
          <w:rPr>
            <w:noProof/>
            <w:webHidden/>
          </w:rPr>
        </w:r>
        <w:r w:rsidR="00456F90">
          <w:rPr>
            <w:noProof/>
            <w:webHidden/>
          </w:rPr>
          <w:fldChar w:fldCharType="separate"/>
        </w:r>
        <w:r w:rsidR="00456F90">
          <w:rPr>
            <w:noProof/>
            <w:webHidden/>
          </w:rPr>
          <w:t>30</w:t>
        </w:r>
        <w:r w:rsidR="00456F90">
          <w:rPr>
            <w:noProof/>
            <w:webHidden/>
          </w:rPr>
          <w:fldChar w:fldCharType="end"/>
        </w:r>
      </w:hyperlink>
    </w:p>
    <w:p w14:paraId="2C110DFB" w14:textId="1CCC8185" w:rsidR="00456F90" w:rsidRDefault="005E3F24">
      <w:pPr>
        <w:pStyle w:val="Sumrio2"/>
        <w:tabs>
          <w:tab w:val="left" w:pos="660"/>
          <w:tab w:val="right" w:leader="dot" w:pos="9061"/>
        </w:tabs>
        <w:rPr>
          <w:rFonts w:asciiTheme="minorHAnsi" w:eastAsiaTheme="minorEastAsia" w:hAnsiTheme="minorHAnsi" w:cstheme="minorBidi"/>
          <w:b w:val="0"/>
          <w:noProof/>
          <w:sz w:val="22"/>
          <w:szCs w:val="22"/>
        </w:rPr>
      </w:pPr>
      <w:hyperlink w:anchor="_Toc504806130" w:history="1">
        <w:r w:rsidR="00456F90" w:rsidRPr="00921E24">
          <w:rPr>
            <w:rStyle w:val="Hyperlink"/>
            <w:noProof/>
          </w:rPr>
          <w:t>2.1</w:t>
        </w:r>
        <w:r w:rsidR="00456F90">
          <w:rPr>
            <w:rFonts w:asciiTheme="minorHAnsi" w:eastAsiaTheme="minorEastAsia" w:hAnsiTheme="minorHAnsi" w:cstheme="minorBidi"/>
            <w:b w:val="0"/>
            <w:noProof/>
            <w:sz w:val="22"/>
            <w:szCs w:val="22"/>
          </w:rPr>
          <w:tab/>
        </w:r>
        <w:r w:rsidR="00456F90" w:rsidRPr="00921E24">
          <w:rPr>
            <w:rStyle w:val="Hyperlink"/>
            <w:noProof/>
          </w:rPr>
          <w:t>Avaliação de Decisões Estratégicas e Incerteza Profunda</w:t>
        </w:r>
        <w:r w:rsidR="00456F90">
          <w:rPr>
            <w:noProof/>
            <w:webHidden/>
          </w:rPr>
          <w:tab/>
        </w:r>
        <w:r w:rsidR="00456F90">
          <w:rPr>
            <w:noProof/>
            <w:webHidden/>
          </w:rPr>
          <w:fldChar w:fldCharType="begin"/>
        </w:r>
        <w:r w:rsidR="00456F90">
          <w:rPr>
            <w:noProof/>
            <w:webHidden/>
          </w:rPr>
          <w:instrText xml:space="preserve"> PAGEREF _Toc504806130 \h </w:instrText>
        </w:r>
        <w:r w:rsidR="00456F90">
          <w:rPr>
            <w:noProof/>
            <w:webHidden/>
          </w:rPr>
        </w:r>
        <w:r w:rsidR="00456F90">
          <w:rPr>
            <w:noProof/>
            <w:webHidden/>
          </w:rPr>
          <w:fldChar w:fldCharType="separate"/>
        </w:r>
        <w:r w:rsidR="00456F90">
          <w:rPr>
            <w:noProof/>
            <w:webHidden/>
          </w:rPr>
          <w:t>30</w:t>
        </w:r>
        <w:r w:rsidR="00456F90">
          <w:rPr>
            <w:noProof/>
            <w:webHidden/>
          </w:rPr>
          <w:fldChar w:fldCharType="end"/>
        </w:r>
      </w:hyperlink>
    </w:p>
    <w:p w14:paraId="25521C18" w14:textId="24C862C6" w:rsidR="00456F90" w:rsidRDefault="005E3F24">
      <w:pPr>
        <w:pStyle w:val="Sumrio3"/>
        <w:tabs>
          <w:tab w:val="left" w:pos="880"/>
        </w:tabs>
        <w:rPr>
          <w:rFonts w:asciiTheme="minorHAnsi" w:eastAsiaTheme="minorEastAsia" w:hAnsiTheme="minorHAnsi" w:cstheme="minorBidi"/>
          <w:noProof/>
          <w:sz w:val="22"/>
          <w:szCs w:val="22"/>
        </w:rPr>
      </w:pPr>
      <w:hyperlink w:anchor="_Toc504806131" w:history="1">
        <w:r w:rsidR="00456F90" w:rsidRPr="00921E24">
          <w:rPr>
            <w:rStyle w:val="Hyperlink"/>
            <w:noProof/>
          </w:rPr>
          <w:t>2.1.1</w:t>
        </w:r>
        <w:r w:rsidR="00456F90">
          <w:rPr>
            <w:rFonts w:asciiTheme="minorHAnsi" w:eastAsiaTheme="minorEastAsia" w:hAnsiTheme="minorHAnsi" w:cstheme="minorBidi"/>
            <w:noProof/>
            <w:sz w:val="22"/>
            <w:szCs w:val="22"/>
          </w:rPr>
          <w:tab/>
        </w:r>
        <w:r w:rsidR="00456F90" w:rsidRPr="00921E24">
          <w:rPr>
            <w:rStyle w:val="Hyperlink"/>
            <w:noProof/>
          </w:rPr>
          <w:t>Avaliação de Decisões Estratégias</w:t>
        </w:r>
        <w:r w:rsidR="00456F90">
          <w:rPr>
            <w:noProof/>
            <w:webHidden/>
          </w:rPr>
          <w:tab/>
        </w:r>
        <w:r w:rsidR="00456F90">
          <w:rPr>
            <w:noProof/>
            <w:webHidden/>
          </w:rPr>
          <w:fldChar w:fldCharType="begin"/>
        </w:r>
        <w:r w:rsidR="00456F90">
          <w:rPr>
            <w:noProof/>
            <w:webHidden/>
          </w:rPr>
          <w:instrText xml:space="preserve"> PAGEREF _Toc504806131 \h </w:instrText>
        </w:r>
        <w:r w:rsidR="00456F90">
          <w:rPr>
            <w:noProof/>
            <w:webHidden/>
          </w:rPr>
        </w:r>
        <w:r w:rsidR="00456F90">
          <w:rPr>
            <w:noProof/>
            <w:webHidden/>
          </w:rPr>
          <w:fldChar w:fldCharType="separate"/>
        </w:r>
        <w:r w:rsidR="00456F90">
          <w:rPr>
            <w:noProof/>
            <w:webHidden/>
          </w:rPr>
          <w:t>30</w:t>
        </w:r>
        <w:r w:rsidR="00456F90">
          <w:rPr>
            <w:noProof/>
            <w:webHidden/>
          </w:rPr>
          <w:fldChar w:fldCharType="end"/>
        </w:r>
      </w:hyperlink>
    </w:p>
    <w:p w14:paraId="5A0C8A40" w14:textId="35E4BE73" w:rsidR="00456F90" w:rsidRDefault="005E3F24">
      <w:pPr>
        <w:pStyle w:val="Sumrio3"/>
        <w:tabs>
          <w:tab w:val="left" w:pos="880"/>
        </w:tabs>
        <w:rPr>
          <w:rFonts w:asciiTheme="minorHAnsi" w:eastAsiaTheme="minorEastAsia" w:hAnsiTheme="minorHAnsi" w:cstheme="minorBidi"/>
          <w:noProof/>
          <w:sz w:val="22"/>
          <w:szCs w:val="22"/>
        </w:rPr>
      </w:pPr>
      <w:hyperlink w:anchor="_Toc504806132" w:history="1">
        <w:r w:rsidR="00456F90" w:rsidRPr="00921E24">
          <w:rPr>
            <w:rStyle w:val="Hyperlink"/>
            <w:noProof/>
          </w:rPr>
          <w:t>2.1.2</w:t>
        </w:r>
        <w:r w:rsidR="00456F90">
          <w:rPr>
            <w:rFonts w:asciiTheme="minorHAnsi" w:eastAsiaTheme="minorEastAsia" w:hAnsiTheme="minorHAnsi" w:cstheme="minorBidi"/>
            <w:noProof/>
            <w:sz w:val="22"/>
            <w:szCs w:val="22"/>
          </w:rPr>
          <w:tab/>
        </w:r>
        <w:r w:rsidR="00456F90" w:rsidRPr="00921E24">
          <w:rPr>
            <w:rStyle w:val="Hyperlink"/>
            <w:noProof/>
          </w:rPr>
          <w:t>Níveis de Incerteza e Incerteza Profunda</w:t>
        </w:r>
        <w:r w:rsidR="00456F90">
          <w:rPr>
            <w:noProof/>
            <w:webHidden/>
          </w:rPr>
          <w:tab/>
        </w:r>
        <w:r w:rsidR="00456F90">
          <w:rPr>
            <w:noProof/>
            <w:webHidden/>
          </w:rPr>
          <w:fldChar w:fldCharType="begin"/>
        </w:r>
        <w:r w:rsidR="00456F90">
          <w:rPr>
            <w:noProof/>
            <w:webHidden/>
          </w:rPr>
          <w:instrText xml:space="preserve"> PAGEREF _Toc504806132 \h </w:instrText>
        </w:r>
        <w:r w:rsidR="00456F90">
          <w:rPr>
            <w:noProof/>
            <w:webHidden/>
          </w:rPr>
        </w:r>
        <w:r w:rsidR="00456F90">
          <w:rPr>
            <w:noProof/>
            <w:webHidden/>
          </w:rPr>
          <w:fldChar w:fldCharType="separate"/>
        </w:r>
        <w:r w:rsidR="00456F90">
          <w:rPr>
            <w:noProof/>
            <w:webHidden/>
          </w:rPr>
          <w:t>35</w:t>
        </w:r>
        <w:r w:rsidR="00456F90">
          <w:rPr>
            <w:noProof/>
            <w:webHidden/>
          </w:rPr>
          <w:fldChar w:fldCharType="end"/>
        </w:r>
      </w:hyperlink>
    </w:p>
    <w:p w14:paraId="2E20A8AB" w14:textId="5F7109AC" w:rsidR="00456F90" w:rsidRDefault="005E3F24">
      <w:pPr>
        <w:pStyle w:val="Sumrio2"/>
        <w:tabs>
          <w:tab w:val="left" w:pos="660"/>
          <w:tab w:val="right" w:leader="dot" w:pos="9061"/>
        </w:tabs>
        <w:rPr>
          <w:rFonts w:asciiTheme="minorHAnsi" w:eastAsiaTheme="minorEastAsia" w:hAnsiTheme="minorHAnsi" w:cstheme="minorBidi"/>
          <w:b w:val="0"/>
          <w:noProof/>
          <w:sz w:val="22"/>
          <w:szCs w:val="22"/>
        </w:rPr>
      </w:pPr>
      <w:hyperlink w:anchor="_Toc504806133" w:history="1">
        <w:r w:rsidR="00456F90" w:rsidRPr="00921E24">
          <w:rPr>
            <w:rStyle w:val="Hyperlink"/>
            <w:noProof/>
          </w:rPr>
          <w:t>2.2</w:t>
        </w:r>
        <w:r w:rsidR="00456F90">
          <w:rPr>
            <w:rFonts w:asciiTheme="minorHAnsi" w:eastAsiaTheme="minorEastAsia" w:hAnsiTheme="minorHAnsi" w:cstheme="minorBidi"/>
            <w:b w:val="0"/>
            <w:noProof/>
            <w:sz w:val="22"/>
            <w:szCs w:val="22"/>
          </w:rPr>
          <w:tab/>
        </w:r>
        <w:r w:rsidR="00456F90" w:rsidRPr="00921E24">
          <w:rPr>
            <w:rStyle w:val="Hyperlink"/>
            <w:noProof/>
          </w:rPr>
          <w:t>Abordagens para Avaliação de Decisão sob Incerteza Profunda</w:t>
        </w:r>
        <w:r w:rsidR="00456F90">
          <w:rPr>
            <w:noProof/>
            <w:webHidden/>
          </w:rPr>
          <w:tab/>
        </w:r>
        <w:r w:rsidR="00456F90">
          <w:rPr>
            <w:noProof/>
            <w:webHidden/>
          </w:rPr>
          <w:fldChar w:fldCharType="begin"/>
        </w:r>
        <w:r w:rsidR="00456F90">
          <w:rPr>
            <w:noProof/>
            <w:webHidden/>
          </w:rPr>
          <w:instrText xml:space="preserve"> PAGEREF _Toc504806133 \h </w:instrText>
        </w:r>
        <w:r w:rsidR="00456F90">
          <w:rPr>
            <w:noProof/>
            <w:webHidden/>
          </w:rPr>
        </w:r>
        <w:r w:rsidR="00456F90">
          <w:rPr>
            <w:noProof/>
            <w:webHidden/>
          </w:rPr>
          <w:fldChar w:fldCharType="separate"/>
        </w:r>
        <w:r w:rsidR="00456F90">
          <w:rPr>
            <w:noProof/>
            <w:webHidden/>
          </w:rPr>
          <w:t>37</w:t>
        </w:r>
        <w:r w:rsidR="00456F90">
          <w:rPr>
            <w:noProof/>
            <w:webHidden/>
          </w:rPr>
          <w:fldChar w:fldCharType="end"/>
        </w:r>
      </w:hyperlink>
    </w:p>
    <w:p w14:paraId="35F385C8" w14:textId="5034DC94" w:rsidR="00456F90" w:rsidRDefault="005E3F24">
      <w:pPr>
        <w:pStyle w:val="Sumrio3"/>
        <w:tabs>
          <w:tab w:val="left" w:pos="880"/>
        </w:tabs>
        <w:rPr>
          <w:rFonts w:asciiTheme="minorHAnsi" w:eastAsiaTheme="minorEastAsia" w:hAnsiTheme="minorHAnsi" w:cstheme="minorBidi"/>
          <w:noProof/>
          <w:sz w:val="22"/>
          <w:szCs w:val="22"/>
        </w:rPr>
      </w:pPr>
      <w:hyperlink w:anchor="_Toc504806134" w:history="1">
        <w:r w:rsidR="00456F90" w:rsidRPr="00921E24">
          <w:rPr>
            <w:rStyle w:val="Hyperlink"/>
            <w:noProof/>
          </w:rPr>
          <w:t>2.2.1</w:t>
        </w:r>
        <w:r w:rsidR="00456F90">
          <w:rPr>
            <w:rFonts w:asciiTheme="minorHAnsi" w:eastAsiaTheme="minorEastAsia" w:hAnsiTheme="minorHAnsi" w:cstheme="minorBidi"/>
            <w:noProof/>
            <w:sz w:val="22"/>
            <w:szCs w:val="22"/>
          </w:rPr>
          <w:tab/>
        </w:r>
        <w:r w:rsidR="00456F90" w:rsidRPr="00921E24">
          <w:rPr>
            <w:rStyle w:val="Hyperlink"/>
            <w:noProof/>
          </w:rPr>
          <w:t>Abordagens para Suporte á Decisão Estratégica</w:t>
        </w:r>
        <w:r w:rsidR="00456F90">
          <w:rPr>
            <w:noProof/>
            <w:webHidden/>
          </w:rPr>
          <w:tab/>
        </w:r>
        <w:r w:rsidR="00456F90">
          <w:rPr>
            <w:noProof/>
            <w:webHidden/>
          </w:rPr>
          <w:fldChar w:fldCharType="begin"/>
        </w:r>
        <w:r w:rsidR="00456F90">
          <w:rPr>
            <w:noProof/>
            <w:webHidden/>
          </w:rPr>
          <w:instrText xml:space="preserve"> PAGEREF _Toc504806134 \h </w:instrText>
        </w:r>
        <w:r w:rsidR="00456F90">
          <w:rPr>
            <w:noProof/>
            <w:webHidden/>
          </w:rPr>
        </w:r>
        <w:r w:rsidR="00456F90">
          <w:rPr>
            <w:noProof/>
            <w:webHidden/>
          </w:rPr>
          <w:fldChar w:fldCharType="separate"/>
        </w:r>
        <w:r w:rsidR="00456F90">
          <w:rPr>
            <w:noProof/>
            <w:webHidden/>
          </w:rPr>
          <w:t>40</w:t>
        </w:r>
        <w:r w:rsidR="00456F90">
          <w:rPr>
            <w:noProof/>
            <w:webHidden/>
          </w:rPr>
          <w:fldChar w:fldCharType="end"/>
        </w:r>
      </w:hyperlink>
    </w:p>
    <w:p w14:paraId="5A602571" w14:textId="50C57119" w:rsidR="00456F90" w:rsidRDefault="005E3F24">
      <w:pPr>
        <w:pStyle w:val="Sumrio3"/>
        <w:tabs>
          <w:tab w:val="left" w:pos="880"/>
        </w:tabs>
        <w:rPr>
          <w:rFonts w:asciiTheme="minorHAnsi" w:eastAsiaTheme="minorEastAsia" w:hAnsiTheme="minorHAnsi" w:cstheme="minorBidi"/>
          <w:noProof/>
          <w:sz w:val="22"/>
          <w:szCs w:val="22"/>
        </w:rPr>
      </w:pPr>
      <w:hyperlink w:anchor="_Toc504806135" w:history="1">
        <w:r w:rsidR="00456F90" w:rsidRPr="00921E24">
          <w:rPr>
            <w:rStyle w:val="Hyperlink"/>
            <w:noProof/>
          </w:rPr>
          <w:t>2.2.2</w:t>
        </w:r>
        <w:r w:rsidR="00456F90">
          <w:rPr>
            <w:rFonts w:asciiTheme="minorHAnsi" w:eastAsiaTheme="minorEastAsia" w:hAnsiTheme="minorHAnsi" w:cstheme="minorBidi"/>
            <w:noProof/>
            <w:sz w:val="22"/>
            <w:szCs w:val="22"/>
          </w:rPr>
          <w:tab/>
        </w:r>
        <w:r w:rsidR="00456F90" w:rsidRPr="00921E24">
          <w:rPr>
            <w:rStyle w:val="Hyperlink"/>
            <w:noProof/>
          </w:rPr>
          <w:t>Contextos de Aplicação do RDM</w:t>
        </w:r>
        <w:r w:rsidR="00456F90">
          <w:rPr>
            <w:noProof/>
            <w:webHidden/>
          </w:rPr>
          <w:tab/>
        </w:r>
        <w:r w:rsidR="00456F90">
          <w:rPr>
            <w:noProof/>
            <w:webHidden/>
          </w:rPr>
          <w:fldChar w:fldCharType="begin"/>
        </w:r>
        <w:r w:rsidR="00456F90">
          <w:rPr>
            <w:noProof/>
            <w:webHidden/>
          </w:rPr>
          <w:instrText xml:space="preserve"> PAGEREF _Toc504806135 \h </w:instrText>
        </w:r>
        <w:r w:rsidR="00456F90">
          <w:rPr>
            <w:noProof/>
            <w:webHidden/>
          </w:rPr>
        </w:r>
        <w:r w:rsidR="00456F90">
          <w:rPr>
            <w:noProof/>
            <w:webHidden/>
          </w:rPr>
          <w:fldChar w:fldCharType="separate"/>
        </w:r>
        <w:r w:rsidR="00456F90">
          <w:rPr>
            <w:noProof/>
            <w:webHidden/>
          </w:rPr>
          <w:t>43</w:t>
        </w:r>
        <w:r w:rsidR="00456F90">
          <w:rPr>
            <w:noProof/>
            <w:webHidden/>
          </w:rPr>
          <w:fldChar w:fldCharType="end"/>
        </w:r>
      </w:hyperlink>
    </w:p>
    <w:p w14:paraId="35894D72" w14:textId="64542AC0" w:rsidR="00456F90" w:rsidRDefault="005E3F24">
      <w:pPr>
        <w:pStyle w:val="Sumrio2"/>
        <w:tabs>
          <w:tab w:val="left" w:pos="660"/>
          <w:tab w:val="right" w:leader="dot" w:pos="9061"/>
        </w:tabs>
        <w:rPr>
          <w:rFonts w:asciiTheme="minorHAnsi" w:eastAsiaTheme="minorEastAsia" w:hAnsiTheme="minorHAnsi" w:cstheme="minorBidi"/>
          <w:b w:val="0"/>
          <w:noProof/>
          <w:sz w:val="22"/>
          <w:szCs w:val="22"/>
        </w:rPr>
      </w:pPr>
      <w:hyperlink w:anchor="_Toc504806136" w:history="1">
        <w:r w:rsidR="00456F90" w:rsidRPr="00921E24">
          <w:rPr>
            <w:rStyle w:val="Hyperlink"/>
            <w:noProof/>
            <w:lang w:val="en-US"/>
          </w:rPr>
          <w:t>2.3</w:t>
        </w:r>
        <w:r w:rsidR="00456F90">
          <w:rPr>
            <w:rFonts w:asciiTheme="minorHAnsi" w:eastAsiaTheme="minorEastAsia" w:hAnsiTheme="minorHAnsi" w:cstheme="minorBidi"/>
            <w:b w:val="0"/>
            <w:noProof/>
            <w:sz w:val="22"/>
            <w:szCs w:val="22"/>
          </w:rPr>
          <w:tab/>
        </w:r>
        <w:r w:rsidR="00456F90" w:rsidRPr="00921E24">
          <w:rPr>
            <w:rStyle w:val="Hyperlink"/>
            <w:noProof/>
            <w:lang w:val="en-US"/>
          </w:rPr>
          <w:t>RDM – Robust Decision Making</w:t>
        </w:r>
        <w:r w:rsidR="00456F90">
          <w:rPr>
            <w:noProof/>
            <w:webHidden/>
          </w:rPr>
          <w:tab/>
        </w:r>
        <w:r w:rsidR="00456F90">
          <w:rPr>
            <w:noProof/>
            <w:webHidden/>
          </w:rPr>
          <w:fldChar w:fldCharType="begin"/>
        </w:r>
        <w:r w:rsidR="00456F90">
          <w:rPr>
            <w:noProof/>
            <w:webHidden/>
          </w:rPr>
          <w:instrText xml:space="preserve"> PAGEREF _Toc504806136 \h </w:instrText>
        </w:r>
        <w:r w:rsidR="00456F90">
          <w:rPr>
            <w:noProof/>
            <w:webHidden/>
          </w:rPr>
        </w:r>
        <w:r w:rsidR="00456F90">
          <w:rPr>
            <w:noProof/>
            <w:webHidden/>
          </w:rPr>
          <w:fldChar w:fldCharType="separate"/>
        </w:r>
        <w:r w:rsidR="00456F90">
          <w:rPr>
            <w:noProof/>
            <w:webHidden/>
          </w:rPr>
          <w:t>45</w:t>
        </w:r>
        <w:r w:rsidR="00456F90">
          <w:rPr>
            <w:noProof/>
            <w:webHidden/>
          </w:rPr>
          <w:fldChar w:fldCharType="end"/>
        </w:r>
      </w:hyperlink>
    </w:p>
    <w:p w14:paraId="6F6CEFBE" w14:textId="694BC8FC" w:rsidR="00456F90" w:rsidRDefault="005E3F24">
      <w:pPr>
        <w:pStyle w:val="Sumrio3"/>
        <w:tabs>
          <w:tab w:val="left" w:pos="880"/>
        </w:tabs>
        <w:rPr>
          <w:rFonts w:asciiTheme="minorHAnsi" w:eastAsiaTheme="minorEastAsia" w:hAnsiTheme="minorHAnsi" w:cstheme="minorBidi"/>
          <w:noProof/>
          <w:sz w:val="22"/>
          <w:szCs w:val="22"/>
        </w:rPr>
      </w:pPr>
      <w:hyperlink w:anchor="_Toc504806137" w:history="1">
        <w:r w:rsidR="00456F90" w:rsidRPr="00921E24">
          <w:rPr>
            <w:rStyle w:val="Hyperlink"/>
            <w:noProof/>
          </w:rPr>
          <w:t>2.3.1</w:t>
        </w:r>
        <w:r w:rsidR="00456F90">
          <w:rPr>
            <w:rFonts w:asciiTheme="minorHAnsi" w:eastAsiaTheme="minorEastAsia" w:hAnsiTheme="minorHAnsi" w:cstheme="minorBidi"/>
            <w:noProof/>
            <w:sz w:val="22"/>
            <w:szCs w:val="22"/>
          </w:rPr>
          <w:tab/>
        </w:r>
        <w:r w:rsidR="00456F90" w:rsidRPr="00921E24">
          <w:rPr>
            <w:rStyle w:val="Hyperlink"/>
            <w:noProof/>
          </w:rPr>
          <w:t>Elementos Analíticos</w:t>
        </w:r>
        <w:r w:rsidR="00456F90">
          <w:rPr>
            <w:noProof/>
            <w:webHidden/>
          </w:rPr>
          <w:tab/>
        </w:r>
        <w:r w:rsidR="00456F90">
          <w:rPr>
            <w:noProof/>
            <w:webHidden/>
          </w:rPr>
          <w:fldChar w:fldCharType="begin"/>
        </w:r>
        <w:r w:rsidR="00456F90">
          <w:rPr>
            <w:noProof/>
            <w:webHidden/>
          </w:rPr>
          <w:instrText xml:space="preserve"> PAGEREF _Toc504806137 \h </w:instrText>
        </w:r>
        <w:r w:rsidR="00456F90">
          <w:rPr>
            <w:noProof/>
            <w:webHidden/>
          </w:rPr>
        </w:r>
        <w:r w:rsidR="00456F90">
          <w:rPr>
            <w:noProof/>
            <w:webHidden/>
          </w:rPr>
          <w:fldChar w:fldCharType="separate"/>
        </w:r>
        <w:r w:rsidR="00456F90">
          <w:rPr>
            <w:noProof/>
            <w:webHidden/>
          </w:rPr>
          <w:t>46</w:t>
        </w:r>
        <w:r w:rsidR="00456F90">
          <w:rPr>
            <w:noProof/>
            <w:webHidden/>
          </w:rPr>
          <w:fldChar w:fldCharType="end"/>
        </w:r>
      </w:hyperlink>
    </w:p>
    <w:p w14:paraId="41364A5A" w14:textId="5C91F7F9" w:rsidR="00456F90" w:rsidRDefault="005E3F24">
      <w:pPr>
        <w:pStyle w:val="Sumrio3"/>
        <w:tabs>
          <w:tab w:val="left" w:pos="880"/>
        </w:tabs>
        <w:rPr>
          <w:rFonts w:asciiTheme="minorHAnsi" w:eastAsiaTheme="minorEastAsia" w:hAnsiTheme="minorHAnsi" w:cstheme="minorBidi"/>
          <w:noProof/>
          <w:sz w:val="22"/>
          <w:szCs w:val="22"/>
        </w:rPr>
      </w:pPr>
      <w:hyperlink w:anchor="_Toc504806138" w:history="1">
        <w:r w:rsidR="00456F90" w:rsidRPr="00921E24">
          <w:rPr>
            <w:rStyle w:val="Hyperlink"/>
            <w:noProof/>
          </w:rPr>
          <w:t>2.3.2</w:t>
        </w:r>
        <w:r w:rsidR="00456F90">
          <w:rPr>
            <w:rFonts w:asciiTheme="minorHAnsi" w:eastAsiaTheme="minorEastAsia" w:hAnsiTheme="minorHAnsi" w:cstheme="minorBidi"/>
            <w:noProof/>
            <w:sz w:val="22"/>
            <w:szCs w:val="22"/>
          </w:rPr>
          <w:tab/>
        </w:r>
        <w:r w:rsidR="00456F90" w:rsidRPr="00921E24">
          <w:rPr>
            <w:rStyle w:val="Hyperlink"/>
            <w:noProof/>
          </w:rPr>
          <w:t>Modelagem e Análise Exploratória</w:t>
        </w:r>
        <w:r w:rsidR="00456F90">
          <w:rPr>
            <w:noProof/>
            <w:webHidden/>
          </w:rPr>
          <w:tab/>
        </w:r>
        <w:r w:rsidR="00456F90">
          <w:rPr>
            <w:noProof/>
            <w:webHidden/>
          </w:rPr>
          <w:fldChar w:fldCharType="begin"/>
        </w:r>
        <w:r w:rsidR="00456F90">
          <w:rPr>
            <w:noProof/>
            <w:webHidden/>
          </w:rPr>
          <w:instrText xml:space="preserve"> PAGEREF _Toc504806138 \h </w:instrText>
        </w:r>
        <w:r w:rsidR="00456F90">
          <w:rPr>
            <w:noProof/>
            <w:webHidden/>
          </w:rPr>
        </w:r>
        <w:r w:rsidR="00456F90">
          <w:rPr>
            <w:noProof/>
            <w:webHidden/>
          </w:rPr>
          <w:fldChar w:fldCharType="separate"/>
        </w:r>
        <w:r w:rsidR="00456F90">
          <w:rPr>
            <w:noProof/>
            <w:webHidden/>
          </w:rPr>
          <w:t>47</w:t>
        </w:r>
        <w:r w:rsidR="00456F90">
          <w:rPr>
            <w:noProof/>
            <w:webHidden/>
          </w:rPr>
          <w:fldChar w:fldCharType="end"/>
        </w:r>
      </w:hyperlink>
    </w:p>
    <w:p w14:paraId="5ACF4220" w14:textId="2B1B93EB" w:rsidR="00456F90" w:rsidRDefault="005E3F24">
      <w:pPr>
        <w:pStyle w:val="Sumrio3"/>
        <w:tabs>
          <w:tab w:val="left" w:pos="880"/>
        </w:tabs>
        <w:rPr>
          <w:rFonts w:asciiTheme="minorHAnsi" w:eastAsiaTheme="minorEastAsia" w:hAnsiTheme="minorHAnsi" w:cstheme="minorBidi"/>
          <w:noProof/>
          <w:sz w:val="22"/>
          <w:szCs w:val="22"/>
        </w:rPr>
      </w:pPr>
      <w:hyperlink w:anchor="_Toc504806139" w:history="1">
        <w:r w:rsidR="00456F90" w:rsidRPr="00921E24">
          <w:rPr>
            <w:rStyle w:val="Hyperlink"/>
            <w:noProof/>
          </w:rPr>
          <w:t>2.3.3</w:t>
        </w:r>
        <w:r w:rsidR="00456F90">
          <w:rPr>
            <w:rFonts w:asciiTheme="minorHAnsi" w:eastAsiaTheme="minorEastAsia" w:hAnsiTheme="minorHAnsi" w:cstheme="minorBidi"/>
            <w:noProof/>
            <w:sz w:val="22"/>
            <w:szCs w:val="22"/>
          </w:rPr>
          <w:tab/>
        </w:r>
        <w:r w:rsidR="00456F90" w:rsidRPr="00921E24">
          <w:rPr>
            <w:rStyle w:val="Hyperlink"/>
            <w:noProof/>
          </w:rPr>
          <w:t>Visão Geral das Etapas do RDM</w:t>
        </w:r>
        <w:r w:rsidR="00456F90">
          <w:rPr>
            <w:noProof/>
            <w:webHidden/>
          </w:rPr>
          <w:tab/>
        </w:r>
        <w:r w:rsidR="00456F90">
          <w:rPr>
            <w:noProof/>
            <w:webHidden/>
          </w:rPr>
          <w:fldChar w:fldCharType="begin"/>
        </w:r>
        <w:r w:rsidR="00456F90">
          <w:rPr>
            <w:noProof/>
            <w:webHidden/>
          </w:rPr>
          <w:instrText xml:space="preserve"> PAGEREF _Toc504806139 \h </w:instrText>
        </w:r>
        <w:r w:rsidR="00456F90">
          <w:rPr>
            <w:noProof/>
            <w:webHidden/>
          </w:rPr>
        </w:r>
        <w:r w:rsidR="00456F90">
          <w:rPr>
            <w:noProof/>
            <w:webHidden/>
          </w:rPr>
          <w:fldChar w:fldCharType="separate"/>
        </w:r>
        <w:r w:rsidR="00456F90">
          <w:rPr>
            <w:noProof/>
            <w:webHidden/>
          </w:rPr>
          <w:t>51</w:t>
        </w:r>
        <w:r w:rsidR="00456F90">
          <w:rPr>
            <w:noProof/>
            <w:webHidden/>
          </w:rPr>
          <w:fldChar w:fldCharType="end"/>
        </w:r>
      </w:hyperlink>
    </w:p>
    <w:p w14:paraId="5C28A0E3" w14:textId="7DB792E0" w:rsidR="00456F90" w:rsidRDefault="005E3F24">
      <w:pPr>
        <w:pStyle w:val="Sumrio3"/>
        <w:tabs>
          <w:tab w:val="left" w:pos="880"/>
        </w:tabs>
        <w:rPr>
          <w:rFonts w:asciiTheme="minorHAnsi" w:eastAsiaTheme="minorEastAsia" w:hAnsiTheme="minorHAnsi" w:cstheme="minorBidi"/>
          <w:noProof/>
          <w:sz w:val="22"/>
          <w:szCs w:val="22"/>
        </w:rPr>
      </w:pPr>
      <w:hyperlink w:anchor="_Toc504806140" w:history="1">
        <w:r w:rsidR="00456F90" w:rsidRPr="00921E24">
          <w:rPr>
            <w:rStyle w:val="Hyperlink"/>
            <w:noProof/>
          </w:rPr>
          <w:t>2.3.4</w:t>
        </w:r>
        <w:r w:rsidR="00456F90">
          <w:rPr>
            <w:rFonts w:asciiTheme="minorHAnsi" w:eastAsiaTheme="minorEastAsia" w:hAnsiTheme="minorHAnsi" w:cstheme="minorBidi"/>
            <w:noProof/>
            <w:sz w:val="22"/>
            <w:szCs w:val="22"/>
          </w:rPr>
          <w:tab/>
        </w:r>
        <w:r w:rsidR="00456F90" w:rsidRPr="00921E24">
          <w:rPr>
            <w:rStyle w:val="Hyperlink"/>
            <w:noProof/>
          </w:rPr>
          <w:t>Estruturação da Decisão</w:t>
        </w:r>
        <w:r w:rsidR="00456F90">
          <w:rPr>
            <w:noProof/>
            <w:webHidden/>
          </w:rPr>
          <w:tab/>
        </w:r>
        <w:r w:rsidR="00456F90">
          <w:rPr>
            <w:noProof/>
            <w:webHidden/>
          </w:rPr>
          <w:fldChar w:fldCharType="begin"/>
        </w:r>
        <w:r w:rsidR="00456F90">
          <w:rPr>
            <w:noProof/>
            <w:webHidden/>
          </w:rPr>
          <w:instrText xml:space="preserve"> PAGEREF _Toc504806140 \h </w:instrText>
        </w:r>
        <w:r w:rsidR="00456F90">
          <w:rPr>
            <w:noProof/>
            <w:webHidden/>
          </w:rPr>
        </w:r>
        <w:r w:rsidR="00456F90">
          <w:rPr>
            <w:noProof/>
            <w:webHidden/>
          </w:rPr>
          <w:fldChar w:fldCharType="separate"/>
        </w:r>
        <w:r w:rsidR="00456F90">
          <w:rPr>
            <w:noProof/>
            <w:webHidden/>
          </w:rPr>
          <w:t>53</w:t>
        </w:r>
        <w:r w:rsidR="00456F90">
          <w:rPr>
            <w:noProof/>
            <w:webHidden/>
          </w:rPr>
          <w:fldChar w:fldCharType="end"/>
        </w:r>
      </w:hyperlink>
    </w:p>
    <w:p w14:paraId="1DB10773" w14:textId="0C2F2928" w:rsidR="00456F90" w:rsidRDefault="005E3F24">
      <w:pPr>
        <w:pStyle w:val="Sumrio3"/>
        <w:tabs>
          <w:tab w:val="left" w:pos="880"/>
        </w:tabs>
        <w:rPr>
          <w:rFonts w:asciiTheme="minorHAnsi" w:eastAsiaTheme="minorEastAsia" w:hAnsiTheme="minorHAnsi" w:cstheme="minorBidi"/>
          <w:noProof/>
          <w:sz w:val="22"/>
          <w:szCs w:val="22"/>
        </w:rPr>
      </w:pPr>
      <w:hyperlink w:anchor="_Toc504806141" w:history="1">
        <w:r w:rsidR="00456F90" w:rsidRPr="00921E24">
          <w:rPr>
            <w:rStyle w:val="Hyperlink"/>
            <w:noProof/>
          </w:rPr>
          <w:t>2.3.5</w:t>
        </w:r>
        <w:r w:rsidR="00456F90">
          <w:rPr>
            <w:rFonts w:asciiTheme="minorHAnsi" w:eastAsiaTheme="minorEastAsia" w:hAnsiTheme="minorHAnsi" w:cstheme="minorBidi"/>
            <w:noProof/>
            <w:sz w:val="22"/>
            <w:szCs w:val="22"/>
          </w:rPr>
          <w:tab/>
        </w:r>
        <w:r w:rsidR="00456F90" w:rsidRPr="00921E24">
          <w:rPr>
            <w:rStyle w:val="Hyperlink"/>
            <w:noProof/>
          </w:rPr>
          <w:t>Geração de Casos</w:t>
        </w:r>
        <w:r w:rsidR="00456F90">
          <w:rPr>
            <w:noProof/>
            <w:webHidden/>
          </w:rPr>
          <w:tab/>
        </w:r>
        <w:r w:rsidR="00456F90">
          <w:rPr>
            <w:noProof/>
            <w:webHidden/>
          </w:rPr>
          <w:fldChar w:fldCharType="begin"/>
        </w:r>
        <w:r w:rsidR="00456F90">
          <w:rPr>
            <w:noProof/>
            <w:webHidden/>
          </w:rPr>
          <w:instrText xml:space="preserve"> PAGEREF _Toc504806141 \h </w:instrText>
        </w:r>
        <w:r w:rsidR="00456F90">
          <w:rPr>
            <w:noProof/>
            <w:webHidden/>
          </w:rPr>
        </w:r>
        <w:r w:rsidR="00456F90">
          <w:rPr>
            <w:noProof/>
            <w:webHidden/>
          </w:rPr>
          <w:fldChar w:fldCharType="separate"/>
        </w:r>
        <w:r w:rsidR="00456F90">
          <w:rPr>
            <w:noProof/>
            <w:webHidden/>
          </w:rPr>
          <w:t>54</w:t>
        </w:r>
        <w:r w:rsidR="00456F90">
          <w:rPr>
            <w:noProof/>
            <w:webHidden/>
          </w:rPr>
          <w:fldChar w:fldCharType="end"/>
        </w:r>
      </w:hyperlink>
    </w:p>
    <w:p w14:paraId="2B77783B" w14:textId="3247C59D" w:rsidR="00456F90" w:rsidRDefault="005E3F24">
      <w:pPr>
        <w:pStyle w:val="Sumrio3"/>
        <w:tabs>
          <w:tab w:val="left" w:pos="880"/>
        </w:tabs>
        <w:rPr>
          <w:rFonts w:asciiTheme="minorHAnsi" w:eastAsiaTheme="minorEastAsia" w:hAnsiTheme="minorHAnsi" w:cstheme="minorBidi"/>
          <w:noProof/>
          <w:sz w:val="22"/>
          <w:szCs w:val="22"/>
        </w:rPr>
      </w:pPr>
      <w:hyperlink w:anchor="_Toc504806142" w:history="1">
        <w:r w:rsidR="00456F90" w:rsidRPr="00921E24">
          <w:rPr>
            <w:rStyle w:val="Hyperlink"/>
            <w:noProof/>
          </w:rPr>
          <w:t>2.3.6</w:t>
        </w:r>
        <w:r w:rsidR="00456F90">
          <w:rPr>
            <w:rFonts w:asciiTheme="minorHAnsi" w:eastAsiaTheme="minorEastAsia" w:hAnsiTheme="minorHAnsi" w:cstheme="minorBidi"/>
            <w:noProof/>
            <w:sz w:val="22"/>
            <w:szCs w:val="22"/>
          </w:rPr>
          <w:tab/>
        </w:r>
        <w:r w:rsidR="00456F90" w:rsidRPr="00921E24">
          <w:rPr>
            <w:rStyle w:val="Hyperlink"/>
            <w:noProof/>
          </w:rPr>
          <w:t>Descoberta de Cenários para Análise de Vulnerabilidade</w:t>
        </w:r>
        <w:r w:rsidR="00456F90">
          <w:rPr>
            <w:noProof/>
            <w:webHidden/>
          </w:rPr>
          <w:tab/>
        </w:r>
        <w:r w:rsidR="00456F90">
          <w:rPr>
            <w:noProof/>
            <w:webHidden/>
          </w:rPr>
          <w:fldChar w:fldCharType="begin"/>
        </w:r>
        <w:r w:rsidR="00456F90">
          <w:rPr>
            <w:noProof/>
            <w:webHidden/>
          </w:rPr>
          <w:instrText xml:space="preserve"> PAGEREF _Toc504806142 \h </w:instrText>
        </w:r>
        <w:r w:rsidR="00456F90">
          <w:rPr>
            <w:noProof/>
            <w:webHidden/>
          </w:rPr>
        </w:r>
        <w:r w:rsidR="00456F90">
          <w:rPr>
            <w:noProof/>
            <w:webHidden/>
          </w:rPr>
          <w:fldChar w:fldCharType="separate"/>
        </w:r>
        <w:r w:rsidR="00456F90">
          <w:rPr>
            <w:noProof/>
            <w:webHidden/>
          </w:rPr>
          <w:t>57</w:t>
        </w:r>
        <w:r w:rsidR="00456F90">
          <w:rPr>
            <w:noProof/>
            <w:webHidden/>
          </w:rPr>
          <w:fldChar w:fldCharType="end"/>
        </w:r>
      </w:hyperlink>
    </w:p>
    <w:p w14:paraId="214C44C7" w14:textId="4CDDADA9" w:rsidR="00456F90" w:rsidRDefault="005E3F24">
      <w:pPr>
        <w:pStyle w:val="Sumrio3"/>
        <w:tabs>
          <w:tab w:val="left" w:pos="880"/>
        </w:tabs>
        <w:rPr>
          <w:rFonts w:asciiTheme="minorHAnsi" w:eastAsiaTheme="minorEastAsia" w:hAnsiTheme="minorHAnsi" w:cstheme="minorBidi"/>
          <w:noProof/>
          <w:sz w:val="22"/>
          <w:szCs w:val="22"/>
        </w:rPr>
      </w:pPr>
      <w:hyperlink w:anchor="_Toc504806143" w:history="1">
        <w:r w:rsidR="00456F90" w:rsidRPr="00921E24">
          <w:rPr>
            <w:rStyle w:val="Hyperlink"/>
            <w:noProof/>
          </w:rPr>
          <w:t>2.3.7</w:t>
        </w:r>
        <w:r w:rsidR="00456F90">
          <w:rPr>
            <w:rFonts w:asciiTheme="minorHAnsi" w:eastAsiaTheme="minorEastAsia" w:hAnsiTheme="minorHAnsi" w:cstheme="minorBidi"/>
            <w:noProof/>
            <w:sz w:val="22"/>
            <w:szCs w:val="22"/>
          </w:rPr>
          <w:tab/>
        </w:r>
        <w:r w:rsidR="00456F90" w:rsidRPr="00921E24">
          <w:rPr>
            <w:rStyle w:val="Hyperlink"/>
            <w:noProof/>
          </w:rPr>
          <w:t>Análise de Tradeoffs</w:t>
        </w:r>
        <w:r w:rsidR="00456F90">
          <w:rPr>
            <w:noProof/>
            <w:webHidden/>
          </w:rPr>
          <w:tab/>
        </w:r>
        <w:r w:rsidR="00456F90">
          <w:rPr>
            <w:noProof/>
            <w:webHidden/>
          </w:rPr>
          <w:fldChar w:fldCharType="begin"/>
        </w:r>
        <w:r w:rsidR="00456F90">
          <w:rPr>
            <w:noProof/>
            <w:webHidden/>
          </w:rPr>
          <w:instrText xml:space="preserve"> PAGEREF _Toc504806143 \h </w:instrText>
        </w:r>
        <w:r w:rsidR="00456F90">
          <w:rPr>
            <w:noProof/>
            <w:webHidden/>
          </w:rPr>
        </w:r>
        <w:r w:rsidR="00456F90">
          <w:rPr>
            <w:noProof/>
            <w:webHidden/>
          </w:rPr>
          <w:fldChar w:fldCharType="separate"/>
        </w:r>
        <w:r w:rsidR="00456F90">
          <w:rPr>
            <w:noProof/>
            <w:webHidden/>
          </w:rPr>
          <w:t>65</w:t>
        </w:r>
        <w:r w:rsidR="00456F90">
          <w:rPr>
            <w:noProof/>
            <w:webHidden/>
          </w:rPr>
          <w:fldChar w:fldCharType="end"/>
        </w:r>
      </w:hyperlink>
    </w:p>
    <w:p w14:paraId="05F75BDD" w14:textId="3BC9368B" w:rsidR="00456F90" w:rsidRDefault="005E3F24">
      <w:pPr>
        <w:pStyle w:val="Sumrio3"/>
        <w:tabs>
          <w:tab w:val="left" w:pos="880"/>
        </w:tabs>
        <w:rPr>
          <w:rFonts w:asciiTheme="minorHAnsi" w:eastAsiaTheme="minorEastAsia" w:hAnsiTheme="minorHAnsi" w:cstheme="minorBidi"/>
          <w:noProof/>
          <w:sz w:val="22"/>
          <w:szCs w:val="22"/>
        </w:rPr>
      </w:pPr>
      <w:hyperlink w:anchor="_Toc504806144" w:history="1">
        <w:r w:rsidR="00456F90" w:rsidRPr="00921E24">
          <w:rPr>
            <w:rStyle w:val="Hyperlink"/>
            <w:noProof/>
          </w:rPr>
          <w:t>2.3.8</w:t>
        </w:r>
        <w:r w:rsidR="00456F90">
          <w:rPr>
            <w:rFonts w:asciiTheme="minorHAnsi" w:eastAsiaTheme="minorEastAsia" w:hAnsiTheme="minorHAnsi" w:cstheme="minorBidi"/>
            <w:noProof/>
            <w:sz w:val="22"/>
            <w:szCs w:val="22"/>
          </w:rPr>
          <w:tab/>
        </w:r>
        <w:r w:rsidR="00456F90" w:rsidRPr="00921E24">
          <w:rPr>
            <w:rStyle w:val="Hyperlink"/>
            <w:noProof/>
          </w:rPr>
          <w:t>Quando usar o RDM</w:t>
        </w:r>
        <w:r w:rsidR="00456F90">
          <w:rPr>
            <w:noProof/>
            <w:webHidden/>
          </w:rPr>
          <w:tab/>
        </w:r>
        <w:r w:rsidR="00456F90">
          <w:rPr>
            <w:noProof/>
            <w:webHidden/>
          </w:rPr>
          <w:fldChar w:fldCharType="begin"/>
        </w:r>
        <w:r w:rsidR="00456F90">
          <w:rPr>
            <w:noProof/>
            <w:webHidden/>
          </w:rPr>
          <w:instrText xml:space="preserve"> PAGEREF _Toc504806144 \h </w:instrText>
        </w:r>
        <w:r w:rsidR="00456F90">
          <w:rPr>
            <w:noProof/>
            <w:webHidden/>
          </w:rPr>
        </w:r>
        <w:r w:rsidR="00456F90">
          <w:rPr>
            <w:noProof/>
            <w:webHidden/>
          </w:rPr>
          <w:fldChar w:fldCharType="separate"/>
        </w:r>
        <w:r w:rsidR="00456F90">
          <w:rPr>
            <w:noProof/>
            <w:webHidden/>
          </w:rPr>
          <w:t>68</w:t>
        </w:r>
        <w:r w:rsidR="00456F90">
          <w:rPr>
            <w:noProof/>
            <w:webHidden/>
          </w:rPr>
          <w:fldChar w:fldCharType="end"/>
        </w:r>
      </w:hyperlink>
    </w:p>
    <w:p w14:paraId="7D8BF164" w14:textId="3C0967AD" w:rsidR="00456F90" w:rsidRDefault="005E3F24">
      <w:pPr>
        <w:pStyle w:val="Sumrio2"/>
        <w:tabs>
          <w:tab w:val="left" w:pos="660"/>
          <w:tab w:val="right" w:leader="dot" w:pos="9061"/>
        </w:tabs>
        <w:rPr>
          <w:rFonts w:asciiTheme="minorHAnsi" w:eastAsiaTheme="minorEastAsia" w:hAnsiTheme="minorHAnsi" w:cstheme="minorBidi"/>
          <w:b w:val="0"/>
          <w:noProof/>
          <w:sz w:val="22"/>
          <w:szCs w:val="22"/>
        </w:rPr>
      </w:pPr>
      <w:hyperlink w:anchor="_Toc504806145" w:history="1">
        <w:r w:rsidR="00456F90" w:rsidRPr="00921E24">
          <w:rPr>
            <w:rStyle w:val="Hyperlink"/>
            <w:noProof/>
          </w:rPr>
          <w:t>2.4</w:t>
        </w:r>
        <w:r w:rsidR="00456F90">
          <w:rPr>
            <w:rFonts w:asciiTheme="minorHAnsi" w:eastAsiaTheme="minorEastAsia" w:hAnsiTheme="minorHAnsi" w:cstheme="minorBidi"/>
            <w:b w:val="0"/>
            <w:noProof/>
            <w:sz w:val="22"/>
            <w:szCs w:val="22"/>
          </w:rPr>
          <w:tab/>
        </w:r>
        <w:r w:rsidR="00456F90" w:rsidRPr="00921E24">
          <w:rPr>
            <w:rStyle w:val="Hyperlink"/>
            <w:noProof/>
          </w:rPr>
          <w:t>Indústria da Manufatura Aditiva</w:t>
        </w:r>
        <w:r w:rsidR="00456F90">
          <w:rPr>
            <w:noProof/>
            <w:webHidden/>
          </w:rPr>
          <w:tab/>
        </w:r>
        <w:r w:rsidR="00456F90">
          <w:rPr>
            <w:noProof/>
            <w:webHidden/>
          </w:rPr>
          <w:fldChar w:fldCharType="begin"/>
        </w:r>
        <w:r w:rsidR="00456F90">
          <w:rPr>
            <w:noProof/>
            <w:webHidden/>
          </w:rPr>
          <w:instrText xml:space="preserve"> PAGEREF _Toc504806145 \h </w:instrText>
        </w:r>
        <w:r w:rsidR="00456F90">
          <w:rPr>
            <w:noProof/>
            <w:webHidden/>
          </w:rPr>
        </w:r>
        <w:r w:rsidR="00456F90">
          <w:rPr>
            <w:noProof/>
            <w:webHidden/>
          </w:rPr>
          <w:fldChar w:fldCharType="separate"/>
        </w:r>
        <w:r w:rsidR="00456F90">
          <w:rPr>
            <w:noProof/>
            <w:webHidden/>
          </w:rPr>
          <w:t>72</w:t>
        </w:r>
        <w:r w:rsidR="00456F90">
          <w:rPr>
            <w:noProof/>
            <w:webHidden/>
          </w:rPr>
          <w:fldChar w:fldCharType="end"/>
        </w:r>
      </w:hyperlink>
    </w:p>
    <w:p w14:paraId="7CB88DCC" w14:textId="2672C598" w:rsidR="00456F90" w:rsidRDefault="005E3F24">
      <w:pPr>
        <w:pStyle w:val="Sumrio2"/>
        <w:tabs>
          <w:tab w:val="left" w:pos="660"/>
          <w:tab w:val="right" w:leader="dot" w:pos="9061"/>
        </w:tabs>
        <w:rPr>
          <w:rFonts w:asciiTheme="minorHAnsi" w:eastAsiaTheme="minorEastAsia" w:hAnsiTheme="minorHAnsi" w:cstheme="minorBidi"/>
          <w:b w:val="0"/>
          <w:noProof/>
          <w:sz w:val="22"/>
          <w:szCs w:val="22"/>
        </w:rPr>
      </w:pPr>
      <w:hyperlink w:anchor="_Toc504806146" w:history="1">
        <w:r w:rsidR="00456F90" w:rsidRPr="00921E24">
          <w:rPr>
            <w:rStyle w:val="Hyperlink"/>
            <w:noProof/>
          </w:rPr>
          <w:t>2.5</w:t>
        </w:r>
        <w:r w:rsidR="00456F90">
          <w:rPr>
            <w:rFonts w:asciiTheme="minorHAnsi" w:eastAsiaTheme="minorEastAsia" w:hAnsiTheme="minorHAnsi" w:cstheme="minorBidi"/>
            <w:b w:val="0"/>
            <w:noProof/>
            <w:sz w:val="22"/>
            <w:szCs w:val="22"/>
          </w:rPr>
          <w:tab/>
        </w:r>
        <w:r w:rsidR="00456F90" w:rsidRPr="00921E24">
          <w:rPr>
            <w:rStyle w:val="Hyperlink"/>
            <w:noProof/>
          </w:rPr>
          <w:t>Modelos para suporte a decisões estratégicas relacionadas à Difusão de Novos Produtos</w:t>
        </w:r>
        <w:r w:rsidR="00456F90">
          <w:rPr>
            <w:noProof/>
            <w:webHidden/>
          </w:rPr>
          <w:tab/>
        </w:r>
        <w:r w:rsidR="00456F90">
          <w:rPr>
            <w:noProof/>
            <w:webHidden/>
          </w:rPr>
          <w:fldChar w:fldCharType="begin"/>
        </w:r>
        <w:r w:rsidR="00456F90">
          <w:rPr>
            <w:noProof/>
            <w:webHidden/>
          </w:rPr>
          <w:instrText xml:space="preserve"> PAGEREF _Toc504806146 \h </w:instrText>
        </w:r>
        <w:r w:rsidR="00456F90">
          <w:rPr>
            <w:noProof/>
            <w:webHidden/>
          </w:rPr>
        </w:r>
        <w:r w:rsidR="00456F90">
          <w:rPr>
            <w:noProof/>
            <w:webHidden/>
          </w:rPr>
          <w:fldChar w:fldCharType="separate"/>
        </w:r>
        <w:r w:rsidR="00456F90">
          <w:rPr>
            <w:noProof/>
            <w:webHidden/>
          </w:rPr>
          <w:t>76</w:t>
        </w:r>
        <w:r w:rsidR="00456F90">
          <w:rPr>
            <w:noProof/>
            <w:webHidden/>
          </w:rPr>
          <w:fldChar w:fldCharType="end"/>
        </w:r>
      </w:hyperlink>
    </w:p>
    <w:p w14:paraId="4F24D0B5" w14:textId="263DC917" w:rsidR="00456F90" w:rsidRDefault="005E3F24">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6147" w:history="1">
        <w:r w:rsidR="00456F90" w:rsidRPr="00921E24">
          <w:rPr>
            <w:rStyle w:val="Hyperlink"/>
            <w:noProof/>
          </w:rPr>
          <w:t>3.</w:t>
        </w:r>
        <w:r w:rsidR="00456F90">
          <w:rPr>
            <w:rFonts w:asciiTheme="minorHAnsi" w:eastAsiaTheme="minorEastAsia" w:hAnsiTheme="minorHAnsi" w:cstheme="minorBidi"/>
            <w:b w:val="0"/>
            <w:caps w:val="0"/>
            <w:noProof/>
            <w:sz w:val="22"/>
            <w:szCs w:val="22"/>
          </w:rPr>
          <w:tab/>
        </w:r>
        <w:r w:rsidR="00456F90" w:rsidRPr="00921E24">
          <w:rPr>
            <w:rStyle w:val="Hyperlink"/>
            <w:noProof/>
          </w:rPr>
          <w:t>MÉTODO DE PESQUISA</w:t>
        </w:r>
        <w:r w:rsidR="00456F90">
          <w:rPr>
            <w:noProof/>
            <w:webHidden/>
          </w:rPr>
          <w:tab/>
        </w:r>
        <w:r w:rsidR="00456F90">
          <w:rPr>
            <w:noProof/>
            <w:webHidden/>
          </w:rPr>
          <w:fldChar w:fldCharType="begin"/>
        </w:r>
        <w:r w:rsidR="00456F90">
          <w:rPr>
            <w:noProof/>
            <w:webHidden/>
          </w:rPr>
          <w:instrText xml:space="preserve"> PAGEREF _Toc504806147 \h </w:instrText>
        </w:r>
        <w:r w:rsidR="00456F90">
          <w:rPr>
            <w:noProof/>
            <w:webHidden/>
          </w:rPr>
        </w:r>
        <w:r w:rsidR="00456F90">
          <w:rPr>
            <w:noProof/>
            <w:webHidden/>
          </w:rPr>
          <w:fldChar w:fldCharType="separate"/>
        </w:r>
        <w:r w:rsidR="00456F90">
          <w:rPr>
            <w:noProof/>
            <w:webHidden/>
          </w:rPr>
          <w:t>83</w:t>
        </w:r>
        <w:r w:rsidR="00456F90">
          <w:rPr>
            <w:noProof/>
            <w:webHidden/>
          </w:rPr>
          <w:fldChar w:fldCharType="end"/>
        </w:r>
      </w:hyperlink>
    </w:p>
    <w:p w14:paraId="5267847F" w14:textId="73D417FE" w:rsidR="00456F90" w:rsidRDefault="005E3F24">
      <w:pPr>
        <w:pStyle w:val="Sumrio2"/>
        <w:tabs>
          <w:tab w:val="left" w:pos="660"/>
          <w:tab w:val="right" w:leader="dot" w:pos="9061"/>
        </w:tabs>
        <w:rPr>
          <w:rFonts w:asciiTheme="minorHAnsi" w:eastAsiaTheme="minorEastAsia" w:hAnsiTheme="minorHAnsi" w:cstheme="minorBidi"/>
          <w:b w:val="0"/>
          <w:noProof/>
          <w:sz w:val="22"/>
          <w:szCs w:val="22"/>
        </w:rPr>
      </w:pPr>
      <w:hyperlink w:anchor="_Toc504806148" w:history="1">
        <w:r w:rsidR="00456F90" w:rsidRPr="00921E24">
          <w:rPr>
            <w:rStyle w:val="Hyperlink"/>
            <w:noProof/>
          </w:rPr>
          <w:t>3.1</w:t>
        </w:r>
        <w:r w:rsidR="00456F90">
          <w:rPr>
            <w:rFonts w:asciiTheme="minorHAnsi" w:eastAsiaTheme="minorEastAsia" w:hAnsiTheme="minorHAnsi" w:cstheme="minorBidi"/>
            <w:b w:val="0"/>
            <w:noProof/>
            <w:sz w:val="22"/>
            <w:szCs w:val="22"/>
          </w:rPr>
          <w:tab/>
        </w:r>
        <w:r w:rsidR="00456F90" w:rsidRPr="00921E24">
          <w:rPr>
            <w:rStyle w:val="Hyperlink"/>
            <w:noProof/>
          </w:rPr>
          <w:t>Delineamento da Pesquisa</w:t>
        </w:r>
        <w:r w:rsidR="00456F90">
          <w:rPr>
            <w:noProof/>
            <w:webHidden/>
          </w:rPr>
          <w:tab/>
        </w:r>
        <w:r w:rsidR="00456F90">
          <w:rPr>
            <w:noProof/>
            <w:webHidden/>
          </w:rPr>
          <w:fldChar w:fldCharType="begin"/>
        </w:r>
        <w:r w:rsidR="00456F90">
          <w:rPr>
            <w:noProof/>
            <w:webHidden/>
          </w:rPr>
          <w:instrText xml:space="preserve"> PAGEREF _Toc504806148 \h </w:instrText>
        </w:r>
        <w:r w:rsidR="00456F90">
          <w:rPr>
            <w:noProof/>
            <w:webHidden/>
          </w:rPr>
        </w:r>
        <w:r w:rsidR="00456F90">
          <w:rPr>
            <w:noProof/>
            <w:webHidden/>
          </w:rPr>
          <w:fldChar w:fldCharType="separate"/>
        </w:r>
        <w:r w:rsidR="00456F90">
          <w:rPr>
            <w:noProof/>
            <w:webHidden/>
          </w:rPr>
          <w:t>83</w:t>
        </w:r>
        <w:r w:rsidR="00456F90">
          <w:rPr>
            <w:noProof/>
            <w:webHidden/>
          </w:rPr>
          <w:fldChar w:fldCharType="end"/>
        </w:r>
      </w:hyperlink>
    </w:p>
    <w:p w14:paraId="6852E6AF" w14:textId="3DF21712" w:rsidR="00456F90" w:rsidRDefault="005E3F24">
      <w:pPr>
        <w:pStyle w:val="Sumrio2"/>
        <w:tabs>
          <w:tab w:val="left" w:pos="660"/>
          <w:tab w:val="right" w:leader="dot" w:pos="9061"/>
        </w:tabs>
        <w:rPr>
          <w:rFonts w:asciiTheme="minorHAnsi" w:eastAsiaTheme="minorEastAsia" w:hAnsiTheme="minorHAnsi" w:cstheme="minorBidi"/>
          <w:b w:val="0"/>
          <w:noProof/>
          <w:sz w:val="22"/>
          <w:szCs w:val="22"/>
        </w:rPr>
      </w:pPr>
      <w:hyperlink w:anchor="_Toc504806149" w:history="1">
        <w:r w:rsidR="00456F90" w:rsidRPr="00921E24">
          <w:rPr>
            <w:rStyle w:val="Hyperlink"/>
            <w:noProof/>
          </w:rPr>
          <w:t>3.2</w:t>
        </w:r>
        <w:r w:rsidR="00456F90">
          <w:rPr>
            <w:rFonts w:asciiTheme="minorHAnsi" w:eastAsiaTheme="minorEastAsia" w:hAnsiTheme="minorHAnsi" w:cstheme="minorBidi"/>
            <w:b w:val="0"/>
            <w:noProof/>
            <w:sz w:val="22"/>
            <w:szCs w:val="22"/>
          </w:rPr>
          <w:tab/>
        </w:r>
        <w:r w:rsidR="00456F90" w:rsidRPr="00921E24">
          <w:rPr>
            <w:rStyle w:val="Hyperlink"/>
            <w:noProof/>
          </w:rPr>
          <w:t>Método de Trabalho</w:t>
        </w:r>
        <w:r w:rsidR="00456F90">
          <w:rPr>
            <w:noProof/>
            <w:webHidden/>
          </w:rPr>
          <w:tab/>
        </w:r>
        <w:r w:rsidR="00456F90">
          <w:rPr>
            <w:noProof/>
            <w:webHidden/>
          </w:rPr>
          <w:fldChar w:fldCharType="begin"/>
        </w:r>
        <w:r w:rsidR="00456F90">
          <w:rPr>
            <w:noProof/>
            <w:webHidden/>
          </w:rPr>
          <w:instrText xml:space="preserve"> PAGEREF _Toc504806149 \h </w:instrText>
        </w:r>
        <w:r w:rsidR="00456F90">
          <w:rPr>
            <w:noProof/>
            <w:webHidden/>
          </w:rPr>
        </w:r>
        <w:r w:rsidR="00456F90">
          <w:rPr>
            <w:noProof/>
            <w:webHidden/>
          </w:rPr>
          <w:fldChar w:fldCharType="separate"/>
        </w:r>
        <w:r w:rsidR="00456F90">
          <w:rPr>
            <w:noProof/>
            <w:webHidden/>
          </w:rPr>
          <w:t>87</w:t>
        </w:r>
        <w:r w:rsidR="00456F90">
          <w:rPr>
            <w:noProof/>
            <w:webHidden/>
          </w:rPr>
          <w:fldChar w:fldCharType="end"/>
        </w:r>
      </w:hyperlink>
    </w:p>
    <w:p w14:paraId="4F68ACA7" w14:textId="461F5FD5" w:rsidR="00456F90" w:rsidRDefault="005E3F24">
      <w:pPr>
        <w:pStyle w:val="Sumrio2"/>
        <w:tabs>
          <w:tab w:val="left" w:pos="660"/>
          <w:tab w:val="right" w:leader="dot" w:pos="9061"/>
        </w:tabs>
        <w:rPr>
          <w:rFonts w:asciiTheme="minorHAnsi" w:eastAsiaTheme="minorEastAsia" w:hAnsiTheme="minorHAnsi" w:cstheme="minorBidi"/>
          <w:b w:val="0"/>
          <w:noProof/>
          <w:sz w:val="22"/>
          <w:szCs w:val="22"/>
        </w:rPr>
      </w:pPr>
      <w:hyperlink w:anchor="_Toc504806150" w:history="1">
        <w:r w:rsidR="00456F90" w:rsidRPr="00921E24">
          <w:rPr>
            <w:rStyle w:val="Hyperlink"/>
            <w:noProof/>
          </w:rPr>
          <w:t>3.3</w:t>
        </w:r>
        <w:r w:rsidR="00456F90">
          <w:rPr>
            <w:rFonts w:asciiTheme="minorHAnsi" w:eastAsiaTheme="minorEastAsia" w:hAnsiTheme="minorHAnsi" w:cstheme="minorBidi"/>
            <w:b w:val="0"/>
            <w:noProof/>
            <w:sz w:val="22"/>
            <w:szCs w:val="22"/>
          </w:rPr>
          <w:tab/>
        </w:r>
        <w:r w:rsidR="00456F90" w:rsidRPr="00921E24">
          <w:rPr>
            <w:rStyle w:val="Hyperlink"/>
            <w:noProof/>
          </w:rPr>
          <w:t>Coleta de Dados</w:t>
        </w:r>
        <w:r w:rsidR="00456F90">
          <w:rPr>
            <w:noProof/>
            <w:webHidden/>
          </w:rPr>
          <w:tab/>
        </w:r>
        <w:r w:rsidR="00456F90">
          <w:rPr>
            <w:noProof/>
            <w:webHidden/>
          </w:rPr>
          <w:fldChar w:fldCharType="begin"/>
        </w:r>
        <w:r w:rsidR="00456F90">
          <w:rPr>
            <w:noProof/>
            <w:webHidden/>
          </w:rPr>
          <w:instrText xml:space="preserve"> PAGEREF _Toc504806150 \h </w:instrText>
        </w:r>
        <w:r w:rsidR="00456F90">
          <w:rPr>
            <w:noProof/>
            <w:webHidden/>
          </w:rPr>
        </w:r>
        <w:r w:rsidR="00456F90">
          <w:rPr>
            <w:noProof/>
            <w:webHidden/>
          </w:rPr>
          <w:fldChar w:fldCharType="separate"/>
        </w:r>
        <w:r w:rsidR="00456F90">
          <w:rPr>
            <w:noProof/>
            <w:webHidden/>
          </w:rPr>
          <w:t>95</w:t>
        </w:r>
        <w:r w:rsidR="00456F90">
          <w:rPr>
            <w:noProof/>
            <w:webHidden/>
          </w:rPr>
          <w:fldChar w:fldCharType="end"/>
        </w:r>
      </w:hyperlink>
    </w:p>
    <w:p w14:paraId="7DB45DC7" w14:textId="38024207" w:rsidR="00456F90" w:rsidRDefault="005E3F24">
      <w:pPr>
        <w:pStyle w:val="Sumrio2"/>
        <w:tabs>
          <w:tab w:val="left" w:pos="660"/>
          <w:tab w:val="right" w:leader="dot" w:pos="9061"/>
        </w:tabs>
        <w:rPr>
          <w:rFonts w:asciiTheme="minorHAnsi" w:eastAsiaTheme="minorEastAsia" w:hAnsiTheme="minorHAnsi" w:cstheme="minorBidi"/>
          <w:b w:val="0"/>
          <w:noProof/>
          <w:sz w:val="22"/>
          <w:szCs w:val="22"/>
        </w:rPr>
      </w:pPr>
      <w:hyperlink w:anchor="_Toc504806151" w:history="1">
        <w:r w:rsidR="00456F90" w:rsidRPr="00921E24">
          <w:rPr>
            <w:rStyle w:val="Hyperlink"/>
            <w:noProof/>
          </w:rPr>
          <w:t>3.4</w:t>
        </w:r>
        <w:r w:rsidR="00456F90">
          <w:rPr>
            <w:rFonts w:asciiTheme="minorHAnsi" w:eastAsiaTheme="minorEastAsia" w:hAnsiTheme="minorHAnsi" w:cstheme="minorBidi"/>
            <w:b w:val="0"/>
            <w:noProof/>
            <w:sz w:val="22"/>
            <w:szCs w:val="22"/>
          </w:rPr>
          <w:tab/>
        </w:r>
        <w:r w:rsidR="00456F90" w:rsidRPr="00921E24">
          <w:rPr>
            <w:rStyle w:val="Hyperlink"/>
            <w:noProof/>
          </w:rPr>
          <w:t>Análise de Dados</w:t>
        </w:r>
        <w:r w:rsidR="00456F90">
          <w:rPr>
            <w:noProof/>
            <w:webHidden/>
          </w:rPr>
          <w:tab/>
        </w:r>
        <w:r w:rsidR="00456F90">
          <w:rPr>
            <w:noProof/>
            <w:webHidden/>
          </w:rPr>
          <w:fldChar w:fldCharType="begin"/>
        </w:r>
        <w:r w:rsidR="00456F90">
          <w:rPr>
            <w:noProof/>
            <w:webHidden/>
          </w:rPr>
          <w:instrText xml:space="preserve"> PAGEREF _Toc504806151 \h </w:instrText>
        </w:r>
        <w:r w:rsidR="00456F90">
          <w:rPr>
            <w:noProof/>
            <w:webHidden/>
          </w:rPr>
        </w:r>
        <w:r w:rsidR="00456F90">
          <w:rPr>
            <w:noProof/>
            <w:webHidden/>
          </w:rPr>
          <w:fldChar w:fldCharType="separate"/>
        </w:r>
        <w:r w:rsidR="00456F90">
          <w:rPr>
            <w:noProof/>
            <w:webHidden/>
          </w:rPr>
          <w:t>101</w:t>
        </w:r>
        <w:r w:rsidR="00456F90">
          <w:rPr>
            <w:noProof/>
            <w:webHidden/>
          </w:rPr>
          <w:fldChar w:fldCharType="end"/>
        </w:r>
      </w:hyperlink>
    </w:p>
    <w:p w14:paraId="0B7E96B4" w14:textId="5DE0AE68" w:rsidR="00456F90" w:rsidRDefault="005E3F24">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6152" w:history="1">
        <w:r w:rsidR="00456F90" w:rsidRPr="00921E24">
          <w:rPr>
            <w:rStyle w:val="Hyperlink"/>
            <w:noProof/>
          </w:rPr>
          <w:t>4.</w:t>
        </w:r>
        <w:r w:rsidR="00456F90">
          <w:rPr>
            <w:rFonts w:asciiTheme="minorHAnsi" w:eastAsiaTheme="minorEastAsia" w:hAnsiTheme="minorHAnsi" w:cstheme="minorBidi"/>
            <w:b w:val="0"/>
            <w:caps w:val="0"/>
            <w:noProof/>
            <w:sz w:val="22"/>
            <w:szCs w:val="22"/>
          </w:rPr>
          <w:tab/>
        </w:r>
        <w:r w:rsidR="00456F90" w:rsidRPr="00921E24">
          <w:rPr>
            <w:rStyle w:val="Hyperlink"/>
            <w:noProof/>
          </w:rPr>
          <w:t>DESENVOLVIMENTO DA ANÁLISE RDM</w:t>
        </w:r>
        <w:r w:rsidR="00456F90">
          <w:rPr>
            <w:noProof/>
            <w:webHidden/>
          </w:rPr>
          <w:tab/>
        </w:r>
        <w:r w:rsidR="00456F90">
          <w:rPr>
            <w:noProof/>
            <w:webHidden/>
          </w:rPr>
          <w:fldChar w:fldCharType="begin"/>
        </w:r>
        <w:r w:rsidR="00456F90">
          <w:rPr>
            <w:noProof/>
            <w:webHidden/>
          </w:rPr>
          <w:instrText xml:space="preserve"> PAGEREF _Toc504806152 \h </w:instrText>
        </w:r>
        <w:r w:rsidR="00456F90">
          <w:rPr>
            <w:noProof/>
            <w:webHidden/>
          </w:rPr>
        </w:r>
        <w:r w:rsidR="00456F90">
          <w:rPr>
            <w:noProof/>
            <w:webHidden/>
          </w:rPr>
          <w:fldChar w:fldCharType="separate"/>
        </w:r>
        <w:r w:rsidR="00456F90">
          <w:rPr>
            <w:noProof/>
            <w:webHidden/>
          </w:rPr>
          <w:t>106</w:t>
        </w:r>
        <w:r w:rsidR="00456F90">
          <w:rPr>
            <w:noProof/>
            <w:webHidden/>
          </w:rPr>
          <w:fldChar w:fldCharType="end"/>
        </w:r>
      </w:hyperlink>
    </w:p>
    <w:p w14:paraId="1268312A" w14:textId="1791D6C0" w:rsidR="00456F90" w:rsidRDefault="005E3F24">
      <w:pPr>
        <w:pStyle w:val="Sumrio2"/>
        <w:tabs>
          <w:tab w:val="left" w:pos="660"/>
          <w:tab w:val="right" w:leader="dot" w:pos="9061"/>
        </w:tabs>
        <w:rPr>
          <w:rFonts w:asciiTheme="minorHAnsi" w:eastAsiaTheme="minorEastAsia" w:hAnsiTheme="minorHAnsi" w:cstheme="minorBidi"/>
          <w:b w:val="0"/>
          <w:noProof/>
          <w:sz w:val="22"/>
          <w:szCs w:val="22"/>
        </w:rPr>
      </w:pPr>
      <w:hyperlink w:anchor="_Toc504806153" w:history="1">
        <w:r w:rsidR="00456F90" w:rsidRPr="00921E24">
          <w:rPr>
            <w:rStyle w:val="Hyperlink"/>
            <w:noProof/>
          </w:rPr>
          <w:t>4.1</w:t>
        </w:r>
        <w:r w:rsidR="00456F90">
          <w:rPr>
            <w:rFonts w:asciiTheme="minorHAnsi" w:eastAsiaTheme="minorEastAsia" w:hAnsiTheme="minorHAnsi" w:cstheme="minorBidi"/>
            <w:b w:val="0"/>
            <w:noProof/>
            <w:sz w:val="22"/>
            <w:szCs w:val="22"/>
          </w:rPr>
          <w:tab/>
        </w:r>
        <w:r w:rsidR="00456F90" w:rsidRPr="00921E24">
          <w:rPr>
            <w:rStyle w:val="Hyperlink"/>
            <w:noProof/>
          </w:rPr>
          <w:t>Estruturação do Problema (X, L, R, M)</w:t>
        </w:r>
        <w:r w:rsidR="00456F90">
          <w:rPr>
            <w:noProof/>
            <w:webHidden/>
          </w:rPr>
          <w:tab/>
        </w:r>
        <w:r w:rsidR="00456F90">
          <w:rPr>
            <w:noProof/>
            <w:webHidden/>
          </w:rPr>
          <w:fldChar w:fldCharType="begin"/>
        </w:r>
        <w:r w:rsidR="00456F90">
          <w:rPr>
            <w:noProof/>
            <w:webHidden/>
          </w:rPr>
          <w:instrText xml:space="preserve"> PAGEREF _Toc504806153 \h </w:instrText>
        </w:r>
        <w:r w:rsidR="00456F90">
          <w:rPr>
            <w:noProof/>
            <w:webHidden/>
          </w:rPr>
        </w:r>
        <w:r w:rsidR="00456F90">
          <w:rPr>
            <w:noProof/>
            <w:webHidden/>
          </w:rPr>
          <w:fldChar w:fldCharType="separate"/>
        </w:r>
        <w:r w:rsidR="00456F90">
          <w:rPr>
            <w:noProof/>
            <w:webHidden/>
          </w:rPr>
          <w:t>106</w:t>
        </w:r>
        <w:r w:rsidR="00456F90">
          <w:rPr>
            <w:noProof/>
            <w:webHidden/>
          </w:rPr>
          <w:fldChar w:fldCharType="end"/>
        </w:r>
      </w:hyperlink>
    </w:p>
    <w:p w14:paraId="4232CD75" w14:textId="7B757161" w:rsidR="00456F90" w:rsidRDefault="005E3F24">
      <w:pPr>
        <w:pStyle w:val="Sumrio3"/>
        <w:tabs>
          <w:tab w:val="left" w:pos="880"/>
        </w:tabs>
        <w:rPr>
          <w:rFonts w:asciiTheme="minorHAnsi" w:eastAsiaTheme="minorEastAsia" w:hAnsiTheme="minorHAnsi" w:cstheme="minorBidi"/>
          <w:noProof/>
          <w:sz w:val="22"/>
          <w:szCs w:val="22"/>
        </w:rPr>
      </w:pPr>
      <w:hyperlink w:anchor="_Toc504806154" w:history="1">
        <w:r w:rsidR="00456F90" w:rsidRPr="00921E24">
          <w:rPr>
            <w:rStyle w:val="Hyperlink"/>
            <w:noProof/>
          </w:rPr>
          <w:t>4.1.1</w:t>
        </w:r>
        <w:r w:rsidR="00456F90">
          <w:rPr>
            <w:rFonts w:asciiTheme="minorHAnsi" w:eastAsiaTheme="minorEastAsia" w:hAnsiTheme="minorHAnsi" w:cstheme="minorBidi"/>
            <w:noProof/>
            <w:sz w:val="22"/>
            <w:szCs w:val="22"/>
          </w:rPr>
          <w:tab/>
        </w:r>
        <w:r w:rsidR="00456F90" w:rsidRPr="00921E24">
          <w:rPr>
            <w:rStyle w:val="Hyperlink"/>
            <w:noProof/>
          </w:rPr>
          <w:t>Incertezas (X)</w:t>
        </w:r>
        <w:r w:rsidR="00456F90">
          <w:rPr>
            <w:noProof/>
            <w:webHidden/>
          </w:rPr>
          <w:tab/>
        </w:r>
        <w:r w:rsidR="00456F90">
          <w:rPr>
            <w:noProof/>
            <w:webHidden/>
          </w:rPr>
          <w:fldChar w:fldCharType="begin"/>
        </w:r>
        <w:r w:rsidR="00456F90">
          <w:rPr>
            <w:noProof/>
            <w:webHidden/>
          </w:rPr>
          <w:instrText xml:space="preserve"> PAGEREF _Toc504806154 \h </w:instrText>
        </w:r>
        <w:r w:rsidR="00456F90">
          <w:rPr>
            <w:noProof/>
            <w:webHidden/>
          </w:rPr>
        </w:r>
        <w:r w:rsidR="00456F90">
          <w:rPr>
            <w:noProof/>
            <w:webHidden/>
          </w:rPr>
          <w:fldChar w:fldCharType="separate"/>
        </w:r>
        <w:r w:rsidR="00456F90">
          <w:rPr>
            <w:noProof/>
            <w:webHidden/>
          </w:rPr>
          <w:t>106</w:t>
        </w:r>
        <w:r w:rsidR="00456F90">
          <w:rPr>
            <w:noProof/>
            <w:webHidden/>
          </w:rPr>
          <w:fldChar w:fldCharType="end"/>
        </w:r>
      </w:hyperlink>
    </w:p>
    <w:p w14:paraId="3200D9FF" w14:textId="7DE91547" w:rsidR="00456F90" w:rsidRDefault="005E3F24">
      <w:pPr>
        <w:pStyle w:val="Sumrio3"/>
        <w:tabs>
          <w:tab w:val="left" w:pos="880"/>
        </w:tabs>
        <w:rPr>
          <w:rFonts w:asciiTheme="minorHAnsi" w:eastAsiaTheme="minorEastAsia" w:hAnsiTheme="minorHAnsi" w:cstheme="minorBidi"/>
          <w:noProof/>
          <w:sz w:val="22"/>
          <w:szCs w:val="22"/>
        </w:rPr>
      </w:pPr>
      <w:hyperlink w:anchor="_Toc504806155" w:history="1">
        <w:r w:rsidR="00456F90" w:rsidRPr="00921E24">
          <w:rPr>
            <w:rStyle w:val="Hyperlink"/>
            <w:noProof/>
          </w:rPr>
          <w:t>4.1.2</w:t>
        </w:r>
        <w:r w:rsidR="00456F90">
          <w:rPr>
            <w:rFonts w:asciiTheme="minorHAnsi" w:eastAsiaTheme="minorEastAsia" w:hAnsiTheme="minorHAnsi" w:cstheme="minorBidi"/>
            <w:noProof/>
            <w:sz w:val="22"/>
            <w:szCs w:val="22"/>
          </w:rPr>
          <w:tab/>
        </w:r>
        <w:r w:rsidR="00456F90" w:rsidRPr="00921E24">
          <w:rPr>
            <w:rStyle w:val="Hyperlink"/>
            <w:noProof/>
          </w:rPr>
          <w:t>Decisões Estratégicas (L)</w:t>
        </w:r>
        <w:r w:rsidR="00456F90">
          <w:rPr>
            <w:noProof/>
            <w:webHidden/>
          </w:rPr>
          <w:tab/>
        </w:r>
        <w:r w:rsidR="00456F90">
          <w:rPr>
            <w:noProof/>
            <w:webHidden/>
          </w:rPr>
          <w:fldChar w:fldCharType="begin"/>
        </w:r>
        <w:r w:rsidR="00456F90">
          <w:rPr>
            <w:noProof/>
            <w:webHidden/>
          </w:rPr>
          <w:instrText xml:space="preserve"> PAGEREF _Toc504806155 \h </w:instrText>
        </w:r>
        <w:r w:rsidR="00456F90">
          <w:rPr>
            <w:noProof/>
            <w:webHidden/>
          </w:rPr>
        </w:r>
        <w:r w:rsidR="00456F90">
          <w:rPr>
            <w:noProof/>
            <w:webHidden/>
          </w:rPr>
          <w:fldChar w:fldCharType="separate"/>
        </w:r>
        <w:r w:rsidR="00456F90">
          <w:rPr>
            <w:noProof/>
            <w:webHidden/>
          </w:rPr>
          <w:t>109</w:t>
        </w:r>
        <w:r w:rsidR="00456F90">
          <w:rPr>
            <w:noProof/>
            <w:webHidden/>
          </w:rPr>
          <w:fldChar w:fldCharType="end"/>
        </w:r>
      </w:hyperlink>
    </w:p>
    <w:p w14:paraId="65B7D2F7" w14:textId="115552C3" w:rsidR="00456F90" w:rsidRDefault="005E3F24">
      <w:pPr>
        <w:pStyle w:val="Sumrio3"/>
        <w:tabs>
          <w:tab w:val="left" w:pos="880"/>
        </w:tabs>
        <w:rPr>
          <w:rFonts w:asciiTheme="minorHAnsi" w:eastAsiaTheme="minorEastAsia" w:hAnsiTheme="minorHAnsi" w:cstheme="minorBidi"/>
          <w:noProof/>
          <w:sz w:val="22"/>
          <w:szCs w:val="22"/>
        </w:rPr>
      </w:pPr>
      <w:hyperlink w:anchor="_Toc504806156" w:history="1">
        <w:r w:rsidR="00456F90" w:rsidRPr="00921E24">
          <w:rPr>
            <w:rStyle w:val="Hyperlink"/>
            <w:noProof/>
          </w:rPr>
          <w:t>4.1.3</w:t>
        </w:r>
        <w:r w:rsidR="00456F90">
          <w:rPr>
            <w:rFonts w:asciiTheme="minorHAnsi" w:eastAsiaTheme="minorEastAsia" w:hAnsiTheme="minorHAnsi" w:cstheme="minorBidi"/>
            <w:noProof/>
            <w:sz w:val="22"/>
            <w:szCs w:val="22"/>
          </w:rPr>
          <w:tab/>
        </w:r>
        <w:r w:rsidR="00456F90" w:rsidRPr="00921E24">
          <w:rPr>
            <w:rStyle w:val="Hyperlink"/>
            <w:noProof/>
          </w:rPr>
          <w:t>Estrutura do Modelo (R)</w:t>
        </w:r>
        <w:r w:rsidR="00456F90">
          <w:rPr>
            <w:noProof/>
            <w:webHidden/>
          </w:rPr>
          <w:tab/>
        </w:r>
        <w:r w:rsidR="00456F90">
          <w:rPr>
            <w:noProof/>
            <w:webHidden/>
          </w:rPr>
          <w:fldChar w:fldCharType="begin"/>
        </w:r>
        <w:r w:rsidR="00456F90">
          <w:rPr>
            <w:noProof/>
            <w:webHidden/>
          </w:rPr>
          <w:instrText xml:space="preserve"> PAGEREF _Toc504806156 \h </w:instrText>
        </w:r>
        <w:r w:rsidR="00456F90">
          <w:rPr>
            <w:noProof/>
            <w:webHidden/>
          </w:rPr>
        </w:r>
        <w:r w:rsidR="00456F90">
          <w:rPr>
            <w:noProof/>
            <w:webHidden/>
          </w:rPr>
          <w:fldChar w:fldCharType="separate"/>
        </w:r>
        <w:r w:rsidR="00456F90">
          <w:rPr>
            <w:noProof/>
            <w:webHidden/>
          </w:rPr>
          <w:t>114</w:t>
        </w:r>
        <w:r w:rsidR="00456F90">
          <w:rPr>
            <w:noProof/>
            <w:webHidden/>
          </w:rPr>
          <w:fldChar w:fldCharType="end"/>
        </w:r>
      </w:hyperlink>
    </w:p>
    <w:p w14:paraId="58254AEF" w14:textId="7B97FF70" w:rsidR="00456F90" w:rsidRDefault="005E3F24">
      <w:pPr>
        <w:pStyle w:val="Sumrio3"/>
        <w:tabs>
          <w:tab w:val="left" w:pos="880"/>
        </w:tabs>
        <w:rPr>
          <w:rFonts w:asciiTheme="minorHAnsi" w:eastAsiaTheme="minorEastAsia" w:hAnsiTheme="minorHAnsi" w:cstheme="minorBidi"/>
          <w:noProof/>
          <w:sz w:val="22"/>
          <w:szCs w:val="22"/>
        </w:rPr>
      </w:pPr>
      <w:hyperlink w:anchor="_Toc504806157" w:history="1">
        <w:r w:rsidR="00456F90" w:rsidRPr="00921E24">
          <w:rPr>
            <w:rStyle w:val="Hyperlink"/>
            <w:noProof/>
          </w:rPr>
          <w:t>4.1.4</w:t>
        </w:r>
        <w:r w:rsidR="00456F90">
          <w:rPr>
            <w:rFonts w:asciiTheme="minorHAnsi" w:eastAsiaTheme="minorEastAsia" w:hAnsiTheme="minorHAnsi" w:cstheme="minorBidi"/>
            <w:noProof/>
            <w:sz w:val="22"/>
            <w:szCs w:val="22"/>
          </w:rPr>
          <w:tab/>
        </w:r>
        <w:r w:rsidR="00456F90" w:rsidRPr="00921E24">
          <w:rPr>
            <w:rStyle w:val="Hyperlink"/>
            <w:noProof/>
          </w:rPr>
          <w:t>Métricas (M)</w:t>
        </w:r>
        <w:r w:rsidR="00456F90">
          <w:rPr>
            <w:noProof/>
            <w:webHidden/>
          </w:rPr>
          <w:tab/>
        </w:r>
        <w:r w:rsidR="00456F90">
          <w:rPr>
            <w:noProof/>
            <w:webHidden/>
          </w:rPr>
          <w:fldChar w:fldCharType="begin"/>
        </w:r>
        <w:r w:rsidR="00456F90">
          <w:rPr>
            <w:noProof/>
            <w:webHidden/>
          </w:rPr>
          <w:instrText xml:space="preserve"> PAGEREF _Toc504806157 \h </w:instrText>
        </w:r>
        <w:r w:rsidR="00456F90">
          <w:rPr>
            <w:noProof/>
            <w:webHidden/>
          </w:rPr>
        </w:r>
        <w:r w:rsidR="00456F90">
          <w:rPr>
            <w:noProof/>
            <w:webHidden/>
          </w:rPr>
          <w:fldChar w:fldCharType="separate"/>
        </w:r>
        <w:r w:rsidR="00456F90">
          <w:rPr>
            <w:noProof/>
            <w:webHidden/>
          </w:rPr>
          <w:t>120</w:t>
        </w:r>
        <w:r w:rsidR="00456F90">
          <w:rPr>
            <w:noProof/>
            <w:webHidden/>
          </w:rPr>
          <w:fldChar w:fldCharType="end"/>
        </w:r>
      </w:hyperlink>
    </w:p>
    <w:p w14:paraId="29B8A0AC" w14:textId="6156B213" w:rsidR="00456F90" w:rsidRDefault="005E3F24">
      <w:pPr>
        <w:pStyle w:val="Sumrio2"/>
        <w:tabs>
          <w:tab w:val="left" w:pos="660"/>
          <w:tab w:val="right" w:leader="dot" w:pos="9061"/>
        </w:tabs>
        <w:rPr>
          <w:rFonts w:asciiTheme="minorHAnsi" w:eastAsiaTheme="minorEastAsia" w:hAnsiTheme="minorHAnsi" w:cstheme="minorBidi"/>
          <w:b w:val="0"/>
          <w:noProof/>
          <w:sz w:val="22"/>
          <w:szCs w:val="22"/>
        </w:rPr>
      </w:pPr>
      <w:hyperlink w:anchor="_Toc504806158" w:history="1">
        <w:r w:rsidR="00456F90" w:rsidRPr="00921E24">
          <w:rPr>
            <w:rStyle w:val="Hyperlink"/>
            <w:noProof/>
          </w:rPr>
          <w:t>4.2</w:t>
        </w:r>
        <w:r w:rsidR="00456F90">
          <w:rPr>
            <w:rFonts w:asciiTheme="minorHAnsi" w:eastAsiaTheme="minorEastAsia" w:hAnsiTheme="minorHAnsi" w:cstheme="minorBidi"/>
            <w:b w:val="0"/>
            <w:noProof/>
            <w:sz w:val="22"/>
            <w:szCs w:val="22"/>
          </w:rPr>
          <w:tab/>
        </w:r>
        <w:r w:rsidR="00456F90" w:rsidRPr="00921E24">
          <w:rPr>
            <w:rStyle w:val="Hyperlink"/>
            <w:noProof/>
          </w:rPr>
          <w:t>Modelo de Dinâmica Competitiva</w:t>
        </w:r>
        <w:r w:rsidR="00456F90">
          <w:rPr>
            <w:noProof/>
            <w:webHidden/>
          </w:rPr>
          <w:tab/>
        </w:r>
        <w:r w:rsidR="00456F90">
          <w:rPr>
            <w:noProof/>
            <w:webHidden/>
          </w:rPr>
          <w:fldChar w:fldCharType="begin"/>
        </w:r>
        <w:r w:rsidR="00456F90">
          <w:rPr>
            <w:noProof/>
            <w:webHidden/>
          </w:rPr>
          <w:instrText xml:space="preserve"> PAGEREF _Toc504806158 \h </w:instrText>
        </w:r>
        <w:r w:rsidR="00456F90">
          <w:rPr>
            <w:noProof/>
            <w:webHidden/>
          </w:rPr>
        </w:r>
        <w:r w:rsidR="00456F90">
          <w:rPr>
            <w:noProof/>
            <w:webHidden/>
          </w:rPr>
          <w:fldChar w:fldCharType="separate"/>
        </w:r>
        <w:r w:rsidR="00456F90">
          <w:rPr>
            <w:noProof/>
            <w:webHidden/>
          </w:rPr>
          <w:t>121</w:t>
        </w:r>
        <w:r w:rsidR="00456F90">
          <w:rPr>
            <w:noProof/>
            <w:webHidden/>
          </w:rPr>
          <w:fldChar w:fldCharType="end"/>
        </w:r>
      </w:hyperlink>
    </w:p>
    <w:p w14:paraId="2AF8A4E7" w14:textId="05B85DAB" w:rsidR="00456F90" w:rsidRDefault="005E3F24">
      <w:pPr>
        <w:pStyle w:val="Sumrio3"/>
        <w:tabs>
          <w:tab w:val="left" w:pos="880"/>
        </w:tabs>
        <w:rPr>
          <w:rFonts w:asciiTheme="minorHAnsi" w:eastAsiaTheme="minorEastAsia" w:hAnsiTheme="minorHAnsi" w:cstheme="minorBidi"/>
          <w:noProof/>
          <w:sz w:val="22"/>
          <w:szCs w:val="22"/>
        </w:rPr>
      </w:pPr>
      <w:hyperlink w:anchor="_Toc504806159" w:history="1">
        <w:r w:rsidR="00456F90" w:rsidRPr="00921E24">
          <w:rPr>
            <w:rStyle w:val="Hyperlink"/>
            <w:noProof/>
          </w:rPr>
          <w:t>4.2.1</w:t>
        </w:r>
        <w:r w:rsidR="00456F90">
          <w:rPr>
            <w:rFonts w:asciiTheme="minorHAnsi" w:eastAsiaTheme="minorEastAsia" w:hAnsiTheme="minorHAnsi" w:cstheme="minorBidi"/>
            <w:noProof/>
            <w:sz w:val="22"/>
            <w:szCs w:val="22"/>
          </w:rPr>
          <w:tab/>
        </w:r>
        <w:r w:rsidR="00456F90" w:rsidRPr="00921E24">
          <w:rPr>
            <w:rStyle w:val="Hyperlink"/>
            <w:noProof/>
          </w:rPr>
          <w:t>Demanda Global</w:t>
        </w:r>
        <w:r w:rsidR="00456F90">
          <w:rPr>
            <w:noProof/>
            <w:webHidden/>
          </w:rPr>
          <w:tab/>
        </w:r>
        <w:r w:rsidR="00456F90">
          <w:rPr>
            <w:noProof/>
            <w:webHidden/>
          </w:rPr>
          <w:fldChar w:fldCharType="begin"/>
        </w:r>
        <w:r w:rsidR="00456F90">
          <w:rPr>
            <w:noProof/>
            <w:webHidden/>
          </w:rPr>
          <w:instrText xml:space="preserve"> PAGEREF _Toc504806159 \h </w:instrText>
        </w:r>
        <w:r w:rsidR="00456F90">
          <w:rPr>
            <w:noProof/>
            <w:webHidden/>
          </w:rPr>
        </w:r>
        <w:r w:rsidR="00456F90">
          <w:rPr>
            <w:noProof/>
            <w:webHidden/>
          </w:rPr>
          <w:fldChar w:fldCharType="separate"/>
        </w:r>
        <w:r w:rsidR="00456F90">
          <w:rPr>
            <w:noProof/>
            <w:webHidden/>
          </w:rPr>
          <w:t>122</w:t>
        </w:r>
        <w:r w:rsidR="00456F90">
          <w:rPr>
            <w:noProof/>
            <w:webHidden/>
          </w:rPr>
          <w:fldChar w:fldCharType="end"/>
        </w:r>
      </w:hyperlink>
    </w:p>
    <w:p w14:paraId="1FDAF129" w14:textId="2395A4BC" w:rsidR="00456F90" w:rsidRDefault="005E3F24">
      <w:pPr>
        <w:pStyle w:val="Sumrio3"/>
        <w:tabs>
          <w:tab w:val="left" w:pos="880"/>
        </w:tabs>
        <w:rPr>
          <w:rFonts w:asciiTheme="minorHAnsi" w:eastAsiaTheme="minorEastAsia" w:hAnsiTheme="minorHAnsi" w:cstheme="minorBidi"/>
          <w:noProof/>
          <w:sz w:val="22"/>
          <w:szCs w:val="22"/>
        </w:rPr>
      </w:pPr>
      <w:hyperlink w:anchor="_Toc504806160" w:history="1">
        <w:r w:rsidR="00456F90" w:rsidRPr="00921E24">
          <w:rPr>
            <w:rStyle w:val="Hyperlink"/>
            <w:noProof/>
          </w:rPr>
          <w:t>4.2.2</w:t>
        </w:r>
        <w:r w:rsidR="00456F90">
          <w:rPr>
            <w:rFonts w:asciiTheme="minorHAnsi" w:eastAsiaTheme="minorEastAsia" w:hAnsiTheme="minorHAnsi" w:cstheme="minorBidi"/>
            <w:noProof/>
            <w:sz w:val="22"/>
            <w:szCs w:val="22"/>
          </w:rPr>
          <w:tab/>
        </w:r>
        <w:r w:rsidR="00456F90" w:rsidRPr="00921E24">
          <w:rPr>
            <w:rStyle w:val="Hyperlink"/>
            <w:noProof/>
          </w:rPr>
          <w:t>Difusão do Produto</w:t>
        </w:r>
        <w:r w:rsidR="00456F90">
          <w:rPr>
            <w:noProof/>
            <w:webHidden/>
          </w:rPr>
          <w:tab/>
        </w:r>
        <w:r w:rsidR="00456F90">
          <w:rPr>
            <w:noProof/>
            <w:webHidden/>
          </w:rPr>
          <w:fldChar w:fldCharType="begin"/>
        </w:r>
        <w:r w:rsidR="00456F90">
          <w:rPr>
            <w:noProof/>
            <w:webHidden/>
          </w:rPr>
          <w:instrText xml:space="preserve"> PAGEREF _Toc504806160 \h </w:instrText>
        </w:r>
        <w:r w:rsidR="00456F90">
          <w:rPr>
            <w:noProof/>
            <w:webHidden/>
          </w:rPr>
        </w:r>
        <w:r w:rsidR="00456F90">
          <w:rPr>
            <w:noProof/>
            <w:webHidden/>
          </w:rPr>
          <w:fldChar w:fldCharType="separate"/>
        </w:r>
        <w:r w:rsidR="00456F90">
          <w:rPr>
            <w:noProof/>
            <w:webHidden/>
          </w:rPr>
          <w:t>122</w:t>
        </w:r>
        <w:r w:rsidR="00456F90">
          <w:rPr>
            <w:noProof/>
            <w:webHidden/>
          </w:rPr>
          <w:fldChar w:fldCharType="end"/>
        </w:r>
      </w:hyperlink>
    </w:p>
    <w:p w14:paraId="2D62710F" w14:textId="518C9AA5" w:rsidR="00456F90" w:rsidRDefault="005E3F24">
      <w:pPr>
        <w:pStyle w:val="Sumrio3"/>
        <w:tabs>
          <w:tab w:val="left" w:pos="880"/>
        </w:tabs>
        <w:rPr>
          <w:rFonts w:asciiTheme="minorHAnsi" w:eastAsiaTheme="minorEastAsia" w:hAnsiTheme="minorHAnsi" w:cstheme="minorBidi"/>
          <w:noProof/>
          <w:sz w:val="22"/>
          <w:szCs w:val="22"/>
        </w:rPr>
      </w:pPr>
      <w:hyperlink w:anchor="_Toc504806161" w:history="1">
        <w:r w:rsidR="00456F90" w:rsidRPr="00921E24">
          <w:rPr>
            <w:rStyle w:val="Hyperlink"/>
            <w:noProof/>
          </w:rPr>
          <w:t>4.2.3</w:t>
        </w:r>
        <w:r w:rsidR="00456F90">
          <w:rPr>
            <w:rFonts w:asciiTheme="minorHAnsi" w:eastAsiaTheme="minorEastAsia" w:hAnsiTheme="minorHAnsi" w:cstheme="minorBidi"/>
            <w:noProof/>
            <w:sz w:val="22"/>
            <w:szCs w:val="22"/>
          </w:rPr>
          <w:tab/>
        </w:r>
        <w:r w:rsidR="00456F90" w:rsidRPr="00921E24">
          <w:rPr>
            <w:rStyle w:val="Hyperlink"/>
            <w:noProof/>
          </w:rPr>
          <w:t>Market Share</w:t>
        </w:r>
        <w:r w:rsidR="00456F90">
          <w:rPr>
            <w:noProof/>
            <w:webHidden/>
          </w:rPr>
          <w:tab/>
        </w:r>
        <w:r w:rsidR="00456F90">
          <w:rPr>
            <w:noProof/>
            <w:webHidden/>
          </w:rPr>
          <w:fldChar w:fldCharType="begin"/>
        </w:r>
        <w:r w:rsidR="00456F90">
          <w:rPr>
            <w:noProof/>
            <w:webHidden/>
          </w:rPr>
          <w:instrText xml:space="preserve"> PAGEREF _Toc504806161 \h </w:instrText>
        </w:r>
        <w:r w:rsidR="00456F90">
          <w:rPr>
            <w:noProof/>
            <w:webHidden/>
          </w:rPr>
        </w:r>
        <w:r w:rsidR="00456F90">
          <w:rPr>
            <w:noProof/>
            <w:webHidden/>
          </w:rPr>
          <w:fldChar w:fldCharType="separate"/>
        </w:r>
        <w:r w:rsidR="00456F90">
          <w:rPr>
            <w:noProof/>
            <w:webHidden/>
          </w:rPr>
          <w:t>123</w:t>
        </w:r>
        <w:r w:rsidR="00456F90">
          <w:rPr>
            <w:noProof/>
            <w:webHidden/>
          </w:rPr>
          <w:fldChar w:fldCharType="end"/>
        </w:r>
      </w:hyperlink>
    </w:p>
    <w:p w14:paraId="34982B02" w14:textId="45194E15" w:rsidR="00456F90" w:rsidRDefault="005E3F24">
      <w:pPr>
        <w:pStyle w:val="Sumrio3"/>
        <w:tabs>
          <w:tab w:val="left" w:pos="880"/>
        </w:tabs>
        <w:rPr>
          <w:rFonts w:asciiTheme="minorHAnsi" w:eastAsiaTheme="minorEastAsia" w:hAnsiTheme="minorHAnsi" w:cstheme="minorBidi"/>
          <w:noProof/>
          <w:sz w:val="22"/>
          <w:szCs w:val="22"/>
        </w:rPr>
      </w:pPr>
      <w:hyperlink w:anchor="_Toc504806162" w:history="1">
        <w:r w:rsidR="00456F90" w:rsidRPr="00921E24">
          <w:rPr>
            <w:rStyle w:val="Hyperlink"/>
            <w:noProof/>
          </w:rPr>
          <w:t>4.2.4</w:t>
        </w:r>
        <w:r w:rsidR="00456F90">
          <w:rPr>
            <w:rFonts w:asciiTheme="minorHAnsi" w:eastAsiaTheme="minorEastAsia" w:hAnsiTheme="minorHAnsi" w:cstheme="minorBidi"/>
            <w:noProof/>
            <w:sz w:val="22"/>
            <w:szCs w:val="22"/>
          </w:rPr>
          <w:tab/>
        </w:r>
        <w:r w:rsidR="00456F90" w:rsidRPr="00921E24">
          <w:rPr>
            <w:rStyle w:val="Hyperlink"/>
            <w:noProof/>
          </w:rPr>
          <w:t>A Firma</w:t>
        </w:r>
        <w:r w:rsidR="00456F90">
          <w:rPr>
            <w:noProof/>
            <w:webHidden/>
          </w:rPr>
          <w:tab/>
        </w:r>
        <w:r w:rsidR="00456F90">
          <w:rPr>
            <w:noProof/>
            <w:webHidden/>
          </w:rPr>
          <w:fldChar w:fldCharType="begin"/>
        </w:r>
        <w:r w:rsidR="00456F90">
          <w:rPr>
            <w:noProof/>
            <w:webHidden/>
          </w:rPr>
          <w:instrText xml:space="preserve"> PAGEREF _Toc504806162 \h </w:instrText>
        </w:r>
        <w:r w:rsidR="00456F90">
          <w:rPr>
            <w:noProof/>
            <w:webHidden/>
          </w:rPr>
        </w:r>
        <w:r w:rsidR="00456F90">
          <w:rPr>
            <w:noProof/>
            <w:webHidden/>
          </w:rPr>
          <w:fldChar w:fldCharType="separate"/>
        </w:r>
        <w:r w:rsidR="00456F90">
          <w:rPr>
            <w:noProof/>
            <w:webHidden/>
          </w:rPr>
          <w:t>125</w:t>
        </w:r>
        <w:r w:rsidR="00456F90">
          <w:rPr>
            <w:noProof/>
            <w:webHidden/>
          </w:rPr>
          <w:fldChar w:fldCharType="end"/>
        </w:r>
      </w:hyperlink>
    </w:p>
    <w:p w14:paraId="4CB6CE68" w14:textId="6EBBAB1A" w:rsidR="00456F90" w:rsidRDefault="005E3F24">
      <w:pPr>
        <w:pStyle w:val="Sumrio3"/>
        <w:tabs>
          <w:tab w:val="left" w:pos="880"/>
        </w:tabs>
        <w:rPr>
          <w:rFonts w:asciiTheme="minorHAnsi" w:eastAsiaTheme="minorEastAsia" w:hAnsiTheme="minorHAnsi" w:cstheme="minorBidi"/>
          <w:noProof/>
          <w:sz w:val="22"/>
          <w:szCs w:val="22"/>
        </w:rPr>
      </w:pPr>
      <w:hyperlink w:anchor="_Toc504806163" w:history="1">
        <w:r w:rsidR="00456F90" w:rsidRPr="00921E24">
          <w:rPr>
            <w:rStyle w:val="Hyperlink"/>
            <w:noProof/>
          </w:rPr>
          <w:t>4.2.5</w:t>
        </w:r>
        <w:r w:rsidR="00456F90">
          <w:rPr>
            <w:rFonts w:asciiTheme="minorHAnsi" w:eastAsiaTheme="minorEastAsia" w:hAnsiTheme="minorHAnsi" w:cstheme="minorBidi"/>
            <w:noProof/>
            <w:sz w:val="22"/>
            <w:szCs w:val="22"/>
          </w:rPr>
          <w:tab/>
        </w:r>
        <w:r w:rsidR="00456F90" w:rsidRPr="00921E24">
          <w:rPr>
            <w:rStyle w:val="Hyperlink"/>
            <w:noProof/>
          </w:rPr>
          <w:t>Produção</w:t>
        </w:r>
        <w:r w:rsidR="00456F90">
          <w:rPr>
            <w:noProof/>
            <w:webHidden/>
          </w:rPr>
          <w:tab/>
        </w:r>
        <w:r w:rsidR="00456F90">
          <w:rPr>
            <w:noProof/>
            <w:webHidden/>
          </w:rPr>
          <w:fldChar w:fldCharType="begin"/>
        </w:r>
        <w:r w:rsidR="00456F90">
          <w:rPr>
            <w:noProof/>
            <w:webHidden/>
          </w:rPr>
          <w:instrText xml:space="preserve"> PAGEREF _Toc504806163 \h </w:instrText>
        </w:r>
        <w:r w:rsidR="00456F90">
          <w:rPr>
            <w:noProof/>
            <w:webHidden/>
          </w:rPr>
        </w:r>
        <w:r w:rsidR="00456F90">
          <w:rPr>
            <w:noProof/>
            <w:webHidden/>
          </w:rPr>
          <w:fldChar w:fldCharType="separate"/>
        </w:r>
        <w:r w:rsidR="00456F90">
          <w:rPr>
            <w:noProof/>
            <w:webHidden/>
          </w:rPr>
          <w:t>126</w:t>
        </w:r>
        <w:r w:rsidR="00456F90">
          <w:rPr>
            <w:noProof/>
            <w:webHidden/>
          </w:rPr>
          <w:fldChar w:fldCharType="end"/>
        </w:r>
      </w:hyperlink>
    </w:p>
    <w:p w14:paraId="1C194E17" w14:textId="058EA9AD" w:rsidR="00456F90" w:rsidRDefault="005E3F24">
      <w:pPr>
        <w:pStyle w:val="Sumrio3"/>
        <w:tabs>
          <w:tab w:val="left" w:pos="880"/>
        </w:tabs>
        <w:rPr>
          <w:rFonts w:asciiTheme="minorHAnsi" w:eastAsiaTheme="minorEastAsia" w:hAnsiTheme="minorHAnsi" w:cstheme="minorBidi"/>
          <w:noProof/>
          <w:sz w:val="22"/>
          <w:szCs w:val="22"/>
        </w:rPr>
      </w:pPr>
      <w:hyperlink w:anchor="_Toc504806164" w:history="1">
        <w:r w:rsidR="00456F90" w:rsidRPr="00921E24">
          <w:rPr>
            <w:rStyle w:val="Hyperlink"/>
            <w:noProof/>
          </w:rPr>
          <w:t>4.2.6</w:t>
        </w:r>
        <w:r w:rsidR="00456F90">
          <w:rPr>
            <w:rFonts w:asciiTheme="minorHAnsi" w:eastAsiaTheme="minorEastAsia" w:hAnsiTheme="minorHAnsi" w:cstheme="minorBidi"/>
            <w:noProof/>
            <w:sz w:val="22"/>
            <w:szCs w:val="22"/>
          </w:rPr>
          <w:tab/>
        </w:r>
        <w:r w:rsidR="00456F90" w:rsidRPr="00921E24">
          <w:rPr>
            <w:rStyle w:val="Hyperlink"/>
            <w:noProof/>
          </w:rPr>
          <w:t>Capacidade</w:t>
        </w:r>
        <w:r w:rsidR="00456F90">
          <w:rPr>
            <w:noProof/>
            <w:webHidden/>
          </w:rPr>
          <w:tab/>
        </w:r>
        <w:r w:rsidR="00456F90">
          <w:rPr>
            <w:noProof/>
            <w:webHidden/>
          </w:rPr>
          <w:fldChar w:fldCharType="begin"/>
        </w:r>
        <w:r w:rsidR="00456F90">
          <w:rPr>
            <w:noProof/>
            <w:webHidden/>
          </w:rPr>
          <w:instrText xml:space="preserve"> PAGEREF _Toc504806164 \h </w:instrText>
        </w:r>
        <w:r w:rsidR="00456F90">
          <w:rPr>
            <w:noProof/>
            <w:webHidden/>
          </w:rPr>
        </w:r>
        <w:r w:rsidR="00456F90">
          <w:rPr>
            <w:noProof/>
            <w:webHidden/>
          </w:rPr>
          <w:fldChar w:fldCharType="separate"/>
        </w:r>
        <w:r w:rsidR="00456F90">
          <w:rPr>
            <w:noProof/>
            <w:webHidden/>
          </w:rPr>
          <w:t>127</w:t>
        </w:r>
        <w:r w:rsidR="00456F90">
          <w:rPr>
            <w:noProof/>
            <w:webHidden/>
          </w:rPr>
          <w:fldChar w:fldCharType="end"/>
        </w:r>
      </w:hyperlink>
    </w:p>
    <w:p w14:paraId="11D587D3" w14:textId="7BAEA70D" w:rsidR="00456F90" w:rsidRDefault="005E3F24">
      <w:pPr>
        <w:pStyle w:val="Sumrio3"/>
        <w:tabs>
          <w:tab w:val="left" w:pos="880"/>
        </w:tabs>
        <w:rPr>
          <w:rFonts w:asciiTheme="minorHAnsi" w:eastAsiaTheme="minorEastAsia" w:hAnsiTheme="minorHAnsi" w:cstheme="minorBidi"/>
          <w:noProof/>
          <w:sz w:val="22"/>
          <w:szCs w:val="22"/>
        </w:rPr>
      </w:pPr>
      <w:hyperlink w:anchor="_Toc504806165" w:history="1">
        <w:r w:rsidR="00456F90" w:rsidRPr="00921E24">
          <w:rPr>
            <w:rStyle w:val="Hyperlink"/>
            <w:noProof/>
          </w:rPr>
          <w:t>4.2.7</w:t>
        </w:r>
        <w:r w:rsidR="00456F90">
          <w:rPr>
            <w:rFonts w:asciiTheme="minorHAnsi" w:eastAsiaTheme="minorEastAsia" w:hAnsiTheme="minorHAnsi" w:cstheme="minorBidi"/>
            <w:noProof/>
            <w:sz w:val="22"/>
            <w:szCs w:val="22"/>
          </w:rPr>
          <w:tab/>
        </w:r>
        <w:r w:rsidR="00456F90" w:rsidRPr="00921E24">
          <w:rPr>
            <w:rStyle w:val="Hyperlink"/>
            <w:noProof/>
          </w:rPr>
          <w:t>Estratégia de Apropriação do Market Share</w:t>
        </w:r>
        <w:r w:rsidR="00456F90">
          <w:rPr>
            <w:noProof/>
            <w:webHidden/>
          </w:rPr>
          <w:tab/>
        </w:r>
        <w:r w:rsidR="00456F90">
          <w:rPr>
            <w:noProof/>
            <w:webHidden/>
          </w:rPr>
          <w:fldChar w:fldCharType="begin"/>
        </w:r>
        <w:r w:rsidR="00456F90">
          <w:rPr>
            <w:noProof/>
            <w:webHidden/>
          </w:rPr>
          <w:instrText xml:space="preserve"> PAGEREF _Toc504806165 \h </w:instrText>
        </w:r>
        <w:r w:rsidR="00456F90">
          <w:rPr>
            <w:noProof/>
            <w:webHidden/>
          </w:rPr>
        </w:r>
        <w:r w:rsidR="00456F90">
          <w:rPr>
            <w:noProof/>
            <w:webHidden/>
          </w:rPr>
          <w:fldChar w:fldCharType="separate"/>
        </w:r>
        <w:r w:rsidR="00456F90">
          <w:rPr>
            <w:noProof/>
            <w:webHidden/>
          </w:rPr>
          <w:t>128</w:t>
        </w:r>
        <w:r w:rsidR="00456F90">
          <w:rPr>
            <w:noProof/>
            <w:webHidden/>
          </w:rPr>
          <w:fldChar w:fldCharType="end"/>
        </w:r>
      </w:hyperlink>
    </w:p>
    <w:p w14:paraId="47C8575C" w14:textId="4F2FB0AC" w:rsidR="00456F90" w:rsidRDefault="005E3F24">
      <w:pPr>
        <w:pStyle w:val="Sumrio3"/>
        <w:tabs>
          <w:tab w:val="left" w:pos="880"/>
        </w:tabs>
        <w:rPr>
          <w:rFonts w:asciiTheme="minorHAnsi" w:eastAsiaTheme="minorEastAsia" w:hAnsiTheme="minorHAnsi" w:cstheme="minorBidi"/>
          <w:noProof/>
          <w:sz w:val="22"/>
          <w:szCs w:val="22"/>
        </w:rPr>
      </w:pPr>
      <w:hyperlink w:anchor="_Toc504806166" w:history="1">
        <w:r w:rsidR="00456F90" w:rsidRPr="00921E24">
          <w:rPr>
            <w:rStyle w:val="Hyperlink"/>
            <w:noProof/>
          </w:rPr>
          <w:t>4.2.8</w:t>
        </w:r>
        <w:r w:rsidR="00456F90">
          <w:rPr>
            <w:rFonts w:asciiTheme="minorHAnsi" w:eastAsiaTheme="minorEastAsia" w:hAnsiTheme="minorHAnsi" w:cstheme="minorBidi"/>
            <w:noProof/>
            <w:sz w:val="22"/>
            <w:szCs w:val="22"/>
          </w:rPr>
          <w:tab/>
        </w:r>
        <w:r w:rsidR="00456F90" w:rsidRPr="00921E24">
          <w:rPr>
            <w:rStyle w:val="Hyperlink"/>
            <w:noProof/>
          </w:rPr>
          <w:t>Preços</w:t>
        </w:r>
        <w:r w:rsidR="00456F90">
          <w:rPr>
            <w:noProof/>
            <w:webHidden/>
          </w:rPr>
          <w:tab/>
        </w:r>
        <w:r w:rsidR="00456F90">
          <w:rPr>
            <w:noProof/>
            <w:webHidden/>
          </w:rPr>
          <w:fldChar w:fldCharType="begin"/>
        </w:r>
        <w:r w:rsidR="00456F90">
          <w:rPr>
            <w:noProof/>
            <w:webHidden/>
          </w:rPr>
          <w:instrText xml:space="preserve"> PAGEREF _Toc504806166 \h </w:instrText>
        </w:r>
        <w:r w:rsidR="00456F90">
          <w:rPr>
            <w:noProof/>
            <w:webHidden/>
          </w:rPr>
        </w:r>
        <w:r w:rsidR="00456F90">
          <w:rPr>
            <w:noProof/>
            <w:webHidden/>
          </w:rPr>
          <w:fldChar w:fldCharType="separate"/>
        </w:r>
        <w:r w:rsidR="00456F90">
          <w:rPr>
            <w:noProof/>
            <w:webHidden/>
          </w:rPr>
          <w:t>129</w:t>
        </w:r>
        <w:r w:rsidR="00456F90">
          <w:rPr>
            <w:noProof/>
            <w:webHidden/>
          </w:rPr>
          <w:fldChar w:fldCharType="end"/>
        </w:r>
      </w:hyperlink>
    </w:p>
    <w:p w14:paraId="6BCC369E" w14:textId="66E07F33" w:rsidR="00456F90" w:rsidRDefault="005E3F24">
      <w:pPr>
        <w:pStyle w:val="Sumrio3"/>
        <w:tabs>
          <w:tab w:val="left" w:pos="880"/>
        </w:tabs>
        <w:rPr>
          <w:rFonts w:asciiTheme="minorHAnsi" w:eastAsiaTheme="minorEastAsia" w:hAnsiTheme="minorHAnsi" w:cstheme="minorBidi"/>
          <w:noProof/>
          <w:sz w:val="22"/>
          <w:szCs w:val="22"/>
        </w:rPr>
      </w:pPr>
      <w:hyperlink w:anchor="_Toc504806167" w:history="1">
        <w:r w:rsidR="00456F90" w:rsidRPr="00921E24">
          <w:rPr>
            <w:rStyle w:val="Hyperlink"/>
            <w:noProof/>
          </w:rPr>
          <w:t>4.2.9</w:t>
        </w:r>
        <w:r w:rsidR="00456F90">
          <w:rPr>
            <w:rFonts w:asciiTheme="minorHAnsi" w:eastAsiaTheme="minorEastAsia" w:hAnsiTheme="minorHAnsi" w:cstheme="minorBidi"/>
            <w:noProof/>
            <w:sz w:val="22"/>
            <w:szCs w:val="22"/>
          </w:rPr>
          <w:tab/>
        </w:r>
        <w:r w:rsidR="00456F90" w:rsidRPr="00921E24">
          <w:rPr>
            <w:rStyle w:val="Hyperlink"/>
            <w:noProof/>
          </w:rPr>
          <w:t>Pesquisa e Desenvolvimento</w:t>
        </w:r>
        <w:r w:rsidR="00456F90">
          <w:rPr>
            <w:noProof/>
            <w:webHidden/>
          </w:rPr>
          <w:tab/>
        </w:r>
        <w:r w:rsidR="00456F90">
          <w:rPr>
            <w:noProof/>
            <w:webHidden/>
          </w:rPr>
          <w:fldChar w:fldCharType="begin"/>
        </w:r>
        <w:r w:rsidR="00456F90">
          <w:rPr>
            <w:noProof/>
            <w:webHidden/>
          </w:rPr>
          <w:instrText xml:space="preserve"> PAGEREF _Toc504806167 \h </w:instrText>
        </w:r>
        <w:r w:rsidR="00456F90">
          <w:rPr>
            <w:noProof/>
            <w:webHidden/>
          </w:rPr>
        </w:r>
        <w:r w:rsidR="00456F90">
          <w:rPr>
            <w:noProof/>
            <w:webHidden/>
          </w:rPr>
          <w:fldChar w:fldCharType="separate"/>
        </w:r>
        <w:r w:rsidR="00456F90">
          <w:rPr>
            <w:noProof/>
            <w:webHidden/>
          </w:rPr>
          <w:t>131</w:t>
        </w:r>
        <w:r w:rsidR="00456F90">
          <w:rPr>
            <w:noProof/>
            <w:webHidden/>
          </w:rPr>
          <w:fldChar w:fldCharType="end"/>
        </w:r>
      </w:hyperlink>
    </w:p>
    <w:p w14:paraId="14582F35" w14:textId="4449C229" w:rsidR="00456F90" w:rsidRDefault="005E3F24">
      <w:pPr>
        <w:pStyle w:val="Sumrio2"/>
        <w:tabs>
          <w:tab w:val="left" w:pos="660"/>
          <w:tab w:val="right" w:leader="dot" w:pos="9061"/>
        </w:tabs>
        <w:rPr>
          <w:rFonts w:asciiTheme="minorHAnsi" w:eastAsiaTheme="minorEastAsia" w:hAnsiTheme="minorHAnsi" w:cstheme="minorBidi"/>
          <w:b w:val="0"/>
          <w:noProof/>
          <w:sz w:val="22"/>
          <w:szCs w:val="22"/>
        </w:rPr>
      </w:pPr>
      <w:hyperlink w:anchor="_Toc504806168" w:history="1">
        <w:r w:rsidR="00456F90" w:rsidRPr="00921E24">
          <w:rPr>
            <w:rStyle w:val="Hyperlink"/>
            <w:noProof/>
          </w:rPr>
          <w:t>4.3</w:t>
        </w:r>
        <w:r w:rsidR="00456F90">
          <w:rPr>
            <w:rFonts w:asciiTheme="minorHAnsi" w:eastAsiaTheme="minorEastAsia" w:hAnsiTheme="minorHAnsi" w:cstheme="minorBidi"/>
            <w:b w:val="0"/>
            <w:noProof/>
            <w:sz w:val="22"/>
            <w:szCs w:val="22"/>
          </w:rPr>
          <w:tab/>
        </w:r>
        <w:r w:rsidR="00456F90" w:rsidRPr="00921E24">
          <w:rPr>
            <w:rStyle w:val="Hyperlink"/>
            <w:noProof/>
          </w:rPr>
          <w:t>Algoritmos Desenvolvidos para a Análise RDM</w:t>
        </w:r>
        <w:r w:rsidR="00456F90">
          <w:rPr>
            <w:noProof/>
            <w:webHidden/>
          </w:rPr>
          <w:tab/>
        </w:r>
        <w:r w:rsidR="00456F90">
          <w:rPr>
            <w:noProof/>
            <w:webHidden/>
          </w:rPr>
          <w:fldChar w:fldCharType="begin"/>
        </w:r>
        <w:r w:rsidR="00456F90">
          <w:rPr>
            <w:noProof/>
            <w:webHidden/>
          </w:rPr>
          <w:instrText xml:space="preserve"> PAGEREF _Toc504806168 \h </w:instrText>
        </w:r>
        <w:r w:rsidR="00456F90">
          <w:rPr>
            <w:noProof/>
            <w:webHidden/>
          </w:rPr>
        </w:r>
        <w:r w:rsidR="00456F90">
          <w:rPr>
            <w:noProof/>
            <w:webHidden/>
          </w:rPr>
          <w:fldChar w:fldCharType="separate"/>
        </w:r>
        <w:r w:rsidR="00456F90">
          <w:rPr>
            <w:noProof/>
            <w:webHidden/>
          </w:rPr>
          <w:t>139</w:t>
        </w:r>
        <w:r w:rsidR="00456F90">
          <w:rPr>
            <w:noProof/>
            <w:webHidden/>
          </w:rPr>
          <w:fldChar w:fldCharType="end"/>
        </w:r>
      </w:hyperlink>
    </w:p>
    <w:p w14:paraId="1617B5A2" w14:textId="140BC8C8" w:rsidR="00456F90" w:rsidRDefault="005E3F24">
      <w:pPr>
        <w:pStyle w:val="Sumrio3"/>
        <w:tabs>
          <w:tab w:val="left" w:pos="880"/>
        </w:tabs>
        <w:rPr>
          <w:rFonts w:asciiTheme="minorHAnsi" w:eastAsiaTheme="minorEastAsia" w:hAnsiTheme="minorHAnsi" w:cstheme="minorBidi"/>
          <w:noProof/>
          <w:sz w:val="22"/>
          <w:szCs w:val="22"/>
        </w:rPr>
      </w:pPr>
      <w:hyperlink w:anchor="_Toc504806169" w:history="1">
        <w:r w:rsidR="00456F90" w:rsidRPr="00921E24">
          <w:rPr>
            <w:rStyle w:val="Hyperlink"/>
            <w:noProof/>
          </w:rPr>
          <w:t>4.3.1</w:t>
        </w:r>
        <w:r w:rsidR="00456F90">
          <w:rPr>
            <w:rFonts w:asciiTheme="minorHAnsi" w:eastAsiaTheme="minorEastAsia" w:hAnsiTheme="minorHAnsi" w:cstheme="minorBidi"/>
            <w:noProof/>
            <w:sz w:val="22"/>
            <w:szCs w:val="22"/>
          </w:rPr>
          <w:tab/>
        </w:r>
        <w:r w:rsidR="00456F90" w:rsidRPr="00921E24">
          <w:rPr>
            <w:rStyle w:val="Hyperlink"/>
            <w:noProof/>
          </w:rPr>
          <w:t>Módulos desenvolvidos</w:t>
        </w:r>
        <w:r w:rsidR="00456F90">
          <w:rPr>
            <w:noProof/>
            <w:webHidden/>
          </w:rPr>
          <w:tab/>
        </w:r>
        <w:r w:rsidR="00456F90">
          <w:rPr>
            <w:noProof/>
            <w:webHidden/>
          </w:rPr>
          <w:fldChar w:fldCharType="begin"/>
        </w:r>
        <w:r w:rsidR="00456F90">
          <w:rPr>
            <w:noProof/>
            <w:webHidden/>
          </w:rPr>
          <w:instrText xml:space="preserve"> PAGEREF _Toc504806169 \h </w:instrText>
        </w:r>
        <w:r w:rsidR="00456F90">
          <w:rPr>
            <w:noProof/>
            <w:webHidden/>
          </w:rPr>
        </w:r>
        <w:r w:rsidR="00456F90">
          <w:rPr>
            <w:noProof/>
            <w:webHidden/>
          </w:rPr>
          <w:fldChar w:fldCharType="separate"/>
        </w:r>
        <w:r w:rsidR="00456F90">
          <w:rPr>
            <w:noProof/>
            <w:webHidden/>
          </w:rPr>
          <w:t>140</w:t>
        </w:r>
        <w:r w:rsidR="00456F90">
          <w:rPr>
            <w:noProof/>
            <w:webHidden/>
          </w:rPr>
          <w:fldChar w:fldCharType="end"/>
        </w:r>
      </w:hyperlink>
    </w:p>
    <w:p w14:paraId="269FD63A" w14:textId="77306BF3" w:rsidR="00456F90" w:rsidRDefault="005E3F24">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6170" w:history="1">
        <w:r w:rsidR="00456F90" w:rsidRPr="00921E24">
          <w:rPr>
            <w:rStyle w:val="Hyperlink"/>
            <w:noProof/>
          </w:rPr>
          <w:t>5.</w:t>
        </w:r>
        <w:r w:rsidR="00456F90">
          <w:rPr>
            <w:rFonts w:asciiTheme="minorHAnsi" w:eastAsiaTheme="minorEastAsia" w:hAnsiTheme="minorHAnsi" w:cstheme="minorBidi"/>
            <w:b w:val="0"/>
            <w:caps w:val="0"/>
            <w:noProof/>
            <w:sz w:val="22"/>
            <w:szCs w:val="22"/>
          </w:rPr>
          <w:tab/>
        </w:r>
        <w:r w:rsidR="00456F90" w:rsidRPr="00921E24">
          <w:rPr>
            <w:rStyle w:val="Hyperlink"/>
            <w:noProof/>
          </w:rPr>
          <w:t>ANÁLISE DA ROBUSTEZ DE DECISÕES ESTRATÉGICAS EM CONDIÇÕES DE INCERTEZA PROFUNDA</w:t>
        </w:r>
        <w:r w:rsidR="00456F90">
          <w:rPr>
            <w:noProof/>
            <w:webHidden/>
          </w:rPr>
          <w:tab/>
        </w:r>
        <w:r w:rsidR="00456F90">
          <w:rPr>
            <w:noProof/>
            <w:webHidden/>
          </w:rPr>
          <w:fldChar w:fldCharType="begin"/>
        </w:r>
        <w:r w:rsidR="00456F90">
          <w:rPr>
            <w:noProof/>
            <w:webHidden/>
          </w:rPr>
          <w:instrText xml:space="preserve"> PAGEREF _Toc504806170 \h </w:instrText>
        </w:r>
        <w:r w:rsidR="00456F90">
          <w:rPr>
            <w:noProof/>
            <w:webHidden/>
          </w:rPr>
        </w:r>
        <w:r w:rsidR="00456F90">
          <w:rPr>
            <w:noProof/>
            <w:webHidden/>
          </w:rPr>
          <w:fldChar w:fldCharType="separate"/>
        </w:r>
        <w:r w:rsidR="00456F90">
          <w:rPr>
            <w:noProof/>
            <w:webHidden/>
          </w:rPr>
          <w:t>147</w:t>
        </w:r>
        <w:r w:rsidR="00456F90">
          <w:rPr>
            <w:noProof/>
            <w:webHidden/>
          </w:rPr>
          <w:fldChar w:fldCharType="end"/>
        </w:r>
      </w:hyperlink>
    </w:p>
    <w:p w14:paraId="5CEA48C2" w14:textId="7C5E7394" w:rsidR="00456F90" w:rsidRDefault="005E3F24">
      <w:pPr>
        <w:pStyle w:val="Sumrio2"/>
        <w:tabs>
          <w:tab w:val="left" w:pos="660"/>
          <w:tab w:val="right" w:leader="dot" w:pos="9061"/>
        </w:tabs>
        <w:rPr>
          <w:rFonts w:asciiTheme="minorHAnsi" w:eastAsiaTheme="minorEastAsia" w:hAnsiTheme="minorHAnsi" w:cstheme="minorBidi"/>
          <w:b w:val="0"/>
          <w:noProof/>
          <w:sz w:val="22"/>
          <w:szCs w:val="22"/>
        </w:rPr>
      </w:pPr>
      <w:hyperlink w:anchor="_Toc504806171" w:history="1">
        <w:r w:rsidR="00456F90" w:rsidRPr="00921E24">
          <w:rPr>
            <w:rStyle w:val="Hyperlink"/>
            <w:noProof/>
          </w:rPr>
          <w:t>5.1</w:t>
        </w:r>
        <w:r w:rsidR="00456F90">
          <w:rPr>
            <w:rFonts w:asciiTheme="minorHAnsi" w:eastAsiaTheme="minorEastAsia" w:hAnsiTheme="minorHAnsi" w:cstheme="minorBidi"/>
            <w:b w:val="0"/>
            <w:noProof/>
            <w:sz w:val="22"/>
            <w:szCs w:val="22"/>
          </w:rPr>
          <w:tab/>
        </w:r>
        <w:r w:rsidR="00456F90" w:rsidRPr="00921E24">
          <w:rPr>
            <w:rStyle w:val="Hyperlink"/>
            <w:noProof/>
          </w:rPr>
          <w:t>Simulação e Avaliação de Robustez das Estratégias</w:t>
        </w:r>
        <w:r w:rsidR="00456F90">
          <w:rPr>
            <w:noProof/>
            <w:webHidden/>
          </w:rPr>
          <w:tab/>
        </w:r>
        <w:r w:rsidR="00456F90">
          <w:rPr>
            <w:noProof/>
            <w:webHidden/>
          </w:rPr>
          <w:fldChar w:fldCharType="begin"/>
        </w:r>
        <w:r w:rsidR="00456F90">
          <w:rPr>
            <w:noProof/>
            <w:webHidden/>
          </w:rPr>
          <w:instrText xml:space="preserve"> PAGEREF _Toc504806171 \h </w:instrText>
        </w:r>
        <w:r w:rsidR="00456F90">
          <w:rPr>
            <w:noProof/>
            <w:webHidden/>
          </w:rPr>
        </w:r>
        <w:r w:rsidR="00456F90">
          <w:rPr>
            <w:noProof/>
            <w:webHidden/>
          </w:rPr>
          <w:fldChar w:fldCharType="separate"/>
        </w:r>
        <w:r w:rsidR="00456F90">
          <w:rPr>
            <w:noProof/>
            <w:webHidden/>
          </w:rPr>
          <w:t>151</w:t>
        </w:r>
        <w:r w:rsidR="00456F90">
          <w:rPr>
            <w:noProof/>
            <w:webHidden/>
          </w:rPr>
          <w:fldChar w:fldCharType="end"/>
        </w:r>
      </w:hyperlink>
    </w:p>
    <w:p w14:paraId="22F62494" w14:textId="5FB368E0" w:rsidR="00456F90" w:rsidRDefault="005E3F24">
      <w:pPr>
        <w:pStyle w:val="Sumrio2"/>
        <w:tabs>
          <w:tab w:val="left" w:pos="660"/>
          <w:tab w:val="right" w:leader="dot" w:pos="9061"/>
        </w:tabs>
        <w:rPr>
          <w:rFonts w:asciiTheme="minorHAnsi" w:eastAsiaTheme="minorEastAsia" w:hAnsiTheme="minorHAnsi" w:cstheme="minorBidi"/>
          <w:b w:val="0"/>
          <w:noProof/>
          <w:sz w:val="22"/>
          <w:szCs w:val="22"/>
        </w:rPr>
      </w:pPr>
      <w:hyperlink w:anchor="_Toc504806172" w:history="1">
        <w:r w:rsidR="00456F90" w:rsidRPr="00921E24">
          <w:rPr>
            <w:rStyle w:val="Hyperlink"/>
            <w:noProof/>
          </w:rPr>
          <w:t>5.2</w:t>
        </w:r>
        <w:r w:rsidR="00456F90">
          <w:rPr>
            <w:rFonts w:asciiTheme="minorHAnsi" w:eastAsiaTheme="minorEastAsia" w:hAnsiTheme="minorHAnsi" w:cstheme="minorBidi"/>
            <w:b w:val="0"/>
            <w:noProof/>
            <w:sz w:val="22"/>
            <w:szCs w:val="22"/>
          </w:rPr>
          <w:tab/>
        </w:r>
        <w:r w:rsidR="00456F90" w:rsidRPr="00921E24">
          <w:rPr>
            <w:rStyle w:val="Hyperlink"/>
            <w:noProof/>
          </w:rPr>
          <w:t>Identificação de Incertezas Críticas e Análise de Vulnerabilidade</w:t>
        </w:r>
        <w:r w:rsidR="00456F90">
          <w:rPr>
            <w:noProof/>
            <w:webHidden/>
          </w:rPr>
          <w:tab/>
        </w:r>
        <w:r w:rsidR="00456F90">
          <w:rPr>
            <w:noProof/>
            <w:webHidden/>
          </w:rPr>
          <w:fldChar w:fldCharType="begin"/>
        </w:r>
        <w:r w:rsidR="00456F90">
          <w:rPr>
            <w:noProof/>
            <w:webHidden/>
          </w:rPr>
          <w:instrText xml:space="preserve"> PAGEREF _Toc504806172 \h </w:instrText>
        </w:r>
        <w:r w:rsidR="00456F90">
          <w:rPr>
            <w:noProof/>
            <w:webHidden/>
          </w:rPr>
        </w:r>
        <w:r w:rsidR="00456F90">
          <w:rPr>
            <w:noProof/>
            <w:webHidden/>
          </w:rPr>
          <w:fldChar w:fldCharType="separate"/>
        </w:r>
        <w:r w:rsidR="00456F90">
          <w:rPr>
            <w:noProof/>
            <w:webHidden/>
          </w:rPr>
          <w:t>157</w:t>
        </w:r>
        <w:r w:rsidR="00456F90">
          <w:rPr>
            <w:noProof/>
            <w:webHidden/>
          </w:rPr>
          <w:fldChar w:fldCharType="end"/>
        </w:r>
      </w:hyperlink>
    </w:p>
    <w:p w14:paraId="57E5FD08" w14:textId="0E533856" w:rsidR="00456F90" w:rsidRDefault="005E3F24">
      <w:pPr>
        <w:pStyle w:val="Sumrio3"/>
        <w:tabs>
          <w:tab w:val="left" w:pos="880"/>
        </w:tabs>
        <w:rPr>
          <w:rFonts w:asciiTheme="minorHAnsi" w:eastAsiaTheme="minorEastAsia" w:hAnsiTheme="minorHAnsi" w:cstheme="minorBidi"/>
          <w:noProof/>
          <w:sz w:val="22"/>
          <w:szCs w:val="22"/>
        </w:rPr>
      </w:pPr>
      <w:hyperlink w:anchor="_Toc504806173" w:history="1">
        <w:r w:rsidR="00456F90" w:rsidRPr="00921E24">
          <w:rPr>
            <w:rStyle w:val="Hyperlink"/>
            <w:noProof/>
          </w:rPr>
          <w:t>5.2.1</w:t>
        </w:r>
        <w:r w:rsidR="00456F90">
          <w:rPr>
            <w:rFonts w:asciiTheme="minorHAnsi" w:eastAsiaTheme="minorEastAsia" w:hAnsiTheme="minorHAnsi" w:cstheme="minorBidi"/>
            <w:noProof/>
            <w:sz w:val="22"/>
            <w:szCs w:val="22"/>
          </w:rPr>
          <w:tab/>
        </w:r>
        <w:r w:rsidR="00456F90" w:rsidRPr="00921E24">
          <w:rPr>
            <w:rStyle w:val="Hyperlink"/>
            <w:noProof/>
          </w:rPr>
          <w:t>Avaliação da Diferença entre Médias das Variáveis Incertas</w:t>
        </w:r>
        <w:r w:rsidR="00456F90">
          <w:rPr>
            <w:noProof/>
            <w:webHidden/>
          </w:rPr>
          <w:tab/>
        </w:r>
        <w:r w:rsidR="00456F90">
          <w:rPr>
            <w:noProof/>
            <w:webHidden/>
          </w:rPr>
          <w:fldChar w:fldCharType="begin"/>
        </w:r>
        <w:r w:rsidR="00456F90">
          <w:rPr>
            <w:noProof/>
            <w:webHidden/>
          </w:rPr>
          <w:instrText xml:space="preserve"> PAGEREF _Toc504806173 \h </w:instrText>
        </w:r>
        <w:r w:rsidR="00456F90">
          <w:rPr>
            <w:noProof/>
            <w:webHidden/>
          </w:rPr>
        </w:r>
        <w:r w:rsidR="00456F90">
          <w:rPr>
            <w:noProof/>
            <w:webHidden/>
          </w:rPr>
          <w:fldChar w:fldCharType="separate"/>
        </w:r>
        <w:r w:rsidR="00456F90">
          <w:rPr>
            <w:noProof/>
            <w:webHidden/>
          </w:rPr>
          <w:t>158</w:t>
        </w:r>
        <w:r w:rsidR="00456F90">
          <w:rPr>
            <w:noProof/>
            <w:webHidden/>
          </w:rPr>
          <w:fldChar w:fldCharType="end"/>
        </w:r>
      </w:hyperlink>
    </w:p>
    <w:p w14:paraId="2D290FBF" w14:textId="399D2C8A" w:rsidR="00456F90" w:rsidRDefault="005E3F24">
      <w:pPr>
        <w:pStyle w:val="Sumrio3"/>
        <w:tabs>
          <w:tab w:val="left" w:pos="880"/>
        </w:tabs>
        <w:rPr>
          <w:rFonts w:asciiTheme="minorHAnsi" w:eastAsiaTheme="minorEastAsia" w:hAnsiTheme="minorHAnsi" w:cstheme="minorBidi"/>
          <w:noProof/>
          <w:sz w:val="22"/>
          <w:szCs w:val="22"/>
        </w:rPr>
      </w:pPr>
      <w:hyperlink w:anchor="_Toc504806174" w:history="1">
        <w:r w:rsidR="00456F90" w:rsidRPr="00921E24">
          <w:rPr>
            <w:rStyle w:val="Hyperlink"/>
            <w:noProof/>
          </w:rPr>
          <w:t>5.2.2</w:t>
        </w:r>
        <w:r w:rsidR="00456F90">
          <w:rPr>
            <w:rFonts w:asciiTheme="minorHAnsi" w:eastAsiaTheme="minorEastAsia" w:hAnsiTheme="minorHAnsi" w:cstheme="minorBidi"/>
            <w:noProof/>
            <w:sz w:val="22"/>
            <w:szCs w:val="22"/>
          </w:rPr>
          <w:tab/>
        </w:r>
        <w:r w:rsidR="00456F90" w:rsidRPr="00921E24">
          <w:rPr>
            <w:rStyle w:val="Hyperlink"/>
            <w:noProof/>
          </w:rPr>
          <w:t>Seleção de Variáveis com Random Forests</w:t>
        </w:r>
        <w:r w:rsidR="00456F90">
          <w:rPr>
            <w:noProof/>
            <w:webHidden/>
          </w:rPr>
          <w:tab/>
        </w:r>
        <w:r w:rsidR="00456F90">
          <w:rPr>
            <w:noProof/>
            <w:webHidden/>
          </w:rPr>
          <w:fldChar w:fldCharType="begin"/>
        </w:r>
        <w:r w:rsidR="00456F90">
          <w:rPr>
            <w:noProof/>
            <w:webHidden/>
          </w:rPr>
          <w:instrText xml:space="preserve"> PAGEREF _Toc504806174 \h </w:instrText>
        </w:r>
        <w:r w:rsidR="00456F90">
          <w:rPr>
            <w:noProof/>
            <w:webHidden/>
          </w:rPr>
        </w:r>
        <w:r w:rsidR="00456F90">
          <w:rPr>
            <w:noProof/>
            <w:webHidden/>
          </w:rPr>
          <w:fldChar w:fldCharType="separate"/>
        </w:r>
        <w:r w:rsidR="00456F90">
          <w:rPr>
            <w:noProof/>
            <w:webHidden/>
          </w:rPr>
          <w:t>162</w:t>
        </w:r>
        <w:r w:rsidR="00456F90">
          <w:rPr>
            <w:noProof/>
            <w:webHidden/>
          </w:rPr>
          <w:fldChar w:fldCharType="end"/>
        </w:r>
      </w:hyperlink>
    </w:p>
    <w:p w14:paraId="1B4DE52F" w14:textId="0B7FDB52" w:rsidR="00456F90" w:rsidRDefault="005E3F24">
      <w:pPr>
        <w:pStyle w:val="Sumrio3"/>
        <w:tabs>
          <w:tab w:val="left" w:pos="880"/>
        </w:tabs>
        <w:rPr>
          <w:rFonts w:asciiTheme="minorHAnsi" w:eastAsiaTheme="minorEastAsia" w:hAnsiTheme="minorHAnsi" w:cstheme="minorBidi"/>
          <w:noProof/>
          <w:sz w:val="22"/>
          <w:szCs w:val="22"/>
        </w:rPr>
      </w:pPr>
      <w:hyperlink w:anchor="_Toc504806175" w:history="1">
        <w:r w:rsidR="00456F90" w:rsidRPr="00921E24">
          <w:rPr>
            <w:rStyle w:val="Hyperlink"/>
            <w:noProof/>
            <w:lang w:val="en-US"/>
          </w:rPr>
          <w:t>5.2.3</w:t>
        </w:r>
        <w:r w:rsidR="00456F90">
          <w:rPr>
            <w:rFonts w:asciiTheme="minorHAnsi" w:eastAsiaTheme="minorEastAsia" w:hAnsiTheme="minorHAnsi" w:cstheme="minorBidi"/>
            <w:noProof/>
            <w:sz w:val="22"/>
            <w:szCs w:val="22"/>
          </w:rPr>
          <w:tab/>
        </w:r>
        <w:r w:rsidR="00456F90" w:rsidRPr="00921E24">
          <w:rPr>
            <w:rStyle w:val="Hyperlink"/>
            <w:noProof/>
            <w:lang w:val="en-US"/>
          </w:rPr>
          <w:t>Algoritmo PRIM – Patient Rule Induction Method</w:t>
        </w:r>
        <w:r w:rsidR="00456F90">
          <w:rPr>
            <w:noProof/>
            <w:webHidden/>
          </w:rPr>
          <w:tab/>
        </w:r>
        <w:r w:rsidR="00456F90">
          <w:rPr>
            <w:noProof/>
            <w:webHidden/>
          </w:rPr>
          <w:fldChar w:fldCharType="begin"/>
        </w:r>
        <w:r w:rsidR="00456F90">
          <w:rPr>
            <w:noProof/>
            <w:webHidden/>
          </w:rPr>
          <w:instrText xml:space="preserve"> PAGEREF _Toc504806175 \h </w:instrText>
        </w:r>
        <w:r w:rsidR="00456F90">
          <w:rPr>
            <w:noProof/>
            <w:webHidden/>
          </w:rPr>
        </w:r>
        <w:r w:rsidR="00456F90">
          <w:rPr>
            <w:noProof/>
            <w:webHidden/>
          </w:rPr>
          <w:fldChar w:fldCharType="separate"/>
        </w:r>
        <w:r w:rsidR="00456F90">
          <w:rPr>
            <w:noProof/>
            <w:webHidden/>
          </w:rPr>
          <w:t>169</w:t>
        </w:r>
        <w:r w:rsidR="00456F90">
          <w:rPr>
            <w:noProof/>
            <w:webHidden/>
          </w:rPr>
          <w:fldChar w:fldCharType="end"/>
        </w:r>
      </w:hyperlink>
    </w:p>
    <w:p w14:paraId="165E0AE7" w14:textId="7C6B801C" w:rsidR="00456F90" w:rsidRDefault="005E3F24">
      <w:pPr>
        <w:pStyle w:val="Sumrio2"/>
        <w:tabs>
          <w:tab w:val="left" w:pos="660"/>
          <w:tab w:val="right" w:leader="dot" w:pos="9061"/>
        </w:tabs>
        <w:rPr>
          <w:rFonts w:asciiTheme="minorHAnsi" w:eastAsiaTheme="minorEastAsia" w:hAnsiTheme="minorHAnsi" w:cstheme="minorBidi"/>
          <w:b w:val="0"/>
          <w:noProof/>
          <w:sz w:val="22"/>
          <w:szCs w:val="22"/>
        </w:rPr>
      </w:pPr>
      <w:hyperlink w:anchor="_Toc504806176" w:history="1">
        <w:r w:rsidR="00456F90" w:rsidRPr="00921E24">
          <w:rPr>
            <w:rStyle w:val="Hyperlink"/>
            <w:noProof/>
          </w:rPr>
          <w:t>5.3</w:t>
        </w:r>
        <w:r w:rsidR="00456F90">
          <w:rPr>
            <w:rFonts w:asciiTheme="minorHAnsi" w:eastAsiaTheme="minorEastAsia" w:hAnsiTheme="minorHAnsi" w:cstheme="minorBidi"/>
            <w:b w:val="0"/>
            <w:noProof/>
            <w:sz w:val="22"/>
            <w:szCs w:val="22"/>
          </w:rPr>
          <w:tab/>
        </w:r>
        <w:r w:rsidR="00456F90" w:rsidRPr="00921E24">
          <w:rPr>
            <w:rStyle w:val="Hyperlink"/>
            <w:noProof/>
          </w:rPr>
          <w:t>Identificação e Análise de Estratégias Adaptativas</w:t>
        </w:r>
        <w:r w:rsidR="00456F90">
          <w:rPr>
            <w:noProof/>
            <w:webHidden/>
          </w:rPr>
          <w:tab/>
        </w:r>
        <w:r w:rsidR="00456F90">
          <w:rPr>
            <w:noProof/>
            <w:webHidden/>
          </w:rPr>
          <w:fldChar w:fldCharType="begin"/>
        </w:r>
        <w:r w:rsidR="00456F90">
          <w:rPr>
            <w:noProof/>
            <w:webHidden/>
          </w:rPr>
          <w:instrText xml:space="preserve"> PAGEREF _Toc504806176 \h </w:instrText>
        </w:r>
        <w:r w:rsidR="00456F90">
          <w:rPr>
            <w:noProof/>
            <w:webHidden/>
          </w:rPr>
        </w:r>
        <w:r w:rsidR="00456F90">
          <w:rPr>
            <w:noProof/>
            <w:webHidden/>
          </w:rPr>
          <w:fldChar w:fldCharType="separate"/>
        </w:r>
        <w:r w:rsidR="00456F90">
          <w:rPr>
            <w:noProof/>
            <w:webHidden/>
          </w:rPr>
          <w:t>173</w:t>
        </w:r>
        <w:r w:rsidR="00456F90">
          <w:rPr>
            <w:noProof/>
            <w:webHidden/>
          </w:rPr>
          <w:fldChar w:fldCharType="end"/>
        </w:r>
      </w:hyperlink>
    </w:p>
    <w:p w14:paraId="30D4F6B1" w14:textId="0AD36874" w:rsidR="00456F90" w:rsidRDefault="005E3F24">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6177" w:history="1">
        <w:r w:rsidR="00456F90" w:rsidRPr="00921E24">
          <w:rPr>
            <w:rStyle w:val="Hyperlink"/>
            <w:noProof/>
          </w:rPr>
          <w:t>6.</w:t>
        </w:r>
        <w:r w:rsidR="00456F90">
          <w:rPr>
            <w:rFonts w:asciiTheme="minorHAnsi" w:eastAsiaTheme="minorEastAsia" w:hAnsiTheme="minorHAnsi" w:cstheme="minorBidi"/>
            <w:b w:val="0"/>
            <w:caps w:val="0"/>
            <w:noProof/>
            <w:sz w:val="22"/>
            <w:szCs w:val="22"/>
          </w:rPr>
          <w:tab/>
        </w:r>
        <w:r w:rsidR="00456F90" w:rsidRPr="00921E24">
          <w:rPr>
            <w:rStyle w:val="Hyperlink"/>
            <w:noProof/>
          </w:rPr>
          <w:t>DISCUSSÃO DOS RESULTADOS</w:t>
        </w:r>
        <w:r w:rsidR="00456F90">
          <w:rPr>
            <w:noProof/>
            <w:webHidden/>
          </w:rPr>
          <w:tab/>
        </w:r>
        <w:r w:rsidR="00456F90">
          <w:rPr>
            <w:noProof/>
            <w:webHidden/>
          </w:rPr>
          <w:fldChar w:fldCharType="begin"/>
        </w:r>
        <w:r w:rsidR="00456F90">
          <w:rPr>
            <w:noProof/>
            <w:webHidden/>
          </w:rPr>
          <w:instrText xml:space="preserve"> PAGEREF _Toc504806177 \h </w:instrText>
        </w:r>
        <w:r w:rsidR="00456F90">
          <w:rPr>
            <w:noProof/>
            <w:webHidden/>
          </w:rPr>
        </w:r>
        <w:r w:rsidR="00456F90">
          <w:rPr>
            <w:noProof/>
            <w:webHidden/>
          </w:rPr>
          <w:fldChar w:fldCharType="separate"/>
        </w:r>
        <w:r w:rsidR="00456F90">
          <w:rPr>
            <w:noProof/>
            <w:webHidden/>
          </w:rPr>
          <w:t>177</w:t>
        </w:r>
        <w:r w:rsidR="00456F90">
          <w:rPr>
            <w:noProof/>
            <w:webHidden/>
          </w:rPr>
          <w:fldChar w:fldCharType="end"/>
        </w:r>
      </w:hyperlink>
    </w:p>
    <w:p w14:paraId="7508B5AC" w14:textId="19E051F5" w:rsidR="00456F90" w:rsidRDefault="005E3F24">
      <w:pPr>
        <w:pStyle w:val="Sumrio2"/>
        <w:tabs>
          <w:tab w:val="left" w:pos="660"/>
          <w:tab w:val="right" w:leader="dot" w:pos="9061"/>
        </w:tabs>
        <w:rPr>
          <w:rFonts w:asciiTheme="minorHAnsi" w:eastAsiaTheme="minorEastAsia" w:hAnsiTheme="minorHAnsi" w:cstheme="minorBidi"/>
          <w:b w:val="0"/>
          <w:noProof/>
          <w:sz w:val="22"/>
          <w:szCs w:val="22"/>
        </w:rPr>
      </w:pPr>
      <w:hyperlink w:anchor="_Toc504806178" w:history="1">
        <w:r w:rsidR="00456F90" w:rsidRPr="00921E24">
          <w:rPr>
            <w:rStyle w:val="Hyperlink"/>
            <w:noProof/>
          </w:rPr>
          <w:t>6.1</w:t>
        </w:r>
        <w:r w:rsidR="00456F90">
          <w:rPr>
            <w:rFonts w:asciiTheme="minorHAnsi" w:eastAsiaTheme="minorEastAsia" w:hAnsiTheme="minorHAnsi" w:cstheme="minorBidi"/>
            <w:b w:val="0"/>
            <w:noProof/>
            <w:sz w:val="22"/>
            <w:szCs w:val="22"/>
          </w:rPr>
          <w:tab/>
        </w:r>
        <w:r w:rsidR="00456F90" w:rsidRPr="00921E24">
          <w:rPr>
            <w:rStyle w:val="Hyperlink"/>
            <w:noProof/>
          </w:rPr>
          <w:t>Contribuições Gerenciais</w:t>
        </w:r>
        <w:r w:rsidR="00456F90">
          <w:rPr>
            <w:noProof/>
            <w:webHidden/>
          </w:rPr>
          <w:tab/>
        </w:r>
        <w:r w:rsidR="00456F90">
          <w:rPr>
            <w:noProof/>
            <w:webHidden/>
          </w:rPr>
          <w:fldChar w:fldCharType="begin"/>
        </w:r>
        <w:r w:rsidR="00456F90">
          <w:rPr>
            <w:noProof/>
            <w:webHidden/>
          </w:rPr>
          <w:instrText xml:space="preserve"> PAGEREF _Toc504806178 \h </w:instrText>
        </w:r>
        <w:r w:rsidR="00456F90">
          <w:rPr>
            <w:noProof/>
            <w:webHidden/>
          </w:rPr>
        </w:r>
        <w:r w:rsidR="00456F90">
          <w:rPr>
            <w:noProof/>
            <w:webHidden/>
          </w:rPr>
          <w:fldChar w:fldCharType="separate"/>
        </w:r>
        <w:r w:rsidR="00456F90">
          <w:rPr>
            <w:noProof/>
            <w:webHidden/>
          </w:rPr>
          <w:t>177</w:t>
        </w:r>
        <w:r w:rsidR="00456F90">
          <w:rPr>
            <w:noProof/>
            <w:webHidden/>
          </w:rPr>
          <w:fldChar w:fldCharType="end"/>
        </w:r>
      </w:hyperlink>
    </w:p>
    <w:p w14:paraId="6A2E6B5D" w14:textId="314D723B" w:rsidR="00456F90" w:rsidRDefault="005E3F24">
      <w:pPr>
        <w:pStyle w:val="Sumrio2"/>
        <w:tabs>
          <w:tab w:val="left" w:pos="660"/>
          <w:tab w:val="right" w:leader="dot" w:pos="9061"/>
        </w:tabs>
        <w:rPr>
          <w:rFonts w:asciiTheme="minorHAnsi" w:eastAsiaTheme="minorEastAsia" w:hAnsiTheme="minorHAnsi" w:cstheme="minorBidi"/>
          <w:b w:val="0"/>
          <w:noProof/>
          <w:sz w:val="22"/>
          <w:szCs w:val="22"/>
        </w:rPr>
      </w:pPr>
      <w:hyperlink w:anchor="_Toc504806179" w:history="1">
        <w:r w:rsidR="00456F90" w:rsidRPr="00921E24">
          <w:rPr>
            <w:rStyle w:val="Hyperlink"/>
            <w:noProof/>
          </w:rPr>
          <w:t>6.2</w:t>
        </w:r>
        <w:r w:rsidR="00456F90">
          <w:rPr>
            <w:rFonts w:asciiTheme="minorHAnsi" w:eastAsiaTheme="minorEastAsia" w:hAnsiTheme="minorHAnsi" w:cstheme="minorBidi"/>
            <w:b w:val="0"/>
            <w:noProof/>
            <w:sz w:val="22"/>
            <w:szCs w:val="22"/>
          </w:rPr>
          <w:tab/>
        </w:r>
        <w:r w:rsidR="00456F90" w:rsidRPr="00921E24">
          <w:rPr>
            <w:rStyle w:val="Hyperlink"/>
            <w:noProof/>
          </w:rPr>
          <w:t>Contribuições Acadêmicas</w:t>
        </w:r>
        <w:r w:rsidR="00456F90">
          <w:rPr>
            <w:noProof/>
            <w:webHidden/>
          </w:rPr>
          <w:tab/>
        </w:r>
        <w:r w:rsidR="00456F90">
          <w:rPr>
            <w:noProof/>
            <w:webHidden/>
          </w:rPr>
          <w:fldChar w:fldCharType="begin"/>
        </w:r>
        <w:r w:rsidR="00456F90">
          <w:rPr>
            <w:noProof/>
            <w:webHidden/>
          </w:rPr>
          <w:instrText xml:space="preserve"> PAGEREF _Toc504806179 \h </w:instrText>
        </w:r>
        <w:r w:rsidR="00456F90">
          <w:rPr>
            <w:noProof/>
            <w:webHidden/>
          </w:rPr>
        </w:r>
        <w:r w:rsidR="00456F90">
          <w:rPr>
            <w:noProof/>
            <w:webHidden/>
          </w:rPr>
          <w:fldChar w:fldCharType="separate"/>
        </w:r>
        <w:r w:rsidR="00456F90">
          <w:rPr>
            <w:noProof/>
            <w:webHidden/>
          </w:rPr>
          <w:t>180</w:t>
        </w:r>
        <w:r w:rsidR="00456F90">
          <w:rPr>
            <w:noProof/>
            <w:webHidden/>
          </w:rPr>
          <w:fldChar w:fldCharType="end"/>
        </w:r>
      </w:hyperlink>
    </w:p>
    <w:p w14:paraId="11D9AD93" w14:textId="1A3A297C" w:rsidR="00456F90" w:rsidRDefault="005E3F24">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6180" w:history="1">
        <w:r w:rsidR="00456F90" w:rsidRPr="00921E24">
          <w:rPr>
            <w:rStyle w:val="Hyperlink"/>
            <w:noProof/>
          </w:rPr>
          <w:t>7.</w:t>
        </w:r>
        <w:r w:rsidR="00456F90">
          <w:rPr>
            <w:rFonts w:asciiTheme="minorHAnsi" w:eastAsiaTheme="minorEastAsia" w:hAnsiTheme="minorHAnsi" w:cstheme="minorBidi"/>
            <w:b w:val="0"/>
            <w:caps w:val="0"/>
            <w:noProof/>
            <w:sz w:val="22"/>
            <w:szCs w:val="22"/>
          </w:rPr>
          <w:tab/>
        </w:r>
        <w:r w:rsidR="00456F90" w:rsidRPr="00921E24">
          <w:rPr>
            <w:rStyle w:val="Hyperlink"/>
            <w:noProof/>
          </w:rPr>
          <w:t>CONCLUSÕES</w:t>
        </w:r>
        <w:r w:rsidR="00456F90">
          <w:rPr>
            <w:noProof/>
            <w:webHidden/>
          </w:rPr>
          <w:tab/>
        </w:r>
        <w:r w:rsidR="00456F90">
          <w:rPr>
            <w:noProof/>
            <w:webHidden/>
          </w:rPr>
          <w:fldChar w:fldCharType="begin"/>
        </w:r>
        <w:r w:rsidR="00456F90">
          <w:rPr>
            <w:noProof/>
            <w:webHidden/>
          </w:rPr>
          <w:instrText xml:space="preserve"> PAGEREF _Toc504806180 \h </w:instrText>
        </w:r>
        <w:r w:rsidR="00456F90">
          <w:rPr>
            <w:noProof/>
            <w:webHidden/>
          </w:rPr>
        </w:r>
        <w:r w:rsidR="00456F90">
          <w:rPr>
            <w:noProof/>
            <w:webHidden/>
          </w:rPr>
          <w:fldChar w:fldCharType="separate"/>
        </w:r>
        <w:r w:rsidR="00456F90">
          <w:rPr>
            <w:noProof/>
            <w:webHidden/>
          </w:rPr>
          <w:t>183</w:t>
        </w:r>
        <w:r w:rsidR="00456F90">
          <w:rPr>
            <w:noProof/>
            <w:webHidden/>
          </w:rPr>
          <w:fldChar w:fldCharType="end"/>
        </w:r>
      </w:hyperlink>
    </w:p>
    <w:p w14:paraId="66E48B42" w14:textId="3BA6F921" w:rsidR="00456F90" w:rsidRDefault="005E3F24">
      <w:pPr>
        <w:pStyle w:val="Sumrio1"/>
        <w:tabs>
          <w:tab w:val="right" w:leader="dot" w:pos="9061"/>
        </w:tabs>
        <w:rPr>
          <w:rFonts w:asciiTheme="minorHAnsi" w:eastAsiaTheme="minorEastAsia" w:hAnsiTheme="minorHAnsi" w:cstheme="minorBidi"/>
          <w:b w:val="0"/>
          <w:caps w:val="0"/>
          <w:noProof/>
          <w:sz w:val="22"/>
          <w:szCs w:val="22"/>
        </w:rPr>
      </w:pPr>
      <w:hyperlink w:anchor="_Toc504806181" w:history="1">
        <w:r w:rsidR="00456F90" w:rsidRPr="00921E24">
          <w:rPr>
            <w:rStyle w:val="Hyperlink"/>
            <w:noProof/>
            <w:lang w:val="en-US"/>
          </w:rPr>
          <w:t>REFERÊNCIAS</w:t>
        </w:r>
        <w:r w:rsidR="00456F90">
          <w:rPr>
            <w:noProof/>
            <w:webHidden/>
          </w:rPr>
          <w:tab/>
        </w:r>
        <w:r w:rsidR="00456F90">
          <w:rPr>
            <w:noProof/>
            <w:webHidden/>
          </w:rPr>
          <w:fldChar w:fldCharType="begin"/>
        </w:r>
        <w:r w:rsidR="00456F90">
          <w:rPr>
            <w:noProof/>
            <w:webHidden/>
          </w:rPr>
          <w:instrText xml:space="preserve"> PAGEREF _Toc504806181 \h </w:instrText>
        </w:r>
        <w:r w:rsidR="00456F90">
          <w:rPr>
            <w:noProof/>
            <w:webHidden/>
          </w:rPr>
        </w:r>
        <w:r w:rsidR="00456F90">
          <w:rPr>
            <w:noProof/>
            <w:webHidden/>
          </w:rPr>
          <w:fldChar w:fldCharType="separate"/>
        </w:r>
        <w:r w:rsidR="00456F90">
          <w:rPr>
            <w:noProof/>
            <w:webHidden/>
          </w:rPr>
          <w:t>186</w:t>
        </w:r>
        <w:r w:rsidR="00456F90">
          <w:rPr>
            <w:noProof/>
            <w:webHidden/>
          </w:rPr>
          <w:fldChar w:fldCharType="end"/>
        </w:r>
      </w:hyperlink>
    </w:p>
    <w:p w14:paraId="68BF5F48" w14:textId="74AE9979" w:rsidR="00456F90" w:rsidRDefault="005E3F24">
      <w:pPr>
        <w:pStyle w:val="Sumrio1"/>
        <w:tabs>
          <w:tab w:val="right" w:leader="dot" w:pos="9061"/>
        </w:tabs>
        <w:rPr>
          <w:rFonts w:asciiTheme="minorHAnsi" w:eastAsiaTheme="minorEastAsia" w:hAnsiTheme="minorHAnsi" w:cstheme="minorBidi"/>
          <w:b w:val="0"/>
          <w:caps w:val="0"/>
          <w:noProof/>
          <w:sz w:val="22"/>
          <w:szCs w:val="22"/>
        </w:rPr>
      </w:pPr>
      <w:hyperlink w:anchor="_Toc504806182" w:history="1">
        <w:r w:rsidR="00456F90" w:rsidRPr="00921E24">
          <w:rPr>
            <w:rStyle w:val="Hyperlink"/>
            <w:noProof/>
          </w:rPr>
          <w:t>A</w:t>
        </w:r>
        <w:r w:rsidR="00456F90" w:rsidRPr="00921E24">
          <w:rPr>
            <w:rStyle w:val="Hyperlink"/>
            <w:rFonts w:eastAsia="Calibri" w:cs="Arial"/>
            <w:noProof/>
            <w:spacing w:val="5"/>
            <w:kern w:val="32"/>
          </w:rPr>
          <w:t>PÊNDIC</w:t>
        </w:r>
        <w:r w:rsidR="00456F90" w:rsidRPr="00921E24">
          <w:rPr>
            <w:rStyle w:val="Hyperlink"/>
            <w:noProof/>
          </w:rPr>
          <w:t>E A – Protocolo da Revisão Sistemática da Literatura</w:t>
        </w:r>
        <w:r w:rsidR="00456F90">
          <w:rPr>
            <w:noProof/>
            <w:webHidden/>
          </w:rPr>
          <w:tab/>
        </w:r>
        <w:r w:rsidR="00456F90">
          <w:rPr>
            <w:noProof/>
            <w:webHidden/>
          </w:rPr>
          <w:fldChar w:fldCharType="begin"/>
        </w:r>
        <w:r w:rsidR="00456F90">
          <w:rPr>
            <w:noProof/>
            <w:webHidden/>
          </w:rPr>
          <w:instrText xml:space="preserve"> PAGEREF _Toc504806182 \h </w:instrText>
        </w:r>
        <w:r w:rsidR="00456F90">
          <w:rPr>
            <w:noProof/>
            <w:webHidden/>
          </w:rPr>
        </w:r>
        <w:r w:rsidR="00456F90">
          <w:rPr>
            <w:noProof/>
            <w:webHidden/>
          </w:rPr>
          <w:fldChar w:fldCharType="separate"/>
        </w:r>
        <w:r w:rsidR="00456F90">
          <w:rPr>
            <w:noProof/>
            <w:webHidden/>
          </w:rPr>
          <w:t>200</w:t>
        </w:r>
        <w:r w:rsidR="00456F90">
          <w:rPr>
            <w:noProof/>
            <w:webHidden/>
          </w:rPr>
          <w:fldChar w:fldCharType="end"/>
        </w:r>
      </w:hyperlink>
    </w:p>
    <w:p w14:paraId="10B7341C" w14:textId="3ECFD932" w:rsidR="00456F90" w:rsidRDefault="005E3F24">
      <w:pPr>
        <w:pStyle w:val="Sumrio1"/>
        <w:tabs>
          <w:tab w:val="right" w:leader="dot" w:pos="9061"/>
        </w:tabs>
        <w:rPr>
          <w:rFonts w:asciiTheme="minorHAnsi" w:eastAsiaTheme="minorEastAsia" w:hAnsiTheme="minorHAnsi" w:cstheme="minorBidi"/>
          <w:b w:val="0"/>
          <w:caps w:val="0"/>
          <w:noProof/>
          <w:sz w:val="22"/>
          <w:szCs w:val="22"/>
        </w:rPr>
      </w:pPr>
      <w:hyperlink w:anchor="_Toc504806183" w:history="1">
        <w:r w:rsidR="00456F90" w:rsidRPr="00921E24">
          <w:rPr>
            <w:rStyle w:val="Hyperlink"/>
            <w:noProof/>
          </w:rPr>
          <w:t>A</w:t>
        </w:r>
        <w:r w:rsidR="00456F90" w:rsidRPr="00921E24">
          <w:rPr>
            <w:rStyle w:val="Hyperlink"/>
            <w:rFonts w:eastAsia="Calibri" w:cs="Arial"/>
            <w:noProof/>
            <w:spacing w:val="5"/>
            <w:kern w:val="32"/>
          </w:rPr>
          <w:t>PÊNDIC</w:t>
        </w:r>
        <w:r w:rsidR="00456F90" w:rsidRPr="00921E24">
          <w:rPr>
            <w:rStyle w:val="Hyperlink"/>
            <w:noProof/>
          </w:rPr>
          <w:t>E B – Literatura Analisada sobre Decisões Estratégicas sob Incerteza</w:t>
        </w:r>
        <w:r w:rsidR="00456F90">
          <w:rPr>
            <w:noProof/>
            <w:webHidden/>
          </w:rPr>
          <w:tab/>
        </w:r>
        <w:r w:rsidR="00456F90">
          <w:rPr>
            <w:noProof/>
            <w:webHidden/>
          </w:rPr>
          <w:fldChar w:fldCharType="begin"/>
        </w:r>
        <w:r w:rsidR="00456F90">
          <w:rPr>
            <w:noProof/>
            <w:webHidden/>
          </w:rPr>
          <w:instrText xml:space="preserve"> PAGEREF _Toc504806183 \h </w:instrText>
        </w:r>
        <w:r w:rsidR="00456F90">
          <w:rPr>
            <w:noProof/>
            <w:webHidden/>
          </w:rPr>
        </w:r>
        <w:r w:rsidR="00456F90">
          <w:rPr>
            <w:noProof/>
            <w:webHidden/>
          </w:rPr>
          <w:fldChar w:fldCharType="separate"/>
        </w:r>
        <w:r w:rsidR="00456F90">
          <w:rPr>
            <w:noProof/>
            <w:webHidden/>
          </w:rPr>
          <w:t>204</w:t>
        </w:r>
        <w:r w:rsidR="00456F90">
          <w:rPr>
            <w:noProof/>
            <w:webHidden/>
          </w:rPr>
          <w:fldChar w:fldCharType="end"/>
        </w:r>
      </w:hyperlink>
    </w:p>
    <w:p w14:paraId="5F56DFAD" w14:textId="23C75B71" w:rsidR="00456F90" w:rsidRDefault="005E3F24">
      <w:pPr>
        <w:pStyle w:val="Sumrio1"/>
        <w:tabs>
          <w:tab w:val="right" w:leader="dot" w:pos="9061"/>
        </w:tabs>
        <w:rPr>
          <w:rFonts w:asciiTheme="minorHAnsi" w:eastAsiaTheme="minorEastAsia" w:hAnsiTheme="minorHAnsi" w:cstheme="minorBidi"/>
          <w:b w:val="0"/>
          <w:caps w:val="0"/>
          <w:noProof/>
          <w:sz w:val="22"/>
          <w:szCs w:val="22"/>
        </w:rPr>
      </w:pPr>
      <w:hyperlink w:anchor="_Toc504806184" w:history="1">
        <w:r w:rsidR="00456F90" w:rsidRPr="00921E24">
          <w:rPr>
            <w:rStyle w:val="Hyperlink"/>
            <w:noProof/>
          </w:rPr>
          <w:t>A</w:t>
        </w:r>
        <w:r w:rsidR="00456F90" w:rsidRPr="00921E24">
          <w:rPr>
            <w:rStyle w:val="Hyperlink"/>
            <w:rFonts w:eastAsia="Calibri" w:cs="Arial"/>
            <w:noProof/>
            <w:spacing w:val="5"/>
            <w:kern w:val="32"/>
          </w:rPr>
          <w:t>PÊNDIC</w:t>
        </w:r>
        <w:r w:rsidR="00456F90" w:rsidRPr="00921E24">
          <w:rPr>
            <w:rStyle w:val="Hyperlink"/>
            <w:noProof/>
          </w:rPr>
          <w:t>E C – Literatura Analisada sobre RDM e EMA</w:t>
        </w:r>
        <w:r w:rsidR="00456F90">
          <w:rPr>
            <w:noProof/>
            <w:webHidden/>
          </w:rPr>
          <w:tab/>
        </w:r>
        <w:r w:rsidR="00456F90">
          <w:rPr>
            <w:noProof/>
            <w:webHidden/>
          </w:rPr>
          <w:fldChar w:fldCharType="begin"/>
        </w:r>
        <w:r w:rsidR="00456F90">
          <w:rPr>
            <w:noProof/>
            <w:webHidden/>
          </w:rPr>
          <w:instrText xml:space="preserve"> PAGEREF _Toc504806184 \h </w:instrText>
        </w:r>
        <w:r w:rsidR="00456F90">
          <w:rPr>
            <w:noProof/>
            <w:webHidden/>
          </w:rPr>
        </w:r>
        <w:r w:rsidR="00456F90">
          <w:rPr>
            <w:noProof/>
            <w:webHidden/>
          </w:rPr>
          <w:fldChar w:fldCharType="separate"/>
        </w:r>
        <w:r w:rsidR="00456F90">
          <w:rPr>
            <w:noProof/>
            <w:webHidden/>
          </w:rPr>
          <w:t>207</w:t>
        </w:r>
        <w:r w:rsidR="00456F90">
          <w:rPr>
            <w:noProof/>
            <w:webHidden/>
          </w:rPr>
          <w:fldChar w:fldCharType="end"/>
        </w:r>
      </w:hyperlink>
    </w:p>
    <w:p w14:paraId="22CFD0F5" w14:textId="05EE367C" w:rsidR="00456F90" w:rsidRDefault="005E3F24">
      <w:pPr>
        <w:pStyle w:val="Sumrio1"/>
        <w:tabs>
          <w:tab w:val="right" w:leader="dot" w:pos="9061"/>
        </w:tabs>
        <w:rPr>
          <w:rFonts w:asciiTheme="minorHAnsi" w:eastAsiaTheme="minorEastAsia" w:hAnsiTheme="minorHAnsi" w:cstheme="minorBidi"/>
          <w:b w:val="0"/>
          <w:caps w:val="0"/>
          <w:noProof/>
          <w:sz w:val="22"/>
          <w:szCs w:val="22"/>
        </w:rPr>
      </w:pPr>
      <w:hyperlink w:anchor="_Toc504806185" w:history="1">
        <w:r w:rsidR="00456F90" w:rsidRPr="00921E24">
          <w:rPr>
            <w:rStyle w:val="Hyperlink"/>
            <w:noProof/>
          </w:rPr>
          <w:t>A</w:t>
        </w:r>
        <w:r w:rsidR="00456F90" w:rsidRPr="00921E24">
          <w:rPr>
            <w:rStyle w:val="Hyperlink"/>
            <w:rFonts w:eastAsia="Calibri" w:cs="Arial"/>
            <w:noProof/>
            <w:spacing w:val="5"/>
            <w:kern w:val="32"/>
          </w:rPr>
          <w:t>PÊNDIC</w:t>
        </w:r>
        <w:r w:rsidR="00456F90" w:rsidRPr="00921E24">
          <w:rPr>
            <w:rStyle w:val="Hyperlink"/>
            <w:noProof/>
          </w:rPr>
          <w:t>E D – Contextos de Aplicação do RDM</w:t>
        </w:r>
        <w:r w:rsidR="00456F90">
          <w:rPr>
            <w:noProof/>
            <w:webHidden/>
          </w:rPr>
          <w:tab/>
        </w:r>
        <w:r w:rsidR="00456F90">
          <w:rPr>
            <w:noProof/>
            <w:webHidden/>
          </w:rPr>
          <w:fldChar w:fldCharType="begin"/>
        </w:r>
        <w:r w:rsidR="00456F90">
          <w:rPr>
            <w:noProof/>
            <w:webHidden/>
          </w:rPr>
          <w:instrText xml:space="preserve"> PAGEREF _Toc504806185 \h </w:instrText>
        </w:r>
        <w:r w:rsidR="00456F90">
          <w:rPr>
            <w:noProof/>
            <w:webHidden/>
          </w:rPr>
        </w:r>
        <w:r w:rsidR="00456F90">
          <w:rPr>
            <w:noProof/>
            <w:webHidden/>
          </w:rPr>
          <w:fldChar w:fldCharType="separate"/>
        </w:r>
        <w:r w:rsidR="00456F90">
          <w:rPr>
            <w:noProof/>
            <w:webHidden/>
          </w:rPr>
          <w:t>210</w:t>
        </w:r>
        <w:r w:rsidR="00456F90">
          <w:rPr>
            <w:noProof/>
            <w:webHidden/>
          </w:rPr>
          <w:fldChar w:fldCharType="end"/>
        </w:r>
      </w:hyperlink>
    </w:p>
    <w:p w14:paraId="19900A11" w14:textId="6BD2004E" w:rsidR="00456F90" w:rsidRDefault="005E3F24">
      <w:pPr>
        <w:pStyle w:val="Sumrio1"/>
        <w:tabs>
          <w:tab w:val="right" w:leader="dot" w:pos="9061"/>
        </w:tabs>
        <w:rPr>
          <w:rFonts w:asciiTheme="minorHAnsi" w:eastAsiaTheme="minorEastAsia" w:hAnsiTheme="minorHAnsi" w:cstheme="minorBidi"/>
          <w:b w:val="0"/>
          <w:caps w:val="0"/>
          <w:noProof/>
          <w:sz w:val="22"/>
          <w:szCs w:val="22"/>
        </w:rPr>
      </w:pPr>
      <w:hyperlink w:anchor="_Toc504806186" w:history="1">
        <w:r w:rsidR="00456F90" w:rsidRPr="00921E24">
          <w:rPr>
            <w:rStyle w:val="Hyperlink"/>
            <w:noProof/>
          </w:rPr>
          <w:t>A</w:t>
        </w:r>
        <w:r w:rsidR="00456F90" w:rsidRPr="00921E24">
          <w:rPr>
            <w:rStyle w:val="Hyperlink"/>
            <w:rFonts w:eastAsia="Calibri" w:cs="Arial"/>
            <w:noProof/>
            <w:spacing w:val="5"/>
            <w:kern w:val="32"/>
          </w:rPr>
          <w:t>PÊNDIC</w:t>
        </w:r>
        <w:r w:rsidR="00456F90" w:rsidRPr="00921E24">
          <w:rPr>
            <w:rStyle w:val="Hyperlink"/>
            <w:noProof/>
          </w:rPr>
          <w:t>E E – Equações relacionadas ao RDM e Fontes</w:t>
        </w:r>
        <w:r w:rsidR="00456F90">
          <w:rPr>
            <w:noProof/>
            <w:webHidden/>
          </w:rPr>
          <w:tab/>
        </w:r>
        <w:r w:rsidR="00456F90">
          <w:rPr>
            <w:noProof/>
            <w:webHidden/>
          </w:rPr>
          <w:fldChar w:fldCharType="begin"/>
        </w:r>
        <w:r w:rsidR="00456F90">
          <w:rPr>
            <w:noProof/>
            <w:webHidden/>
          </w:rPr>
          <w:instrText xml:space="preserve"> PAGEREF _Toc504806186 \h </w:instrText>
        </w:r>
        <w:r w:rsidR="00456F90">
          <w:rPr>
            <w:noProof/>
            <w:webHidden/>
          </w:rPr>
        </w:r>
        <w:r w:rsidR="00456F90">
          <w:rPr>
            <w:noProof/>
            <w:webHidden/>
          </w:rPr>
          <w:fldChar w:fldCharType="separate"/>
        </w:r>
        <w:r w:rsidR="00456F90">
          <w:rPr>
            <w:noProof/>
            <w:webHidden/>
          </w:rPr>
          <w:t>213</w:t>
        </w:r>
        <w:r w:rsidR="00456F90">
          <w:rPr>
            <w:noProof/>
            <w:webHidden/>
          </w:rPr>
          <w:fldChar w:fldCharType="end"/>
        </w:r>
      </w:hyperlink>
    </w:p>
    <w:p w14:paraId="45DEF775" w14:textId="4B4CFBA5" w:rsidR="00456F90" w:rsidRDefault="005E3F24">
      <w:pPr>
        <w:pStyle w:val="Sumrio1"/>
        <w:tabs>
          <w:tab w:val="right" w:leader="dot" w:pos="9061"/>
        </w:tabs>
        <w:rPr>
          <w:rFonts w:asciiTheme="minorHAnsi" w:eastAsiaTheme="minorEastAsia" w:hAnsiTheme="minorHAnsi" w:cstheme="minorBidi"/>
          <w:b w:val="0"/>
          <w:caps w:val="0"/>
          <w:noProof/>
          <w:sz w:val="22"/>
          <w:szCs w:val="22"/>
        </w:rPr>
      </w:pPr>
      <w:hyperlink w:anchor="_Toc504806187" w:history="1">
        <w:r w:rsidR="00456F90" w:rsidRPr="00921E24">
          <w:rPr>
            <w:rStyle w:val="Hyperlink"/>
            <w:noProof/>
          </w:rPr>
          <w:t>A</w:t>
        </w:r>
        <w:r w:rsidR="00456F90" w:rsidRPr="00921E24">
          <w:rPr>
            <w:rStyle w:val="Hyperlink"/>
            <w:rFonts w:eastAsia="Calibri" w:cs="Arial"/>
            <w:noProof/>
            <w:spacing w:val="5"/>
            <w:kern w:val="32"/>
          </w:rPr>
          <w:t>PÊNDIC</w:t>
        </w:r>
        <w:r w:rsidR="00456F90" w:rsidRPr="00921E24">
          <w:rPr>
            <w:rStyle w:val="Hyperlink"/>
            <w:noProof/>
          </w:rPr>
          <w:t>E F – Quadro Completo de Métodos</w:t>
        </w:r>
        <w:r w:rsidR="00456F90">
          <w:rPr>
            <w:noProof/>
            <w:webHidden/>
          </w:rPr>
          <w:tab/>
        </w:r>
        <w:r w:rsidR="00456F90">
          <w:rPr>
            <w:noProof/>
            <w:webHidden/>
          </w:rPr>
          <w:fldChar w:fldCharType="begin"/>
        </w:r>
        <w:r w:rsidR="00456F90">
          <w:rPr>
            <w:noProof/>
            <w:webHidden/>
          </w:rPr>
          <w:instrText xml:space="preserve"> PAGEREF _Toc504806187 \h </w:instrText>
        </w:r>
        <w:r w:rsidR="00456F90">
          <w:rPr>
            <w:noProof/>
            <w:webHidden/>
          </w:rPr>
        </w:r>
        <w:r w:rsidR="00456F90">
          <w:rPr>
            <w:noProof/>
            <w:webHidden/>
          </w:rPr>
          <w:fldChar w:fldCharType="separate"/>
        </w:r>
        <w:r w:rsidR="00456F90">
          <w:rPr>
            <w:noProof/>
            <w:webHidden/>
          </w:rPr>
          <w:t>215</w:t>
        </w:r>
        <w:r w:rsidR="00456F90">
          <w:rPr>
            <w:noProof/>
            <w:webHidden/>
          </w:rPr>
          <w:fldChar w:fldCharType="end"/>
        </w:r>
      </w:hyperlink>
    </w:p>
    <w:p w14:paraId="15C80FB5" w14:textId="47B9296E" w:rsidR="00456F90" w:rsidRDefault="005E3F24">
      <w:pPr>
        <w:pStyle w:val="Sumrio1"/>
        <w:tabs>
          <w:tab w:val="right" w:leader="dot" w:pos="9061"/>
        </w:tabs>
        <w:rPr>
          <w:rFonts w:asciiTheme="minorHAnsi" w:eastAsiaTheme="minorEastAsia" w:hAnsiTheme="minorHAnsi" w:cstheme="minorBidi"/>
          <w:b w:val="0"/>
          <w:caps w:val="0"/>
          <w:noProof/>
          <w:sz w:val="22"/>
          <w:szCs w:val="22"/>
        </w:rPr>
      </w:pPr>
      <w:hyperlink w:anchor="_Toc504806188" w:history="1">
        <w:r w:rsidR="00456F90" w:rsidRPr="00921E24">
          <w:rPr>
            <w:rStyle w:val="Hyperlink"/>
            <w:noProof/>
          </w:rPr>
          <w:t>A</w:t>
        </w:r>
        <w:r w:rsidR="00456F90" w:rsidRPr="00921E24">
          <w:rPr>
            <w:rStyle w:val="Hyperlink"/>
            <w:rFonts w:eastAsia="Calibri" w:cs="Arial"/>
            <w:noProof/>
            <w:spacing w:val="5"/>
            <w:kern w:val="32"/>
          </w:rPr>
          <w:t>PÊNDIC</w:t>
        </w:r>
        <w:r w:rsidR="00456F90" w:rsidRPr="00921E24">
          <w:rPr>
            <w:rStyle w:val="Hyperlink"/>
            <w:noProof/>
          </w:rPr>
          <w:t>E G – Parâmetros Usados para a Simulação e Fontes</w:t>
        </w:r>
        <w:r w:rsidR="00456F90">
          <w:rPr>
            <w:noProof/>
            <w:webHidden/>
          </w:rPr>
          <w:tab/>
        </w:r>
        <w:r w:rsidR="00456F90">
          <w:rPr>
            <w:noProof/>
            <w:webHidden/>
          </w:rPr>
          <w:fldChar w:fldCharType="begin"/>
        </w:r>
        <w:r w:rsidR="00456F90">
          <w:rPr>
            <w:noProof/>
            <w:webHidden/>
          </w:rPr>
          <w:instrText xml:space="preserve"> PAGEREF _Toc504806188 \h </w:instrText>
        </w:r>
        <w:r w:rsidR="00456F90">
          <w:rPr>
            <w:noProof/>
            <w:webHidden/>
          </w:rPr>
        </w:r>
        <w:r w:rsidR="00456F90">
          <w:rPr>
            <w:noProof/>
            <w:webHidden/>
          </w:rPr>
          <w:fldChar w:fldCharType="separate"/>
        </w:r>
        <w:r w:rsidR="00456F90">
          <w:rPr>
            <w:noProof/>
            <w:webHidden/>
          </w:rPr>
          <w:t>217</w:t>
        </w:r>
        <w:r w:rsidR="00456F90">
          <w:rPr>
            <w:noProof/>
            <w:webHidden/>
          </w:rPr>
          <w:fldChar w:fldCharType="end"/>
        </w:r>
      </w:hyperlink>
    </w:p>
    <w:p w14:paraId="2E57EA8B" w14:textId="06C8CC7A"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4806121"/>
      <w:r w:rsidRPr="003B46D6">
        <w:lastRenderedPageBreak/>
        <w:t>INTRODUÇÃO</w:t>
      </w:r>
      <w:bookmarkEnd w:id="3"/>
    </w:p>
    <w:p w14:paraId="1DA1CD79" w14:textId="359B563B" w:rsidR="001215A3" w:rsidRDefault="001215A3" w:rsidP="001215A3">
      <w:bookmarkStart w:id="4" w:name="_Toc456015058"/>
      <w:r>
        <w:t>Uma decisão</w:t>
      </w:r>
      <w:r w:rsidR="00113416">
        <w:t>, em sua forma mais simples, pode ser considerada uma ação instantânea, uma</w:t>
      </w:r>
      <w:r>
        <w:t xml:space="preserve"> </w:t>
      </w:r>
      <w:r w:rsidR="00113416">
        <w:t>escolha feita entre duas ou mais alternativas por um grupo ou indivíduo.</w:t>
      </w:r>
      <w:r w:rsidR="0043308B">
        <w:t xml:space="preserve"> </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p>
    <w:p w14:paraId="63546702" w14:textId="401A08A2" w:rsidR="001215A3" w:rsidRDefault="001215A3" w:rsidP="001215A3">
      <w:r>
        <w:t xml:space="preserve">Dada a criticidade das decisões estratégicas sobre o futuro das empresas, espera-se que </w:t>
      </w:r>
      <w:r w:rsidR="00AF6F29">
        <w:t>essas</w:t>
      </w:r>
      <w:r>
        <w:t xml:space="preserve"> decisões </w:t>
      </w:r>
      <w:r w:rsidR="00AF6F29">
        <w:t xml:space="preserve">sejam suportadas </w:t>
      </w:r>
      <w:r>
        <w:t xml:space="preserve">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456F90">
        <w:t xml:space="preserve">Figura </w:t>
      </w:r>
      <w:r w:rsidR="00456F90">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4DE86AE0" w:rsidR="001215A3" w:rsidRDefault="001215A3" w:rsidP="001215A3">
      <w:pPr>
        <w:pStyle w:val="Legenda"/>
      </w:pPr>
      <w:bookmarkStart w:id="5" w:name="_Ref480553143"/>
      <w:bookmarkStart w:id="6" w:name="_Toc505032062"/>
      <w:r>
        <w:lastRenderedPageBreak/>
        <w:t xml:space="preserve">Figura </w:t>
      </w:r>
      <w:r w:rsidR="00076C9C">
        <w:fldChar w:fldCharType="begin"/>
      </w:r>
      <w:r w:rsidR="00076C9C">
        <w:instrText xml:space="preserve"> SEQ Figura \* ARABIC </w:instrText>
      </w:r>
      <w:r w:rsidR="00076C9C">
        <w:fldChar w:fldCharType="separate"/>
      </w:r>
      <w:r w:rsidR="002C458A">
        <w:rPr>
          <w:noProof/>
        </w:rPr>
        <w:t>1</w:t>
      </w:r>
      <w:r w:rsidR="00076C9C">
        <w:rPr>
          <w:noProof/>
        </w:rPr>
        <w:fldChar w:fldCharType="end"/>
      </w:r>
      <w:bookmarkEnd w:id="5"/>
      <w:r>
        <w:t xml:space="preserve"> – Processo Formal para Suporte à Decisões Estratégicas</w:t>
      </w:r>
      <w:bookmarkEnd w:id="6"/>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142B345B" w14:textId="09142985" w:rsidR="007934B9" w:rsidRDefault="001215A3" w:rsidP="0036762E">
      <w:r>
        <w:t xml:space="preserve">Ainda que sejam atribuídas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7FDA0BBB" w14:textId="2E31B2E0" w:rsidR="007934B9" w:rsidRDefault="001215A3" w:rsidP="0036762E">
      <w:r>
        <w:t xml:space="preserve">Um fator crítico e controverso em relação ao uso de </w:t>
      </w:r>
      <w:r w:rsidR="0036762E">
        <w:t>processos formais</w:t>
      </w:r>
      <w:r>
        <w:t xml:space="preserve"> para suporte à avaliação de decisões estratégicas é a incerteza. </w:t>
      </w:r>
      <w:r>
        <w:rPr>
          <w:spacing w:val="-4"/>
        </w:rPr>
        <w:t xml:space="preserve">Incerteza pode ser definida como conhecimento limitado sobre eventos futuros, passados ou atuais. Ainda que a definição de Incerteza possa ter começado </w:t>
      </w:r>
      <w:r w:rsidR="00660EF2">
        <w:rPr>
          <w:spacing w:val="-4"/>
        </w:rPr>
        <w:t>com</w:t>
      </w:r>
      <w:r>
        <w:rPr>
          <w:spacing w:val="-4"/>
        </w:rPr>
        <w:t xml:space="preserve"> os gregos, uma definição na história 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w:t>
      </w:r>
      <w:r>
        <w:lastRenderedPageBreak/>
        <w:t>encontraram evidências controversas no nível da decisão, de modo que o “dinamismo do ambiente” foi apontado como um fator que limitou a utilidade dos processos racionais de decisão.</w:t>
      </w:r>
    </w:p>
    <w:p w14:paraId="25B0B39C" w14:textId="51D1E71A" w:rsidR="004C25F9" w:rsidRDefault="0036762E" w:rsidP="004C25F9">
      <w:r>
        <w:t>Dentre o conjunto potencialmente ilimitado de decisões estratégicas que as empresas podem tomar, e</w:t>
      </w:r>
      <w:r w:rsidR="004C25F9">
        <w:t xml:space="preserve">ste trabalho focaliza-se sobre decisões estratégicas que suportam a difusão de novos produtos. Por difusão de “novo produto”, este trabalho se refere à difusão de novas classes genéricas de produtos, e não a lançamentos de novas marcas ou modelos de produtos antigos. </w:t>
      </w:r>
      <w:r w:rsidR="004C25F9">
        <w:fldChar w:fldCharType="begin" w:fldLock="1"/>
      </w:r>
      <w:r w:rsidR="004C25F9">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rsidR="004C25F9">
        <w:fldChar w:fldCharType="separate"/>
      </w:r>
      <w:r w:rsidR="004C25F9" w:rsidRPr="00DF5D86">
        <w:rPr>
          <w:noProof/>
        </w:rPr>
        <w:t>(BASS, 1969)</w:t>
      </w:r>
      <w:r w:rsidR="004C25F9">
        <w:fldChar w:fldCharType="end"/>
      </w:r>
      <w:r w:rsidR="004C25F9">
        <w:t xml:space="preserve">. Como contexto de aplicação, este trabalho </w:t>
      </w:r>
      <w:r>
        <w:t xml:space="preserve">lança sua atenção </w:t>
      </w:r>
      <w:r w:rsidR="004C25F9">
        <w:t xml:space="preserve">à indústria </w:t>
      </w:r>
      <w:r>
        <w:t>da manufatura aditiva</w:t>
      </w:r>
      <w:r w:rsidR="00015911">
        <w:t>, especificamente às impressoras 3D profissionais</w:t>
      </w:r>
      <w:r w:rsidR="004C25F9">
        <w:t>.</w:t>
      </w:r>
    </w:p>
    <w:p w14:paraId="78A51AE2" w14:textId="68AA7FDB" w:rsidR="00291712" w:rsidRDefault="0036762E" w:rsidP="004C25F9">
      <w:r>
        <w:t xml:space="preserve"> O crescimento acentuado da indústria da manufatura aditiva</w:t>
      </w:r>
      <w:r w:rsidR="00506A6E">
        <w:t xml:space="preserve"> </w:t>
      </w:r>
      <w:r>
        <w:t>é um fenômeno altamente relevante, em especial no âmbito da Engenharia de Produção.</w:t>
      </w:r>
      <w:r w:rsidR="00506A6E">
        <w:t xml:space="preserve"> A indústria que cresceu a uma taxa anual de 26,2% ao ano </w:t>
      </w:r>
      <w:r w:rsidR="00506A6E">
        <w:fldChar w:fldCharType="begin" w:fldLock="1"/>
      </w:r>
      <w:r w:rsidR="00506A6E">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506A6E">
        <w:fldChar w:fldCharType="separate"/>
      </w:r>
      <w:r w:rsidR="00506A6E" w:rsidRPr="00506A6E">
        <w:rPr>
          <w:noProof/>
        </w:rPr>
        <w:t>(CAFFREY; WOHLERS; CAMPBELL, 2016)</w:t>
      </w:r>
      <w:r w:rsidR="00506A6E">
        <w:fldChar w:fldCharType="end"/>
      </w:r>
      <w:r>
        <w:t xml:space="preserve"> </w:t>
      </w:r>
      <w:r w:rsidR="00506A6E">
        <w:t xml:space="preserve">nos últimos 27 anos tem o </w:t>
      </w:r>
      <w:r>
        <w:t>potencial de reconfigurar cadeias de suprimentos</w:t>
      </w:r>
      <w:r w:rsidR="00506A6E">
        <w:t xml:space="preserve"> </w:t>
      </w:r>
      <w:r w:rsidR="00506A6E">
        <w:fldChar w:fldCharType="begin" w:fldLock="1"/>
      </w:r>
      <w:r w:rsidR="00506A6E">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"uris" : [ "http://www.mendeley.com/documents/?uuid=c180b1ac-409d-48ea-a514-e3d1717e0190" ] } ], "mendeley" : { "formattedCitation" : "(FORD, 2014)", "plainTextFormattedCitation" : "(FORD, 2014)", "previouslyFormattedCitation" : "(FORD, 2014)" }, "properties" : {  }, "schema" : "https://github.com/citation-style-language/schema/raw/master/csl-citation.json" }</w:instrText>
      </w:r>
      <w:r w:rsidR="00506A6E">
        <w:fldChar w:fldCharType="separate"/>
      </w:r>
      <w:r w:rsidR="00506A6E" w:rsidRPr="00506A6E">
        <w:rPr>
          <w:noProof/>
        </w:rPr>
        <w:t>(FORD, 2014)</w:t>
      </w:r>
      <w:r w:rsidR="00506A6E">
        <w:fldChar w:fldCharType="end"/>
      </w:r>
      <w:r>
        <w:t>, reduzir o tempo de desenvolvimento de produtos</w:t>
      </w:r>
      <w:r w:rsidR="00506A6E">
        <w:t xml:space="preserve"> </w:t>
      </w:r>
      <w:r w:rsidR="00506A6E">
        <w:fldChar w:fldCharType="begin" w:fldLock="1"/>
      </w:r>
      <w:r w:rsidR="00506A6E">
        <w:instrText>ADDIN CSL_CITATION { "citationItems" : [ { "id" : "ITEM-1", "itemData" : { "ISSN" : "00076813", "abstract" : "Abstract: This article examines the characteristics and applications of 3-D printing and compares it with mass customization and other manufacturing processes. 3-D printing enables small quantities of customized goods to be produced at relatively low costs. While currently used primarily to manufacture prototypes and mockups, a number of promising applications exist in the production of replacement parts, dental crowns, and artificial limbs, as well as in bridge manufacturing. 3-D printing has been compared to such disruptive technologies as digital books and music downloads that enable consumers to order their selections online, allow firms to profitably serve small market segments, and enable companies to operate with little or no unsold finished goods inventory. Some experts have also argued that 3-D printing will significantly reduce the advantages of producing small lot sizes in low-wage countries via reduced need for factory workers. [Copyright &amp;y&amp; Elsevier]", "author" : [ { "dropping-particle" : "", "family" : "Berman", "given" : "Barry", "non-dropping-particle" : "", "parse-names" : false, "suffix" : "" } ], "container-title" : "Business Horizons", "id" : "ITEM-1", "issue" : "2", "issued" : { "date-parts" : [ [ "2012", "3" ] ] }, "page" : "155-162", "title" : "3-D printing: The new industrial revolution.", "type" : "article-journal", "volume" : "55" }, "uris" : [ "http://www.mendeley.com/documents/?uuid=6b180b16-5d4b-4a9d-89bb-cf33848555f8" ] } ], "mendeley" : { "formattedCitation" : "(BERMAN, 2012)", "plainTextFormattedCitation" : "(BERMAN, 2012)", "previouslyFormattedCitation" : "(BERMAN, 2012)" }, "properties" : {  }, "schema" : "https://github.com/citation-style-language/schema/raw/master/csl-citation.json" }</w:instrText>
      </w:r>
      <w:r w:rsidR="00506A6E">
        <w:fldChar w:fldCharType="separate"/>
      </w:r>
      <w:r w:rsidR="00506A6E" w:rsidRPr="00506A6E">
        <w:rPr>
          <w:noProof/>
        </w:rPr>
        <w:t>(BERMAN, 2012)</w:t>
      </w:r>
      <w:r w:rsidR="00506A6E">
        <w:fldChar w:fldCharType="end"/>
      </w:r>
      <w:r w:rsidR="00C631C4">
        <w:t xml:space="preserve"> e</w:t>
      </w:r>
      <w:r>
        <w:t xml:space="preserve"> </w:t>
      </w:r>
      <w:r w:rsidR="00393E89">
        <w:t xml:space="preserve">permitir a manufatura de componentes </w:t>
      </w:r>
      <w:r w:rsidR="00767C98">
        <w:t>de alta complexidade</w:t>
      </w:r>
      <w:r w:rsidR="00506A6E">
        <w:t xml:space="preserve"> </w:t>
      </w:r>
      <w:r w:rsidR="00506A6E">
        <w:fldChar w:fldCharType="begin" w:fldLock="1"/>
      </w:r>
      <w:r w:rsidR="00506A6E">
        <w:instrText>ADDIN CSL_CITATION { "citationItems" : [ { "id" : "ITEM-1", "itemData" : { "DOI" : "10.1080/00207543.2015.1115909", "ISBN" : "0020-7543", "ISSN" : "0020-7543", "abstract" : "The rapid prototyping has been developed from the 1980s to produce models and prototypes until the technologies evolution today. Nowadays, these technologies have other names such as 3D printing or additive manufacturing, and so forth, but they all have the same origins from rapid prototyping. The design and manufacturing process stood the same until new requirements such as a better integration on production line, a largest series of manufacturing or the reduce weight of products due to heavy costs of machines and materials. The ability to produce complex geometries allows proposing of design and manufacturing solutions in the industrial field in order to be ever more effective. The additive manufacturing (AM) technology develops rapidly with news solutions and markets which sometimes need to demonstrate their reliability. The community needs to survey some evolutions such as the new exchange format, the faster 3D printing systems, the advanced numerical simulation or the emergence of new use. This review is addressed to persons who wish have a global view on the AM and improve their understanding. We propose to review the different AM technologies and the new trends to get a global overview through the engineering and manufacturing process. This article describes the engineering and manufacturing cycle with the 3D model management and the most recent technologies from the evolution of additive manufacturing. Finally, the use of AM resulted in new trends that are exposed below with the description of some new economic activities.", "author" : [ { "dropping-particle" : "", "family" : "Gardan", "given" : "Julien", "non-dropping-particle" : "", "parse-names" : false, "suffix" : "" } ], "container-title" : "International Journal of Production Research", "id" : "ITEM-1", "issue" : "August", "issued" : { "date-parts" : [ [ "2015" ] ] }, "page" : "1-15", "title" : "Additive manufacturing technologies: state of the art and trends", "type" : "article-journal", "volume" : "7543" }, "uris" : [ "http://www.mendeley.com/documents/?uuid=71b2ee31-8466-4565-bb5f-ca6e48983988" ] } ], "mendeley" : { "formattedCitation" : "(GARDAN, 2015)", "plainTextFormattedCitation" : "(GARDAN, 2015)", "previouslyFormattedCitation" : "(GARDAN, 2015)" }, "properties" : {  }, "schema" : "https://github.com/citation-style-language/schema/raw/master/csl-citation.json" }</w:instrText>
      </w:r>
      <w:r w:rsidR="00506A6E">
        <w:fldChar w:fldCharType="separate"/>
      </w:r>
      <w:r w:rsidR="00506A6E" w:rsidRPr="00506A6E">
        <w:rPr>
          <w:noProof/>
        </w:rPr>
        <w:t>(GARDAN, 2015)</w:t>
      </w:r>
      <w:r w:rsidR="00506A6E">
        <w:fldChar w:fldCharType="end"/>
      </w:r>
      <w:r w:rsidR="00C631C4">
        <w:t>. Ao considerar as potencialidades desta nova classe de sistemas de fabricação,</w:t>
      </w:r>
      <w:r w:rsidR="00291712">
        <w:t xml:space="preserve"> os players fabricantes de sistemas de impressão 3D, em princípio, não teriam motivos para preocuparem-se com os prospectos de crescimento de sua demanda.</w:t>
      </w:r>
    </w:p>
    <w:p w14:paraId="35712A98" w14:textId="2275FC8E" w:rsidR="004940CE" w:rsidRDefault="00767C98" w:rsidP="001215A3">
      <w:r>
        <w:t>Não obstante, sob o ponto de vista dos fabricantes de sistemas de impressão 3D, o ambiente competitivo desta indústria</w:t>
      </w:r>
      <w:r w:rsidR="00291712">
        <w:t xml:space="preserve"> </w:t>
      </w:r>
      <w:r>
        <w:t>é altamente incerto</w:t>
      </w:r>
      <w:r w:rsidR="00291712">
        <w:t xml:space="preserve"> e desafiador</w:t>
      </w:r>
      <w:r>
        <w:t>.</w:t>
      </w:r>
      <w:r w:rsidR="00291712">
        <w:t xml:space="preserve"> </w:t>
      </w:r>
      <w:r w:rsidR="0036762E">
        <w:t>Ainda que a</w:t>
      </w:r>
      <w:r w:rsidR="0012340B">
        <w:t xml:space="preserve"> anunciada “revolução da impressão 3D”</w:t>
      </w:r>
      <w:r w:rsidR="00C631C4">
        <w:t xml:space="preserve"> </w:t>
      </w:r>
      <w:r w:rsidR="00C631C4">
        <w:fldChar w:fldCharType="begin" w:fldLock="1"/>
      </w:r>
      <w:r w:rsidR="00C631C4">
        <w:instrText>ADDIN CSL_CITATION { "citationItems" : [ { "id" : "ITEM-1", "itemData" : { "ISSN" : "00178012", "abstract" : "The use of 3-D printing, also known as additive manufacturing, has moved well beyond prototyping, rapid tooling, trinkets, and toys. Companies such as GE, Lockheed Martin, and BMW are switching to it for industrial production at scale. More companies will follow as the range of printable materials continues to expand. Already available are basic plastics, photosensitive resins, ceramics, cement, glass, numerous metals, thermoplastic composites (some infused with carbon nanotubes and fibers), and even stem cells. In this article the author makes the case that additive manufacturing will gain ground quickly, given advantages such as greater flexibility, fewer assembly steps and other cost savings, and enhanced product-design possibilities. Managers, D\u2019Aveni writes, should now be engaging with strategic questions on three levels: Sellers of tangible products should ask how their offerings could be improved, whether by themselves or by competitors. Industrial enterprises should revisit their operations to determine what network of supply chain assets and what mix of old and new processes will be optimal. And leaders must consider the strategic implications as whole commercial ecosystems begin to form around the new realities of 3-D printing. Many of the biggest players already in the business of additive manufacturing are vying to develop the platforms on which other companies will build and connect. Platform owners will be powerful because production itself is likely to become commoditized over time. Those facilitating connections in the digital ecosystem will sit in the middle of a tremendous volume of industrial transactions, collecting and selling valuable information. INSETS: The Tipping Point in Patents;Three Ways to Wade into 3-D. [ABSTRACT FROM AUTHOR]", "author" : [ { "dropping-particle" : "", "family" : "D'Aveni", "given" : "Richard", "non-dropping-particle" : "", "parse-names" : false, "suffix" : "" } ], "container-title" : "Harvard Business Review", "id" : "ITEM-1", "issue" : "5", "issued" : { "date-parts" : [ [ "2015", "5" ] ] }, "page" : "40-48", "publisher" : "Harvard Business School Publication Corp.", "title" : "The 3-D Printing Revolution.", "type" : "article-journal", "volume" : "93" }, "uris" : [ "http://www.mendeley.com/documents/?uuid=6f829319-73e7-4c50-9637-71464ac53441" ] } ], "mendeley" : { "formattedCitation" : "(D\u2019AVENI, 2015)", "plainTextFormattedCitation" : "(D\u2019AVENI, 2015)", "previouslyFormattedCitation" : "(D\u2019AVENI, 2015)" }, "properties" : {  }, "schema" : "https://github.com/citation-style-language/schema/raw/master/csl-citation.json" }</w:instrText>
      </w:r>
      <w:r w:rsidR="00C631C4">
        <w:fldChar w:fldCharType="separate"/>
      </w:r>
      <w:r w:rsidR="00C631C4" w:rsidRPr="00C631C4">
        <w:rPr>
          <w:noProof/>
        </w:rPr>
        <w:t>(D’AVENI, 2015)</w:t>
      </w:r>
      <w:r w:rsidR="00C631C4">
        <w:fldChar w:fldCharType="end"/>
      </w:r>
      <w:r w:rsidR="0012340B">
        <w:t xml:space="preserve"> possu</w:t>
      </w:r>
      <w:r w:rsidR="0036762E">
        <w:t>a</w:t>
      </w:r>
      <w:r w:rsidR="0012340B">
        <w:t xml:space="preserve"> em si potencialidades significativas, diversos </w:t>
      </w:r>
      <w:r w:rsidR="003323B7">
        <w:t xml:space="preserve">indícios apontam para a existência de profundas incertezas </w:t>
      </w:r>
      <w:r w:rsidR="0036762E">
        <w:t>relacionadas ao desenvolvimento desta indústria</w:t>
      </w:r>
      <w:r w:rsidR="00CB2E5E">
        <w:t>.</w:t>
      </w:r>
    </w:p>
    <w:p w14:paraId="40CA497D" w14:textId="0807AD3F" w:rsidR="0089075A" w:rsidRDefault="0089075A" w:rsidP="001215A3">
      <w:r>
        <w:t xml:space="preserve">Um primeiro indício de incerteza </w:t>
      </w:r>
      <w:r w:rsidR="000601BF">
        <w:t>é evidenciado</w:t>
      </w:r>
      <w:r>
        <w:t xml:space="preserve"> na diferença de estimativas que especialistas de mercado realizam a respeito do impacto desta indústria. Enquanto algumas estimativas apontam que a indústria pode gerar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w:t>
      </w:r>
      <w:r w:rsidR="000601BF">
        <w:t>conservadoras</w:t>
      </w:r>
      <w:r>
        <w:t xml:space="preserve">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w:t>
      </w:r>
      <w:r w:rsidR="000601BF">
        <w:t xml:space="preserve"> </w:t>
      </w:r>
    </w:p>
    <w:p w14:paraId="218AC68B" w14:textId="7088881D" w:rsidR="00887453" w:rsidRDefault="000601BF" w:rsidP="000601BF">
      <w:r>
        <w:t xml:space="preserve">A incerteza a respeito do crecimento desta indústria reflete-se, naturalmente, na volatilidade de ações de empresas que atuam neste ramo, levando, em 2015, ao </w:t>
      </w:r>
      <w:r w:rsidR="00887453">
        <w:t xml:space="preserve">estouro da bolha financeira da impressão 3D, frequentemente </w:t>
      </w:r>
      <w:r>
        <w:t>negligenciado pela</w:t>
      </w:r>
      <w:r w:rsidR="00887453">
        <w:t xml:space="preserve"> literatura que trata deste tema. Entre 2014 e 2015, players do mercado de impressão </w:t>
      </w:r>
      <w:r w:rsidR="00887453">
        <w:lastRenderedPageBreak/>
        <w:t xml:space="preserve">3D </w:t>
      </w:r>
      <w:r w:rsidR="0089075A">
        <w:t xml:space="preserve">com ações negociadas em bolsas de valores </w:t>
      </w:r>
      <w:r w:rsidR="00887453">
        <w:t xml:space="preserve">perderam entre 71 % e 80 % de seu valor de mercado em 17 meses. </w:t>
      </w:r>
      <w:r w:rsidR="00887453">
        <w:fldChar w:fldCharType="begin" w:fldLock="1"/>
      </w:r>
      <w:r w:rsidR="00887453">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rsidR="00887453">
        <w:fldChar w:fldCharType="separate"/>
      </w:r>
      <w:r w:rsidR="00887453" w:rsidRPr="00A522F9">
        <w:rPr>
          <w:noProof/>
        </w:rPr>
        <w:t>(KELLEHER, 2015)</w:t>
      </w:r>
      <w:r w:rsidR="00887453">
        <w:fldChar w:fldCharType="end"/>
      </w:r>
      <w:r w:rsidR="00887453">
        <w:t>.</w:t>
      </w:r>
      <w:r w:rsidR="0089075A">
        <w:t xml:space="preserve"> </w:t>
      </w:r>
    </w:p>
    <w:p w14:paraId="119A7AB3" w14:textId="54D7607E" w:rsidR="009D667B" w:rsidRDefault="00291712" w:rsidP="001215A3">
      <w:r>
        <w:t>Um indício final do impacto relevante da incerteza sobre as decisões estratégicas destes players é registrado em sua performance financeira nos últimos anos.</w:t>
      </w:r>
      <w:r w:rsidR="00F52869">
        <w:t xml:space="preserve"> Como é notável na </w:t>
      </w:r>
      <w:r w:rsidR="00F52869">
        <w:fldChar w:fldCharType="begin"/>
      </w:r>
      <w:r w:rsidR="00F52869">
        <w:instrText xml:space="preserve"> REF _Ref504743014 \h </w:instrText>
      </w:r>
      <w:r w:rsidR="00F52869">
        <w:fldChar w:fldCharType="separate"/>
      </w:r>
      <w:r w:rsidR="00456F90">
        <w:t xml:space="preserve">Figura </w:t>
      </w:r>
      <w:r w:rsidR="00456F90">
        <w:rPr>
          <w:noProof/>
        </w:rPr>
        <w:t>2</w:t>
      </w:r>
      <w:r w:rsidR="00F52869">
        <w:fldChar w:fldCharType="end"/>
      </w:r>
      <w:r w:rsidR="00F52869">
        <w:t xml:space="preserve">,  mesmo em uma indústria </w:t>
      </w:r>
      <w:r w:rsidR="00C631C4">
        <w:t>com amplo prospecto de crescimento</w:t>
      </w:r>
      <w:r w:rsidR="00F52869">
        <w:t>, os Fabricantes de Sistemas de impressão 3D t</w:t>
      </w:r>
      <w:r w:rsidR="00B2578C">
        <w:t>ê</w:t>
      </w:r>
      <w:r w:rsidR="00F52869">
        <w:t>m apresentado resultados financeiros decadentes.</w:t>
      </w:r>
    </w:p>
    <w:p w14:paraId="518C73C8" w14:textId="72FD7E27" w:rsidR="00F52869" w:rsidRDefault="00F52869" w:rsidP="00F52869">
      <w:pPr>
        <w:pStyle w:val="Legenda"/>
      </w:pPr>
      <w:bookmarkStart w:id="7" w:name="_Ref504743014"/>
      <w:bookmarkStart w:id="8" w:name="_Toc505032063"/>
      <w:r>
        <w:t xml:space="preserve">Figura </w:t>
      </w:r>
      <w:r w:rsidR="00076C9C">
        <w:fldChar w:fldCharType="begin"/>
      </w:r>
      <w:r w:rsidR="00076C9C">
        <w:instrText xml:space="preserve"> SEQ Figura \* ARABIC </w:instrText>
      </w:r>
      <w:r w:rsidR="00076C9C">
        <w:fldChar w:fldCharType="separate"/>
      </w:r>
      <w:r w:rsidR="002C458A">
        <w:rPr>
          <w:noProof/>
        </w:rPr>
        <w:t>2</w:t>
      </w:r>
      <w:r w:rsidR="00076C9C">
        <w:rPr>
          <w:noProof/>
        </w:rPr>
        <w:fldChar w:fldCharType="end"/>
      </w:r>
      <w:bookmarkEnd w:id="7"/>
      <w:r>
        <w:t xml:space="preserve"> – Performance Financeira dos Players de Impressão 3D</w:t>
      </w:r>
      <w:bookmarkEnd w:id="8"/>
    </w:p>
    <w:p w14:paraId="733FF7D3" w14:textId="1093321A" w:rsidR="001D7CFD" w:rsidRDefault="00F52869" w:rsidP="001D7CFD">
      <w:pPr>
        <w:ind w:firstLine="0"/>
      </w:pPr>
      <w:r>
        <w:rPr>
          <w:noProof/>
        </w:rPr>
        <w:drawing>
          <wp:inline distT="0" distB="0" distL="0" distR="0" wp14:anchorId="79F5BC19" wp14:editId="4D2B8041">
            <wp:extent cx="5655945" cy="2632842"/>
            <wp:effectExtent l="0" t="0" r="1905" b="15240"/>
            <wp:docPr id="1031" name="Gráfico 1031">
              <a:extLst xmlns:a="http://schemas.openxmlformats.org/drawingml/2006/main">
                <a:ext uri="{FF2B5EF4-FFF2-40B4-BE49-F238E27FC236}">
                  <a16:creationId xmlns:a16="http://schemas.microsoft.com/office/drawing/2014/main" id="{27BD6399-FD37-4339-85C4-8C4761F718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64C7B71" w14:textId="3E51677D" w:rsidR="00F52869" w:rsidRDefault="00F52869" w:rsidP="00F52869">
      <w:pPr>
        <w:ind w:firstLine="0"/>
      </w:pPr>
      <w:r>
        <w:t xml:space="preserve">Fonte: Elaborado pelo autor com base em dados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"61", "uris" : [ "http://www.mendeley.com/documents/?uuid=88a88e9f-b1aa-45af-b8a0-420325a404a7" ] } ], "mendeley" : { "formattedCitation" : "(ERNST &amp; YOUNG GMBH, 2016, p. 61)", "plainTextFormattedCitation" : "(ERNST &amp; YOUNG GMBH, 2016, p. 61)", "previouslyFormattedCitation" : "(ERNST &amp; YOUNG GMBH, 2016, p. 61)" }, "properties" : {  }, "schema" : "https://github.com/citation-style-language/schema/raw/master/csl-citation.json" }</w:instrText>
      </w:r>
      <w:r>
        <w:fldChar w:fldCharType="separate"/>
      </w:r>
      <w:r w:rsidRPr="00F52869">
        <w:rPr>
          <w:noProof/>
        </w:rPr>
        <w:t>(ERNST &amp; YOUNG GMBH, 2016, p. 61)</w:t>
      </w:r>
      <w:r>
        <w:fldChar w:fldCharType="end"/>
      </w:r>
      <w:r>
        <w:t>.</w:t>
      </w:r>
    </w:p>
    <w:p w14:paraId="3763D08B" w14:textId="28DB4D29" w:rsidR="001215A3" w:rsidRDefault="00CB2E5E" w:rsidP="00506A6E">
      <w:r>
        <w:t xml:space="preserve">O tema desta pesquisa é a avaliação de decisões estratégicas que suportam a difusão de novos produtos, sob incerteza profunda. </w:t>
      </w:r>
      <w:r w:rsidR="00506A6E">
        <w:t>Como foi argumentado, os desafios que a incerteza impõe à avaliação de decisões estratégicas são significativos. Explicitada a relevância deste tema e do seu contexto de aplicação,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9" w:name="_Toc504806122"/>
      <w:r>
        <w:t xml:space="preserve">Objeto e </w:t>
      </w:r>
      <w:r w:rsidRPr="00C040FC">
        <w:t>Questão de Pesquisa</w:t>
      </w:r>
      <w:bookmarkEnd w:id="9"/>
    </w:p>
    <w:p w14:paraId="55152F88" w14:textId="1745EC20" w:rsidR="001215A3" w:rsidRDefault="001215A3" w:rsidP="001215A3">
      <w:r>
        <w:t>Considerando o contexto apresentado, esta seção detalhará a problemática da decisão estratégica sob incerteza.</w:t>
      </w:r>
      <w:r w:rsidR="00C631C4">
        <w:t xml:space="preserve"> </w:t>
      </w:r>
      <w:r>
        <w:t xml:space="preserve">Inicialmente o objeto de pesquisa será localizado </w:t>
      </w:r>
      <w:r>
        <w:lastRenderedPageBreak/>
        <w:t>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522E7A67"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456F90">
        <w:t xml:space="preserve">Figura </w:t>
      </w:r>
      <w:r w:rsidR="00456F90">
        <w:rPr>
          <w:noProof/>
        </w:rPr>
        <w:t>3</w:t>
      </w:r>
      <w:r>
        <w:fldChar w:fldCharType="end"/>
      </w:r>
      <w:r>
        <w:t>).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00465447" w:rsidR="001215A3" w:rsidRDefault="001215A3" w:rsidP="001215A3">
      <w:pPr>
        <w:pStyle w:val="Legenda"/>
      </w:pPr>
      <w:bookmarkStart w:id="10" w:name="_Ref481141681"/>
      <w:bookmarkStart w:id="11" w:name="_Toc505032064"/>
      <w:r>
        <w:t xml:space="preserve">Figura </w:t>
      </w:r>
      <w:r w:rsidR="00076C9C">
        <w:fldChar w:fldCharType="begin"/>
      </w:r>
      <w:r w:rsidR="00076C9C">
        <w:instrText xml:space="preserve"> SEQ Figura \* ARABIC </w:instrText>
      </w:r>
      <w:r w:rsidR="00076C9C">
        <w:fldChar w:fldCharType="separate"/>
      </w:r>
      <w:r w:rsidR="002C458A">
        <w:rPr>
          <w:noProof/>
        </w:rPr>
        <w:t>3</w:t>
      </w:r>
      <w:r w:rsidR="00076C9C">
        <w:rPr>
          <w:noProof/>
        </w:rPr>
        <w:fldChar w:fldCharType="end"/>
      </w:r>
      <w:bookmarkEnd w:id="10"/>
      <w:r>
        <w:t xml:space="preserve"> – Um Modelo Genérico do Processo de Decisão Estratégica</w:t>
      </w:r>
      <w:bookmarkEnd w:id="11"/>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6F8D5BB7" w:rsidR="001215A3" w:rsidRDefault="001215A3" w:rsidP="001215A3">
      <w:r>
        <w:t xml:space="preserve">Dois grupos de elementos são importantes para qualquer decisão estratégica: O Ambiente Externo e o Ambiente Interno. O ambiente externo, o qual recebeu </w:t>
      </w:r>
      <w:r>
        <w:lastRenderedPageBreak/>
        <w:t xml:space="preserve">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11DD2F9C" w:rsidR="001215A3" w:rsidRDefault="001215A3" w:rsidP="001215A3">
      <w:r>
        <w:t>Mesmo considerando estes dois grupos de fatores como essenciais para a decisão estratégica, um problema persiste: A incerteza. Se o ambiente interno ou externo é incerto, qualquer recomendação realizada a partir de uma análise do ambiente interno ou externo atual será falível ao pressupor que est</w:t>
      </w:r>
      <w:r w:rsidR="00CF4571">
        <w:t>es elementos permanecerão</w:t>
      </w:r>
      <w:r>
        <w:t xml:space="preserve"> </w:t>
      </w:r>
      <w:r w:rsidR="00CF4571">
        <w:t>constantes</w:t>
      </w:r>
      <w:r>
        <w:t xml:space="preserve"> durante a implementação da decisão estratégica até os desdobramentos de suas consequências. Decisões estratégicas terão sucesso ou falharão, em um contexto dinâmico.</w:t>
      </w:r>
    </w:p>
    <w:p w14:paraId="1CEECA97" w14:textId="4B21D785" w:rsidR="001215A3" w:rsidRPr="003A584F" w:rsidRDefault="001215A3" w:rsidP="001215A3">
      <w:r>
        <w:t>O impacto da incerteza sobre as decisões estratégicas é resultado da necessidade de antecipação por parte da empresa</w:t>
      </w:r>
      <w:r w:rsidRPr="003A584F">
        <w:t>. Em outras palavras, é necessári</w:t>
      </w:r>
      <w:r>
        <w:t xml:space="preserve">o que o estrategista </w:t>
      </w:r>
      <w:r w:rsidR="001F7C42">
        <w:t xml:space="preserve">analise </w:t>
      </w:r>
      <w:r>
        <w:t>o presente</w:t>
      </w:r>
      <w:r w:rsidR="001F7C42">
        <w:t>, visualize</w:t>
      </w:r>
      <w:r>
        <w:t xml:space="preserve"> o futuro (tanto em relação ao ambiente externo quanto ao ambiente interno)</w:t>
      </w:r>
      <w:r w:rsidRPr="003A584F">
        <w:t>,</w:t>
      </w:r>
      <w:r w:rsidR="001F7C42">
        <w:t xml:space="preserve"> e</w:t>
      </w:r>
      <w:r w:rsidRPr="003A584F">
        <w:t xml:space="preserve"> identifique as mudanças que deseja (ou não) impor e decida m</w:t>
      </w:r>
      <w:r>
        <w:t>udar (ou não) seu curso de ação, prospectando o impacto desta decisão no ambiente interno e externo.</w:t>
      </w:r>
      <w:r w:rsidRPr="003A584F">
        <w:t xml:space="preserve"> Uma empresa avaliando uma decisão de investimento precisa </w:t>
      </w:r>
      <w:r w:rsidR="001D1A93">
        <w:t>decidir</w:t>
      </w:r>
      <w:r w:rsidRPr="003A584F">
        <w:t xml:space="preserve">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70ECD2DD"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w:t>
      </w:r>
      <w:r w:rsidR="0085016B">
        <w:t xml:space="preserve">esta opção </w:t>
      </w:r>
      <w:r>
        <w:t>em alguns casos inviável</w:t>
      </w:r>
      <w:r w:rsidRPr="003A584F">
        <w:t>.</w:t>
      </w:r>
    </w:p>
    <w:p w14:paraId="5E345A8F" w14:textId="1E7E7BCD" w:rsidR="000A09BB" w:rsidRDefault="000A09BB" w:rsidP="001215A3">
      <w:r>
        <w:t xml:space="preserve">Decisões estratégicas relacionadas </w:t>
      </w:r>
      <w:r w:rsidR="00DA3DD6">
        <w:t xml:space="preserve">à difusão de novas classes produtos são impactadas de modo ainda mais severo pela incerteza. Nos estágios iniciais do desenvolvimento do mercado desses produtos, há pouca informação disponível para </w:t>
      </w:r>
      <w:r w:rsidR="00DA3DD6">
        <w:lastRenderedPageBreak/>
        <w:t xml:space="preserve">o uso efetivo de modelos de difusão baseados em séries históricas do produto sob análise. Mahajan et al. </w:t>
      </w:r>
      <w:r w:rsidR="00DA3DD6">
        <w:fldChar w:fldCharType="begin" w:fldLock="1"/>
      </w:r>
      <w:r w:rsidR="00DA3DD6">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"suppress-author" : 1, "uris" : [ "http://www.mendeley.com/documents/?uuid=e2f52e35-6d4b-4cf0-b5f5-5c9959c5879c" ] } ], "mendeley" : { "formattedCitation" : "(1990)", "plainTextFormattedCitation" : "(1990)", "previouslyFormattedCitation" : "(1990)" }, "properties" : {  }, "schema" : "https://github.com/citation-style-language/schema/raw/master/csl-citation.json" }</w:instrText>
      </w:r>
      <w:r w:rsidR="00DA3DD6">
        <w:fldChar w:fldCharType="separate"/>
      </w:r>
      <w:r w:rsidR="00DA3DD6" w:rsidRPr="00DA3DD6">
        <w:rPr>
          <w:noProof/>
        </w:rPr>
        <w:t>(1990)</w:t>
      </w:r>
      <w:r w:rsidR="00DA3DD6">
        <w:fldChar w:fldCharType="end"/>
      </w:r>
      <w:r w:rsidR="00DA3DD6">
        <w:t xml:space="preserve"> reconhecem esta limitação dos modelos:</w:t>
      </w:r>
    </w:p>
    <w:p w14:paraId="253B220D" w14:textId="189F0588" w:rsidR="00DA3DD6" w:rsidRDefault="00DA3DD6" w:rsidP="00BA05EA">
      <w:pPr>
        <w:pStyle w:val="CITAOLONGA"/>
      </w:pPr>
      <w:r w:rsidRPr="00AE1DBE">
        <w:t>“A estimação de parâmetros para o uso de modelos de difusão é primariamente usad</w:t>
      </w:r>
      <w:r w:rsidR="00795C5C">
        <w:t>a</w:t>
      </w:r>
      <w:r w:rsidRPr="00AE1DBE">
        <w:t xml:space="preserve"> para propósitos de observação histórica; quando existem observações suficientes para uma estimativa confiável, é tarde demais para usar as estimativas para propósitos de previsão.</w:t>
      </w:r>
      <w:r w:rsidR="00AE1DBE">
        <w:t>”.</w:t>
      </w:r>
      <w:r w:rsidRPr="00AE1DBE">
        <w:t xml:space="preserve"> </w:t>
      </w:r>
      <w:r w:rsidRPr="00AE1DBE">
        <w:fldChar w:fldCharType="begin" w:fldLock="1"/>
      </w:r>
      <w:r w:rsidRPr="00AE1DBE">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"locator" : "9", "uris" : [ "http://www.mendeley.com/documents/?uuid=e2f52e35-6d4b-4cf0-b5f5-5c9959c5879c" ] } ], "mendeley" : { "formattedCitation" : "(MAHAJAN; MULLER; BASS, 1990, p. 9)", "plainTextFormattedCitation" : "(MAHAJAN; MULLER; BASS, 1990, p. 9)", "previouslyFormattedCitation" : "(MAHAJAN; MULLER; BASS, 1990, p. 9)" }, "properties" : {  }, "schema" : "https://github.com/citation-style-language/schema/raw/master/csl-citation.json" }</w:instrText>
      </w:r>
      <w:r w:rsidRPr="00AE1DBE">
        <w:fldChar w:fldCharType="separate"/>
      </w:r>
      <w:r w:rsidRPr="00AE1DBE">
        <w:rPr>
          <w:noProof/>
        </w:rPr>
        <w:t>(MAHAJAN; MULLER; BASS, 1990, p. 9)</w:t>
      </w:r>
      <w:r w:rsidRPr="00AE1DBE">
        <w:fldChar w:fldCharType="end"/>
      </w:r>
      <w:r w:rsidR="00AE1DBE" w:rsidRPr="00AE1DBE">
        <w:t>.</w:t>
      </w:r>
    </w:p>
    <w:p w14:paraId="70F10AEC" w14:textId="1D938173" w:rsidR="001215A3" w:rsidRPr="003A584F" w:rsidRDefault="00AE1DBE" w:rsidP="001215A3">
      <w:r>
        <w:t>Ainda assim, o</w:t>
      </w:r>
      <w:r w:rsidR="001215A3" w:rsidRPr="003A584F">
        <w:t xml:space="preserve"> uso de previsões é</w:t>
      </w:r>
      <w:r w:rsidR="001215A3">
        <w:t xml:space="preserve"> a maneira convencional</w:t>
      </w:r>
      <w:r w:rsidR="001215A3" w:rsidRPr="003A584F">
        <w:t xml:space="preserve"> de antecipação ao futuro para o suporte à decisão</w:t>
      </w:r>
      <w:r w:rsidR="001215A3">
        <w:t>.</w:t>
      </w:r>
      <w:r w:rsidR="001215A3" w:rsidRPr="000B55EA">
        <w:t xml:space="preserve"> </w:t>
      </w:r>
      <w:r w:rsidR="001215A3">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rsidR="001215A3">
        <w:fldChar w:fldCharType="separate"/>
      </w:r>
      <w:r w:rsidR="001215A3" w:rsidRPr="000B55EA">
        <w:rPr>
          <w:noProof/>
        </w:rPr>
        <w:t>(MAKRIDAKIS; HOGARTH; GABA, 2009)</w:t>
      </w:r>
      <w:r w:rsidR="001215A3">
        <w:fldChar w:fldCharType="end"/>
      </w:r>
      <w:r w:rsidR="001215A3"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rsidR="001215A3">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1215A3">
        <w:fldChar w:fldCharType="separate"/>
      </w:r>
      <w:r w:rsidR="001215A3" w:rsidRPr="000B55EA">
        <w:rPr>
          <w:noProof/>
        </w:rPr>
        <w:t>(LEMPERT; POPPER; BANKES, 2003)</w:t>
      </w:r>
      <w:r w:rsidR="001215A3">
        <w:fldChar w:fldCharType="end"/>
      </w:r>
      <w:r w:rsidR="001215A3">
        <w:t>.</w:t>
      </w:r>
    </w:p>
    <w:p w14:paraId="6A3D022F" w14:textId="32BE59B9"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w:t>
      </w:r>
      <w:r w:rsidR="00995DEE">
        <w:t xml:space="preserve"> </w:t>
      </w:r>
      <w:r>
        <w:t xml:space="preserve">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BA05EA">
      <w:pPr>
        <w:pStyle w:val="CITAOLONGA"/>
      </w:pPr>
      <w:r w:rsidRPr="008E3CC2">
        <w:t xml:space="preserve">“A forma de resolver este problema não é procurar por previsões melhores, melhorando técnicas ou contratando mais analistas de previsão. Muitas forças atuam contra a possibilidade de alcançar </w:t>
      </w:r>
      <w:r w:rsidRPr="008E3CC2">
        <w:rPr>
          <w:i/>
        </w:rPr>
        <w:t xml:space="preserve">a </w:t>
      </w:r>
      <w:r w:rsidRPr="008E3CC2">
        <w:t>previsão correta. O futuro não é mais estável; ele se tornou um alvo móvel. Nenhuma projeção “certa” pode ser deduzida do comportamento passado.</w:t>
      </w:r>
    </w:p>
    <w:p w14:paraId="5900F8E7" w14:textId="77472482" w:rsidR="001215A3" w:rsidRPr="008E3CC2" w:rsidRDefault="001215A3" w:rsidP="00BA05EA">
      <w:pPr>
        <w:pStyle w:val="CITAOLONGA"/>
      </w:pPr>
      <w:r w:rsidRPr="008E3CC2">
        <w:t>A abordagem melhor, eu acredito, é aceitar a incerteza, tentar entende-la, e torna-la parte de nosso raciocínio. Incerteza atualmente não é apenas um desvio temporário de uma previsão razoável; é a estrutura básica do ambiente de negócios</w:t>
      </w:r>
      <w:r w:rsidR="000A0DDE" w:rsidRPr="008E3CC2">
        <w:t>.”</w:t>
      </w:r>
      <w:r w:rsidRPr="008E3CC2">
        <w:t xml:space="preserve"> </w:t>
      </w:r>
      <w:r w:rsidRPr="008E3CC2">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fldChar w:fldCharType="separate"/>
      </w:r>
      <w:r w:rsidRPr="008E3CC2">
        <w:rPr>
          <w:noProof/>
        </w:rPr>
        <w:t>(WACK, 1985, p. 73)</w:t>
      </w:r>
      <w:r w:rsidRPr="008E3CC2">
        <w:fldChar w:fldCharType="end"/>
      </w:r>
      <w:r w:rsidRPr="008E3CC2">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 xml:space="preserve">(KAHNEMAN D. </w:t>
      </w:r>
      <w:r w:rsidRPr="000B55EA">
        <w:rPr>
          <w:noProof/>
        </w:rPr>
        <w:lastRenderedPageBreak/>
        <w:t>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2CAC3787"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456F90">
        <w:t xml:space="preserve">Figura </w:t>
      </w:r>
      <w:r w:rsidR="00456F90">
        <w:rPr>
          <w:noProof/>
        </w:rPr>
        <w:t>4</w:t>
      </w:r>
      <w:r w:rsidR="001215A3">
        <w:fldChar w:fldCharType="end"/>
      </w:r>
      <w:r w:rsidR="004F2A28">
        <w:t>.</w:t>
      </w:r>
    </w:p>
    <w:p w14:paraId="12D73FF2" w14:textId="7A7A25C5" w:rsidR="001215A3" w:rsidRDefault="001215A3" w:rsidP="001215A3">
      <w:pPr>
        <w:pStyle w:val="Legenda"/>
      </w:pPr>
      <w:bookmarkStart w:id="12" w:name="_Ref481156768"/>
      <w:bookmarkStart w:id="13" w:name="_Toc505032065"/>
      <w:r>
        <w:t xml:space="preserve">Figura </w:t>
      </w:r>
      <w:r w:rsidR="00076C9C">
        <w:fldChar w:fldCharType="begin"/>
      </w:r>
      <w:r w:rsidR="00076C9C">
        <w:instrText xml:space="preserve"> SEQ Figura \* ARABIC </w:instrText>
      </w:r>
      <w:r w:rsidR="00076C9C">
        <w:fldChar w:fldCharType="separate"/>
      </w:r>
      <w:r w:rsidR="002C458A">
        <w:rPr>
          <w:noProof/>
        </w:rPr>
        <w:t>4</w:t>
      </w:r>
      <w:r w:rsidR="00076C9C">
        <w:rPr>
          <w:noProof/>
        </w:rPr>
        <w:fldChar w:fldCharType="end"/>
      </w:r>
      <w:bookmarkEnd w:id="12"/>
      <w:r>
        <w:t xml:space="preserve"> – Desenho da Pesquisa</w:t>
      </w:r>
      <w:bookmarkEnd w:id="13"/>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570B1DAB" w14:textId="6E2865D7" w:rsidR="00E40AEE" w:rsidRDefault="00E40AEE" w:rsidP="00E40AEE">
      <w:r>
        <w:t xml:space="preserve">Diante da relevância da incerteza para as decisões estratégicas, Courtney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w:t>
      </w:r>
      <w:r>
        <w:lastRenderedPageBreak/>
        <w:t xml:space="preserve">ser descrito como um de alguns cenários “discretos”. Neste nível de incerteza, Courtney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8F94EF0" w14:textId="7280ECD8"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(LEMPERT; POPPER; 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195521DB"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w:t>
      </w:r>
      <w:r w:rsidR="000C3F85">
        <w:t>recomendadas</w:t>
      </w:r>
      <w:r>
        <w:t xml:space="preserve">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 xml:space="preserve">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w:instrText>
      </w:r>
      <w:r w:rsidR="00810566" w:rsidRPr="009258BB">
        <w:instrText>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258BB">
        <w:rPr>
          <w:noProof/>
        </w:rPr>
        <w:t>(LEMPERT et al., 2006)</w:t>
      </w:r>
      <w:r>
        <w:fldChar w:fldCharType="end"/>
      </w:r>
      <w:r w:rsidRPr="009258BB">
        <w:t>) e o DAP (</w:t>
      </w:r>
      <w:r w:rsidRPr="009258BB">
        <w:rPr>
          <w:i/>
        </w:rPr>
        <w:t>Dynamic Adaptive Policy Making</w:t>
      </w:r>
      <w:r w:rsidRPr="009258BB">
        <w:t xml:space="preserve"> - </w:t>
      </w:r>
      <w:r>
        <w:fldChar w:fldCharType="begin" w:fldLock="1"/>
      </w:r>
      <w:r w:rsidR="00810566" w:rsidRPr="009258BB">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w:instrText>
      </w:r>
      <w:r w:rsidR="00810566">
        <w:instrText xml:space="preserv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0A0EB033" w14:textId="2B011695" w:rsidR="00DB480E" w:rsidRDefault="00B9584E" w:rsidP="001215A3">
      <w:bookmarkStart w:id="14" w:name="_GoBack"/>
      <w:bookmarkEnd w:id="14"/>
      <w:r>
        <w:t>Como sustentado anteriormente, o impacto de diversas incertezas sobre as decisões estratégicas é relevante.</w:t>
      </w:r>
      <w:r w:rsidR="005C7B2E">
        <w:t xml:space="preserve"> No contexto de decisões estratégicas relacionadas à difusão de novas classes de produtos, </w:t>
      </w:r>
      <w:r w:rsidR="00B46231">
        <w:t xml:space="preserve">diversos fatores contribuem para dificultar </w:t>
      </w:r>
      <w:r w:rsidR="00DB480E">
        <w:t>a</w:t>
      </w:r>
      <w:r w:rsidR="00B46231">
        <w:t xml:space="preserve"> avaliação de decisões estratégicas, as quais são dependentes da compreensão da demanda e </w:t>
      </w:r>
      <w:r w:rsidR="002D7053">
        <w:t>oferta</w:t>
      </w:r>
      <w:r w:rsidR="00B46231">
        <w:t xml:space="preserve"> do novo produto</w:t>
      </w:r>
      <w:r w:rsidR="002D7053">
        <w:t>.</w:t>
      </w:r>
    </w:p>
    <w:p w14:paraId="65D47DDD" w14:textId="274E8F65" w:rsidR="00DB480E" w:rsidRDefault="002516A4" w:rsidP="001215A3">
      <w:r>
        <w:lastRenderedPageBreak/>
        <w:t>Quanto à</w:t>
      </w:r>
      <w:r w:rsidR="00DB480E">
        <w:t xml:space="preserve"> demanda, </w:t>
      </w:r>
      <w:r w:rsidR="00826E97">
        <w:t xml:space="preserve">no momento em que precisa tomar decisões </w:t>
      </w:r>
      <w:r w:rsidR="00826E97">
        <w:t xml:space="preserve">estratégicas relacionadas à capacidade, precificação e pesquisa e desenvolvimento, </w:t>
      </w:r>
      <w:r w:rsidR="002D7053">
        <w:t>a empresa ainda possui poucas informações a respeito da sua futura base de clientes. Não há informação clara a respeito da resposta dos clientes aos preços praticados pela empresa, bem como há pouca informação sobre o a velocidade de difusão daquele produto.</w:t>
      </w:r>
      <w:r w:rsidR="00875D18">
        <w:t xml:space="preserve"> Por este motivo, estimar os parâmetros dos modelos de difusão de um novo produto com base nos dados de demanda do próprio produto é inviável. </w:t>
      </w:r>
      <w:r w:rsidR="00875D18" w:rsidRPr="00AE1DBE">
        <w:fldChar w:fldCharType="begin" w:fldLock="1"/>
      </w:r>
      <w:r w:rsidR="00875D18" w:rsidRPr="00AE1DBE">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"locator" : "9", "uris" : [ "http://www.mendeley.com/documents/?uuid=e2f52e35-6d4b-4cf0-b5f5-5c9959c5879c" ] } ], "mendeley" : { "formattedCitation" : "(MAHAJAN; MULLER; BASS, 1990, p. 9)", "plainTextFormattedCitation" : "(MAHAJAN; MULLER; BASS, 1990, p. 9)", "previouslyFormattedCitation" : "(MAHAJAN; MULLER; BASS, 1990, p. 9)" }, "properties" : {  }, "schema" : "https://github.com/citation-style-language/schema/raw/master/csl-citation.json" }</w:instrText>
      </w:r>
      <w:r w:rsidR="00875D18" w:rsidRPr="00AE1DBE">
        <w:fldChar w:fldCharType="separate"/>
      </w:r>
      <w:r w:rsidR="00875D18" w:rsidRPr="00AE1DBE">
        <w:rPr>
          <w:noProof/>
        </w:rPr>
        <w:t>(MAHAJAN; MULLER; BASS, 1990, p. 9)</w:t>
      </w:r>
      <w:r w:rsidR="00875D18" w:rsidRPr="00AE1DBE">
        <w:fldChar w:fldCharType="end"/>
      </w:r>
      <w:r w:rsidR="00875D18">
        <w:t>.</w:t>
      </w:r>
    </w:p>
    <w:p w14:paraId="72EE9528" w14:textId="3A71ADE8" w:rsidR="00E360E7" w:rsidRDefault="00DB480E" w:rsidP="00826E97">
      <w:r>
        <w:t xml:space="preserve">No lado da oferta, </w:t>
      </w:r>
      <w:r w:rsidR="002D7053">
        <w:t>igualmente há incerteza.</w:t>
      </w:r>
      <w:r w:rsidR="00B2578C">
        <w:t xml:space="preserve"> As ações de concorrentes têm o potencial de influenciar o resultado das decisões da empresa de modo relevante no processo de difusão de um novo produto. </w:t>
      </w:r>
      <w:r w:rsidR="00B2578C">
        <w:fldChar w:fldCharType="begin" w:fldLock="1"/>
      </w:r>
      <w:r w:rsidR="00B2578C">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rsidR="00B2578C">
        <w:fldChar w:fldCharType="separate"/>
      </w:r>
      <w:r w:rsidR="00B2578C" w:rsidRPr="00B2578C">
        <w:rPr>
          <w:noProof/>
        </w:rPr>
        <w:t>(MILLING, 2002)</w:t>
      </w:r>
      <w:r w:rsidR="00B2578C">
        <w:fldChar w:fldCharType="end"/>
      </w:r>
      <w:r w:rsidR="00B2578C">
        <w:t>.</w:t>
      </w:r>
      <w:r w:rsidR="002D7053">
        <w:t xml:space="preserve"> A empresa, no momento que avalia suas decisões estratégicas</w:t>
      </w:r>
      <w:r w:rsidR="00B2578C">
        <w:t>,</w:t>
      </w:r>
      <w:r w:rsidR="002D7053">
        <w:t xml:space="preserve"> possui informação limitada sobre os planos de seus concorrentes</w:t>
      </w:r>
      <w:r w:rsidR="00B2578C">
        <w:t xml:space="preserve">. Além disso, a informação sobre a oferta de seus concorrentes que a empresa possui é imperfeita, e entregue à mesma com delays de tempo. </w:t>
      </w:r>
      <w:r w:rsidR="00B2578C">
        <w:fldChar w:fldCharType="begin" w:fldLock="1"/>
      </w:r>
      <w:r w:rsidR="00B2578C">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B2578C">
        <w:fldChar w:fldCharType="separate"/>
      </w:r>
      <w:r w:rsidR="00B2578C" w:rsidRPr="00B2578C">
        <w:rPr>
          <w:noProof/>
        </w:rPr>
        <w:t>(STERMAN et al., 2007)</w:t>
      </w:r>
      <w:r w:rsidR="00B2578C">
        <w:fldChar w:fldCharType="end"/>
      </w:r>
      <w:r w:rsidR="00B2578C">
        <w:t>.</w:t>
      </w:r>
      <w:r w:rsidR="00875D18">
        <w:t xml:space="preserve"> Por este motivo, é necessário considerar explicitamente a resposta de competidores na avaliação destas decisões. </w:t>
      </w:r>
      <w:r w:rsidR="00875D18">
        <w:fldChar w:fldCharType="begin" w:fldLock="1"/>
      </w:r>
      <w:r w:rsidR="00875D18">
        <w:instrText>ADDIN CSL_CITATION { "citationItems" : [ { "id" : "ITEM-1", "itemData" : { "DOI" : "10.1002/(sici)1099-1727(199623)12:3&lt;211::aid-sdr105&gt;3.0.co;2-8", "ISBN" : "1099-1727", "ISSN" : "0883-7066", "abstract" : "The article describes results from an ongoing research project that was started several years ago. It outlines the concepts of computer-based decision support and the role of management simulators for innovation management. It presents a modularly composed model of the innovation process which reflects the tight relationships between corporate actions and competitors' response. The model explains how the dynamics of a product life cycle are generated, and how the firm's performance influences market behavior. Different innovation strategies, such as pricing, capacity expansion and the role of effective quality control, are analyzed and evaluated. The model is then extended to include the processes of research and development and their relationships to resource allocation and market success. A management simulator--based on the comprehensive innovation model--is introduced which supports teaching and training and fosters organizational learning.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"Milling", "given" : "Peter M", "non-dropping-particle" : "", "parse-names" : false, "suffix" : "" } ], "container-title" : "System Dynamics Review (Wiley)", "id" : "ITEM-1", "issue" : "3", "issued" : { "date-parts" : [ [ "1996" ] ] }, "page" : "211-234", "title" : "Modeling innovation processes for decision support and management simulation", "type" : "article-journal", "volume" : "12" }, "uris" : [ "http://www.mendeley.com/documents/?uuid=968a669b-193e-42d7-b628-e080c8ed901d" ] } ], "mendeley" : { "formattedCitation" : "(MILLING, 1996)", "plainTextFormattedCitation" : "(MILLING, 1996)", "previouslyFormattedCitation" : "(MILLING, 1996)" }, "properties" : {  }, "schema" : "https://github.com/citation-style-language/schema/raw/master/csl-citation.json" }</w:instrText>
      </w:r>
      <w:r w:rsidR="00875D18">
        <w:fldChar w:fldCharType="separate"/>
      </w:r>
      <w:r w:rsidR="00875D18" w:rsidRPr="00875D18">
        <w:rPr>
          <w:noProof/>
        </w:rPr>
        <w:t>(MILLING, 1996)</w:t>
      </w:r>
      <w:r w:rsidR="00875D18">
        <w:fldChar w:fldCharType="end"/>
      </w:r>
      <w:r w:rsidR="00875D18">
        <w:t>.</w:t>
      </w:r>
    </w:p>
    <w:p w14:paraId="7AFB8B09" w14:textId="59E3774B" w:rsidR="001215A3" w:rsidRDefault="001215A3" w:rsidP="001215A3">
      <w:r>
        <w:t>Considerando a decisão estratégica como o objeto de pesquisa, a</w:t>
      </w:r>
      <w:r w:rsidR="00B9584E">
        <w:t xml:space="preserve"> consideração apropriada da</w:t>
      </w:r>
      <w:r>
        <w:t xml:space="preserve"> incerteza como </w:t>
      </w:r>
      <w:r w:rsidR="00B9584E">
        <w:t>importante</w:t>
      </w:r>
      <w:r>
        <w:t xml:space="preserve"> para o sucesso da decisão, e </w:t>
      </w:r>
      <w:r w:rsidR="008F5E6D">
        <w:t>a incerteza observada n</w:t>
      </w:r>
      <w:r w:rsidR="00995DEE">
        <w:t>o contexto da difusão de impressoras 3D</w:t>
      </w:r>
      <w:r>
        <w:t>, propõe-se a questão de pesquisa: “</w:t>
      </w:r>
      <w:r w:rsidR="008F5E6D">
        <w:t>Que estratégias que suportam a difusão de novos produtos na indústria da manufatura aditiva são mais robustas, e em que condições estas estratégias robustas falham</w:t>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5" w:name="_Toc504806123"/>
      <w:r>
        <w:t>Objetivos</w:t>
      </w:r>
      <w:bookmarkEnd w:id="15"/>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6" w:name="_Toc504806124"/>
      <w:r>
        <w:t>Objetivo Geral</w:t>
      </w:r>
      <w:bookmarkEnd w:id="16"/>
    </w:p>
    <w:p w14:paraId="1BDA3C01" w14:textId="3F3D0B85" w:rsidR="001215A3" w:rsidRPr="00DA267D" w:rsidRDefault="001215A3" w:rsidP="001215A3">
      <w:r>
        <w:lastRenderedPageBreak/>
        <w:t xml:space="preserve">O objetivo deste trabalho é </w:t>
      </w:r>
      <w:r w:rsidR="00E715F6">
        <w:t>a</w:t>
      </w:r>
      <w:r w:rsidR="00E715F6" w:rsidRPr="00E715F6">
        <w:t>valiar a robustez de decisões estratégicas que suportam a difusão de produtos</w:t>
      </w:r>
      <w:r w:rsidR="00995DEE">
        <w:t xml:space="preserve"> na indústria da manufatura aditiva,</w:t>
      </w:r>
      <w:r w:rsidR="00E715F6" w:rsidRPr="00E715F6">
        <w:t xml:space="preserve"> em condições de incerteza profunda.</w:t>
      </w:r>
      <w:r w:rsidR="00615A2C" w:rsidRPr="00DA267D">
        <w:t xml:space="preserve"> </w:t>
      </w:r>
    </w:p>
    <w:p w14:paraId="1E3CC204" w14:textId="77777777" w:rsidR="001215A3" w:rsidRDefault="001215A3" w:rsidP="001215A3">
      <w:pPr>
        <w:pStyle w:val="Ttulo3"/>
      </w:pPr>
      <w:bookmarkStart w:id="17" w:name="_Toc504806125"/>
      <w:bookmarkStart w:id="18" w:name="_Toc456015061"/>
      <w:r>
        <w:t>Objetivos Específicos</w:t>
      </w:r>
      <w:bookmarkEnd w:id="17"/>
    </w:p>
    <w:p w14:paraId="769CB3BD" w14:textId="78F934DD" w:rsidR="000A2148" w:rsidRDefault="000A2148" w:rsidP="000A2148">
      <w:pPr>
        <w:pStyle w:val="ALNEAS"/>
      </w:pPr>
      <w:r>
        <w:t>e</w:t>
      </w:r>
      <w:r w:rsidRPr="00E715F6">
        <w:t xml:space="preserve">xpandir </w:t>
      </w:r>
      <w:r w:rsidR="00472299">
        <w:t>um</w:t>
      </w:r>
      <w:r w:rsidRPr="00E715F6">
        <w:t xml:space="preserve"> modelo de difusão de novos produtos</w:t>
      </w:r>
      <w:r>
        <w:t xml:space="preserve"> e dinâmica competitiva para viabilizar a avaliação de estratégias </w:t>
      </w:r>
      <w:r w:rsidR="00FE3DA4">
        <w:t xml:space="preserve">no contexto da manufatura aditiva, </w:t>
      </w:r>
      <w:r>
        <w:t>utilizando o RDM</w:t>
      </w:r>
      <w:r w:rsidRPr="00E715F6">
        <w:t>;</w:t>
      </w:r>
    </w:p>
    <w:p w14:paraId="4F9163A5" w14:textId="1F5CD7DE" w:rsidR="00E715F6" w:rsidRPr="00E715F6" w:rsidRDefault="00E715F6" w:rsidP="00E715F6">
      <w:pPr>
        <w:pStyle w:val="ALNEAS"/>
      </w:pPr>
      <w:r>
        <w:t>c</w:t>
      </w:r>
      <w:r w:rsidRPr="00E715F6">
        <w:t>onstruir algoritmo</w:t>
      </w:r>
      <w:r>
        <w:t>s</w:t>
      </w:r>
      <w:r w:rsidRPr="00E715F6">
        <w:t xml:space="preserve"> para a execução d</w:t>
      </w:r>
      <w:r w:rsidR="00176DD0">
        <w:t>o</w:t>
      </w:r>
      <w:r w:rsidRPr="00E715F6">
        <w:t xml:space="preserve"> RDM a partir de modelos de dinâmica de sistemas;</w:t>
      </w:r>
    </w:p>
    <w:p w14:paraId="39F79446" w14:textId="36CBFEBF" w:rsidR="00E715F6" w:rsidRPr="00E715F6" w:rsidRDefault="00E715F6" w:rsidP="00E715F6">
      <w:pPr>
        <w:pStyle w:val="ALNEAS"/>
      </w:pPr>
      <w:r>
        <w:t>i</w:t>
      </w:r>
      <w:r w:rsidRPr="00E715F6">
        <w:t>ncorporar algoritmos de seleção de variáveis para a análise de vulnerabilidade</w:t>
      </w:r>
      <w:r>
        <w:t xml:space="preserve"> de estratégias</w:t>
      </w:r>
      <w:r w:rsidRPr="00E715F6">
        <w:t>;</w:t>
      </w:r>
    </w:p>
    <w:p w14:paraId="6A001B91" w14:textId="229E1653" w:rsidR="00E715F6" w:rsidRPr="00E715F6" w:rsidRDefault="00E715F6" w:rsidP="00E715F6">
      <w:pPr>
        <w:pStyle w:val="ALNEAS"/>
      </w:pPr>
      <w:r>
        <w:t>a</w:t>
      </w:r>
      <w:r w:rsidRPr="00E715F6">
        <w:t>valiar a aplicabilidade do RDM em modelos de estratégia empresarial</w:t>
      </w:r>
      <w:r w:rsidR="00153297">
        <w:t>;</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9" w:name="_Toc504806126"/>
      <w:bookmarkEnd w:id="18"/>
      <w:r>
        <w:t>Justificativa</w:t>
      </w:r>
      <w:bookmarkEnd w:id="19"/>
    </w:p>
    <w:p w14:paraId="37421F32" w14:textId="563F90AA" w:rsidR="00FC0A9C" w:rsidRDefault="000E7BB0" w:rsidP="00EC44CA">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7739F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 "plainTextFormattedCitation" : "(2015)", "previouslyFormattedCitation" : "(2015)" }, "properties" : {  }, "schema" : "https://github.com/citation-style-language/schema/raw/master/csl-citation.json" }</w:instrText>
      </w:r>
      <w:r w:rsidR="001F063E">
        <w:rPr>
          <w:rFonts w:cs="Arial"/>
        </w:rPr>
        <w:fldChar w:fldCharType="separate"/>
      </w:r>
      <w:r w:rsidR="007739F6" w:rsidRPr="007739F6">
        <w:rPr>
          <w:rFonts w:cs="Arial"/>
          <w:noProof/>
        </w:rPr>
        <w:t>(2015)</w:t>
      </w:r>
      <w:r w:rsidR="001F063E">
        <w:rPr>
          <w:rFonts w:cs="Arial"/>
        </w:rPr>
        <w:fldChar w:fldCharType="end"/>
      </w:r>
      <w:r w:rsidR="001F063E">
        <w:rPr>
          <w:rFonts w:cs="Arial"/>
        </w:rPr>
        <w:t xml:space="preserve">. O Apêndice </w:t>
      </w:r>
      <w:r w:rsidR="00D0647E">
        <w:rPr>
          <w:rFonts w:cs="Arial"/>
        </w:rPr>
        <w:t>A</w:t>
      </w:r>
      <w:r w:rsidR="001F063E">
        <w:rPr>
          <w:rFonts w:cs="Arial"/>
        </w:rPr>
        <w:t xml:space="preserve">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456F90" w:rsidRPr="003227AE">
        <w:t xml:space="preserve">Quadro </w:t>
      </w:r>
      <w:r w:rsidR="00456F90">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r w:rsidR="007E6965">
        <w:rPr>
          <w:rFonts w:cs="Arial"/>
        </w:rPr>
        <w:t xml:space="preserve"> As fontes de informações utilizadas sobre o contexto da manufatura aditiva são listadas na seção 3.3 deste trabalho.</w:t>
      </w:r>
    </w:p>
    <w:p w14:paraId="32F3E6FE" w14:textId="672DB7CA" w:rsidR="004C633F" w:rsidRDefault="006F1FF2" w:rsidP="007E46C8">
      <w:pPr>
        <w:rPr>
          <w:rFonts w:cs="Arial"/>
        </w:rPr>
      </w:pPr>
      <w:r>
        <w:rPr>
          <w:rFonts w:cs="Arial"/>
        </w:rPr>
        <w:t xml:space="preserve">Considerando os problemas inerentes </w:t>
      </w:r>
      <w:r w:rsidR="00A9498E">
        <w:rPr>
          <w:rFonts w:cs="Arial"/>
        </w:rPr>
        <w:t>a</w:t>
      </w:r>
      <w:r>
        <w:rPr>
          <w:rFonts w:cs="Arial"/>
        </w:rPr>
        <w:t xml:space="preserve"> decis</w:t>
      </w:r>
      <w:r w:rsidR="00EC44CA">
        <w:rPr>
          <w:rFonts w:cs="Arial"/>
        </w:rPr>
        <w:t>ões</w:t>
      </w:r>
      <w:r>
        <w:rPr>
          <w:rFonts w:cs="Arial"/>
        </w:rPr>
        <w:t xml:space="preserve"> estratégica</w:t>
      </w:r>
      <w:r w:rsidR="00EC44CA">
        <w:rPr>
          <w:rFonts w:cs="Arial"/>
        </w:rPr>
        <w:t>s relacionadas à difusão de novos produtos</w:t>
      </w:r>
      <w:r>
        <w:rPr>
          <w:rFonts w:cs="Arial"/>
        </w:rPr>
        <w:t xml:space="preserve"> levantados na seção anterior, uma abordagem analítica que suporte a decisão estratégica em condição de incerteza profunda deve, </w:t>
      </w:r>
      <w:r>
        <w:rPr>
          <w:rFonts w:cs="Arial"/>
        </w:rPr>
        <w:lastRenderedPageBreak/>
        <w:t xml:space="preserve">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w:t>
      </w:r>
    </w:p>
    <w:p w14:paraId="51F17D95" w14:textId="77777777"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p>
    <w:p w14:paraId="7851C89D" w14:textId="1DFA0A3C" w:rsidR="007E46C8" w:rsidRPr="002E01D0" w:rsidRDefault="004C633F" w:rsidP="007E46C8">
      <w:pPr>
        <w:pStyle w:val="Legenda"/>
      </w:pPr>
      <w:bookmarkStart w:id="20" w:name="_Ref481527171"/>
      <w:bookmarkStart w:id="21" w:name="_Toc479346809"/>
      <w:bookmarkStart w:id="22" w:name="_Toc504806033"/>
      <w:r w:rsidRPr="003227AE">
        <w:lastRenderedPageBreak/>
        <w:t xml:space="preserve">Quadro </w:t>
      </w:r>
      <w:r w:rsidR="00076C9C">
        <w:fldChar w:fldCharType="begin"/>
      </w:r>
      <w:r w:rsidR="00076C9C">
        <w:instrText xml:space="preserve"> SEQ Quadro \* ARABIC </w:instrText>
      </w:r>
      <w:r w:rsidR="00076C9C">
        <w:fldChar w:fldCharType="separate"/>
      </w:r>
      <w:r w:rsidR="00DE60E5">
        <w:rPr>
          <w:noProof/>
        </w:rPr>
        <w:t>1</w:t>
      </w:r>
      <w:r w:rsidR="00076C9C">
        <w:rPr>
          <w:noProof/>
        </w:rPr>
        <w:fldChar w:fldCharType="end"/>
      </w:r>
      <w:bookmarkEnd w:id="20"/>
      <w:r w:rsidRPr="003227AE">
        <w:t xml:space="preserve"> – Buscas Realizadas durante a Revisão da Literatura</w:t>
      </w:r>
      <w:bookmarkEnd w:id="21"/>
      <w:bookmarkEnd w:id="22"/>
    </w:p>
    <w:tbl>
      <w:tblPr>
        <w:tblW w:w="1507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9145DD">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326"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9145DD">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9145DD">
            <w:pPr>
              <w:autoSpaceDE/>
              <w:autoSpaceDN/>
              <w:adjustRightInd/>
              <w:spacing w:line="240" w:lineRule="auto"/>
              <w:ind w:firstLine="0"/>
              <w:jc w:val="left"/>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32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9145DD">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32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31ACD71A" w:rsidR="007E46C8" w:rsidRPr="006A373B" w:rsidRDefault="00076E38" w:rsidP="00EA08C2">
            <w:pPr>
              <w:autoSpaceDE/>
              <w:autoSpaceDN/>
              <w:adjustRightInd/>
              <w:spacing w:line="240" w:lineRule="auto"/>
              <w:ind w:firstLine="0"/>
              <w:jc w:val="center"/>
              <w:rPr>
                <w:rFonts w:cs="Arial"/>
                <w:color w:val="000000"/>
                <w:sz w:val="22"/>
                <w:szCs w:val="22"/>
              </w:rPr>
            </w:pPr>
            <w:r>
              <w:rPr>
                <w:rFonts w:cs="Arial"/>
                <w:color w:val="000000"/>
                <w:sz w:val="22"/>
                <w:szCs w:val="22"/>
              </w:rPr>
              <w:t>-</w:t>
            </w:r>
          </w:p>
        </w:tc>
      </w:tr>
      <w:tr w:rsidR="007E46C8" w:rsidRPr="006A373B" w14:paraId="6E0CB926" w14:textId="77777777" w:rsidTr="009145DD">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32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63D80FC8" w:rsidR="007E46C8" w:rsidRPr="002E01D0" w:rsidRDefault="00076E38"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1D3CBFC4" w:rsidR="007E46C8" w:rsidRPr="006A373B" w:rsidRDefault="00076E38" w:rsidP="00EA08C2">
            <w:pPr>
              <w:autoSpaceDE/>
              <w:autoSpaceDN/>
              <w:adjustRightInd/>
              <w:spacing w:line="240" w:lineRule="auto"/>
              <w:ind w:firstLine="0"/>
              <w:jc w:val="center"/>
              <w:rPr>
                <w:rFonts w:cs="Arial"/>
                <w:color w:val="000000"/>
                <w:sz w:val="22"/>
                <w:szCs w:val="22"/>
              </w:rPr>
            </w:pPr>
            <w:r>
              <w:rPr>
                <w:rFonts w:cs="Arial"/>
                <w:color w:val="000000"/>
                <w:sz w:val="22"/>
                <w:szCs w:val="22"/>
              </w:rPr>
              <w:t>-</w:t>
            </w:r>
          </w:p>
        </w:tc>
      </w:tr>
      <w:tr w:rsidR="007E46C8" w:rsidRPr="006A373B" w14:paraId="0ABCCB72" w14:textId="77777777" w:rsidTr="009145DD">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32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9145DD">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32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9145DD" w:rsidRPr="006A373B" w14:paraId="2A2BB5B9" w14:textId="77777777" w:rsidTr="009145DD">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right w:val="single" w:sz="4" w:space="0" w:color="auto"/>
            </w:tcBorders>
            <w:shd w:val="clear" w:color="auto" w:fill="auto"/>
            <w:vAlign w:val="center"/>
            <w:hideMark/>
          </w:tcPr>
          <w:p w14:paraId="00C0597F" w14:textId="77777777" w:rsidR="009145DD" w:rsidRPr="00CA4EE2" w:rsidRDefault="009145DD"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9145DD" w:rsidRPr="00CA4EE2" w:rsidRDefault="009145DD"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326" w:type="dxa"/>
            <w:tcBorders>
              <w:top w:val="nil"/>
              <w:left w:val="nil"/>
              <w:bottom w:val="single" w:sz="4" w:space="0" w:color="auto"/>
              <w:right w:val="single" w:sz="4" w:space="0" w:color="auto"/>
            </w:tcBorders>
            <w:shd w:val="clear" w:color="auto" w:fill="auto"/>
            <w:vAlign w:val="center"/>
            <w:hideMark/>
          </w:tcPr>
          <w:p w14:paraId="29F1B6AD"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9145DD" w:rsidRPr="006A373B" w:rsidRDefault="009145DD"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9145DD" w:rsidRPr="006A373B" w14:paraId="16FE975D" w14:textId="77777777" w:rsidTr="009145DD">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left w:val="single" w:sz="4" w:space="0" w:color="auto"/>
              <w:right w:val="single" w:sz="4" w:space="0" w:color="auto"/>
            </w:tcBorders>
            <w:vAlign w:val="center"/>
            <w:hideMark/>
          </w:tcPr>
          <w:p w14:paraId="68EF54C8"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9145DD" w:rsidRPr="00CA4EE2" w:rsidRDefault="009145DD"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 xml:space="preserve">TITLE ( "strategic development"  OR  "strategy process"  OR  "strategic planning"  OR  "strategic decision"  OR  "strategic options evaluation" )  AND  TITLE-ABS-KEY ( "tools"  OR  "method*"  OR  "approach"  OR  "methodology"  OR  "technique" ) AND( LIMIT-TO ( DOCTYPE , "re " ) ) </w:t>
            </w:r>
          </w:p>
        </w:tc>
        <w:tc>
          <w:tcPr>
            <w:tcW w:w="1326" w:type="dxa"/>
            <w:tcBorders>
              <w:top w:val="nil"/>
              <w:left w:val="nil"/>
              <w:bottom w:val="single" w:sz="4" w:space="0" w:color="auto"/>
              <w:right w:val="single" w:sz="4" w:space="0" w:color="auto"/>
            </w:tcBorders>
            <w:shd w:val="clear" w:color="auto" w:fill="auto"/>
            <w:vAlign w:val="center"/>
            <w:hideMark/>
          </w:tcPr>
          <w:p w14:paraId="1905D270" w14:textId="77777777"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9145DD" w:rsidRPr="006A373B" w14:paraId="33C23748" w14:textId="77777777" w:rsidTr="009145DD">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169D27C3"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9145DD" w:rsidRPr="00CA4EE2" w:rsidRDefault="009145DD"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326" w:type="dxa"/>
            <w:tcBorders>
              <w:top w:val="nil"/>
              <w:left w:val="nil"/>
              <w:bottom w:val="single" w:sz="4" w:space="0" w:color="auto"/>
              <w:right w:val="single" w:sz="4" w:space="0" w:color="auto"/>
            </w:tcBorders>
            <w:shd w:val="clear" w:color="auto" w:fill="auto"/>
            <w:noWrap/>
            <w:vAlign w:val="center"/>
            <w:hideMark/>
          </w:tcPr>
          <w:p w14:paraId="1395A413"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9145DD" w:rsidRPr="006A373B" w14:paraId="50EFD2B5" w14:textId="77777777" w:rsidTr="009145DD">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04866924"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9145DD" w:rsidRPr="00CA4EE2" w:rsidRDefault="009145DD"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326" w:type="dxa"/>
            <w:tcBorders>
              <w:top w:val="nil"/>
              <w:left w:val="nil"/>
              <w:bottom w:val="single" w:sz="4" w:space="0" w:color="auto"/>
              <w:right w:val="single" w:sz="4" w:space="0" w:color="auto"/>
            </w:tcBorders>
            <w:shd w:val="clear" w:color="auto" w:fill="auto"/>
            <w:noWrap/>
            <w:vAlign w:val="center"/>
            <w:hideMark/>
          </w:tcPr>
          <w:p w14:paraId="3E8C16B1"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9145DD" w:rsidRPr="006A373B" w14:paraId="5E154B52" w14:textId="77777777" w:rsidTr="009145DD">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3228568B"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9145DD" w:rsidRPr="00CA4EE2" w:rsidRDefault="009145DD"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326" w:type="dxa"/>
            <w:tcBorders>
              <w:top w:val="nil"/>
              <w:left w:val="nil"/>
              <w:bottom w:val="single" w:sz="4" w:space="0" w:color="auto"/>
              <w:right w:val="single" w:sz="4" w:space="0" w:color="auto"/>
            </w:tcBorders>
            <w:shd w:val="clear" w:color="auto" w:fill="auto"/>
            <w:noWrap/>
            <w:vAlign w:val="center"/>
            <w:hideMark/>
          </w:tcPr>
          <w:p w14:paraId="48F1B550"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1DAE49B2"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21BDB51E"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w:t>
            </w:r>
          </w:p>
        </w:tc>
      </w:tr>
      <w:tr w:rsidR="009145DD" w:rsidRPr="006A373B" w14:paraId="7FC2BDC2" w14:textId="77777777" w:rsidTr="009145DD">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3F71F3E7"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9145DD" w:rsidRPr="00CA4EE2" w:rsidRDefault="009145DD"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326" w:type="dxa"/>
            <w:tcBorders>
              <w:top w:val="nil"/>
              <w:left w:val="nil"/>
              <w:bottom w:val="single" w:sz="4" w:space="0" w:color="auto"/>
              <w:right w:val="single" w:sz="4" w:space="0" w:color="auto"/>
            </w:tcBorders>
            <w:shd w:val="clear" w:color="auto" w:fill="auto"/>
            <w:noWrap/>
            <w:vAlign w:val="center"/>
            <w:hideMark/>
          </w:tcPr>
          <w:p w14:paraId="467218D2"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9145DD" w:rsidRPr="006A373B" w14:paraId="344A6837" w14:textId="77777777" w:rsidTr="009145DD">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4DF5B1B4"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9145DD" w:rsidRPr="00CA4EE2" w:rsidRDefault="009145DD"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326" w:type="dxa"/>
            <w:tcBorders>
              <w:top w:val="nil"/>
              <w:left w:val="nil"/>
              <w:bottom w:val="single" w:sz="4" w:space="0" w:color="auto"/>
              <w:right w:val="single" w:sz="4" w:space="0" w:color="auto"/>
            </w:tcBorders>
            <w:shd w:val="clear" w:color="auto" w:fill="auto"/>
            <w:noWrap/>
            <w:vAlign w:val="center"/>
            <w:hideMark/>
          </w:tcPr>
          <w:p w14:paraId="09C21121"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9145DD" w:rsidRPr="006A373B" w14:paraId="56A4F8B1" w14:textId="77777777" w:rsidTr="009145DD">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tcPr>
          <w:p w14:paraId="25287193" w14:textId="57673A25"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Pr>
                <w:rFonts w:ascii="Calibri" w:hAnsi="Calibri" w:cs="Calibri"/>
                <w:color w:val="000000"/>
                <w:sz w:val="20"/>
                <w:szCs w:val="22"/>
              </w:rPr>
              <w:t>vi</w:t>
            </w:r>
          </w:p>
        </w:tc>
        <w:tc>
          <w:tcPr>
            <w:tcW w:w="1412" w:type="dxa"/>
            <w:vMerge/>
            <w:tcBorders>
              <w:left w:val="single" w:sz="4" w:space="0" w:color="auto"/>
              <w:bottom w:val="single" w:sz="4" w:space="0" w:color="auto"/>
              <w:right w:val="single" w:sz="4" w:space="0" w:color="auto"/>
            </w:tcBorders>
            <w:vAlign w:val="center"/>
          </w:tcPr>
          <w:p w14:paraId="1B99D43E"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tcPr>
          <w:p w14:paraId="77701F11" w14:textId="12A42E97" w:rsidR="009145DD" w:rsidRPr="00272A74" w:rsidRDefault="009145DD" w:rsidP="00EA08C2">
            <w:pPr>
              <w:autoSpaceDE/>
              <w:autoSpaceDN/>
              <w:adjustRightInd/>
              <w:spacing w:line="240" w:lineRule="auto"/>
              <w:ind w:firstLine="0"/>
              <w:jc w:val="left"/>
              <w:rPr>
                <w:rFonts w:cs="Arial"/>
                <w:color w:val="000000"/>
                <w:sz w:val="20"/>
                <w:szCs w:val="20"/>
                <w:lang w:val="en-US"/>
              </w:rPr>
            </w:pPr>
            <w:r w:rsidRPr="00272A74">
              <w:rPr>
                <w:rFonts w:cs="Arial"/>
                <w:color w:val="000000"/>
                <w:sz w:val="20"/>
                <w:szCs w:val="20"/>
                <w:lang w:val="en-US"/>
              </w:rPr>
              <w:t>TITLE-ABS-KEY ( "new product diffusion" )</w:t>
            </w:r>
          </w:p>
        </w:tc>
        <w:tc>
          <w:tcPr>
            <w:tcW w:w="1326" w:type="dxa"/>
            <w:tcBorders>
              <w:top w:val="nil"/>
              <w:left w:val="nil"/>
              <w:bottom w:val="single" w:sz="4" w:space="0" w:color="auto"/>
              <w:right w:val="single" w:sz="4" w:space="0" w:color="auto"/>
            </w:tcBorders>
            <w:shd w:val="clear" w:color="auto" w:fill="auto"/>
            <w:noWrap/>
            <w:vAlign w:val="center"/>
          </w:tcPr>
          <w:p w14:paraId="2364D97F" w14:textId="505FFDC8"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168</w:t>
            </w:r>
          </w:p>
        </w:tc>
        <w:tc>
          <w:tcPr>
            <w:tcW w:w="1418" w:type="dxa"/>
            <w:tcBorders>
              <w:top w:val="nil"/>
              <w:left w:val="nil"/>
              <w:bottom w:val="single" w:sz="4" w:space="0" w:color="auto"/>
              <w:right w:val="single" w:sz="4" w:space="0" w:color="auto"/>
            </w:tcBorders>
            <w:shd w:val="clear" w:color="auto" w:fill="auto"/>
            <w:noWrap/>
            <w:vAlign w:val="center"/>
          </w:tcPr>
          <w:p w14:paraId="6EF89C99" w14:textId="49B76F51"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tcPr>
          <w:p w14:paraId="529C9404" w14:textId="551D35FF"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168</w:t>
            </w:r>
          </w:p>
        </w:tc>
        <w:tc>
          <w:tcPr>
            <w:tcW w:w="1134" w:type="dxa"/>
            <w:tcBorders>
              <w:top w:val="nil"/>
              <w:left w:val="nil"/>
              <w:bottom w:val="single" w:sz="4" w:space="0" w:color="auto"/>
              <w:right w:val="single" w:sz="4" w:space="0" w:color="auto"/>
            </w:tcBorders>
            <w:shd w:val="clear" w:color="auto" w:fill="auto"/>
            <w:noWrap/>
            <w:vAlign w:val="center"/>
          </w:tcPr>
          <w:p w14:paraId="5BE72FCC" w14:textId="3BB43365"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41</w:t>
            </w:r>
          </w:p>
        </w:tc>
        <w:tc>
          <w:tcPr>
            <w:tcW w:w="1559" w:type="dxa"/>
            <w:tcBorders>
              <w:top w:val="nil"/>
              <w:left w:val="nil"/>
              <w:bottom w:val="single" w:sz="4" w:space="0" w:color="auto"/>
              <w:right w:val="single" w:sz="4" w:space="0" w:color="auto"/>
            </w:tcBorders>
            <w:shd w:val="clear" w:color="auto" w:fill="auto"/>
            <w:noWrap/>
            <w:vAlign w:val="center"/>
          </w:tcPr>
          <w:p w14:paraId="4F2196DA" w14:textId="62B26F32"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12</w:t>
            </w:r>
          </w:p>
        </w:tc>
      </w:tr>
      <w:tr w:rsidR="007E46C8" w:rsidRPr="006A373B" w14:paraId="7BDA2FC5" w14:textId="77777777" w:rsidTr="009145DD">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32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9145DD">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326" w:type="dxa"/>
            <w:tcBorders>
              <w:top w:val="nil"/>
              <w:left w:val="nil"/>
              <w:bottom w:val="single" w:sz="4" w:space="0" w:color="auto"/>
              <w:right w:val="single" w:sz="4" w:space="0" w:color="auto"/>
            </w:tcBorders>
            <w:shd w:val="clear" w:color="auto" w:fill="auto"/>
            <w:noWrap/>
            <w:vAlign w:val="center"/>
            <w:hideMark/>
          </w:tcPr>
          <w:p w14:paraId="2E56A423" w14:textId="769C6685"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009145DD">
              <w:rPr>
                <w:rFonts w:cs="Arial"/>
                <w:color w:val="000000"/>
                <w:sz w:val="20"/>
                <w:szCs w:val="20"/>
              </w:rPr>
              <w:t>381</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5DC1FBED"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009145DD">
              <w:rPr>
                <w:rFonts w:cs="Arial"/>
                <w:color w:val="000000"/>
                <w:sz w:val="20"/>
                <w:szCs w:val="20"/>
              </w:rPr>
              <w:t>353</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3CD6CEC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145DD">
              <w:rPr>
                <w:rFonts w:cs="Arial"/>
                <w:color w:val="000000"/>
                <w:sz w:val="20"/>
                <w:szCs w:val="20"/>
              </w:rPr>
              <w:t>95</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4555CCB" w:rsidR="007E46C8"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52</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32861DD" w14:textId="68000644" w:rsidR="00876498" w:rsidRDefault="001C16F2" w:rsidP="00747173">
      <w:pPr>
        <w:rPr>
          <w:rFonts w:cs="Arial"/>
        </w:rPr>
      </w:pPr>
      <w:r>
        <w:rPr>
          <w:rFonts w:cs="Arial"/>
        </w:rPr>
        <w:lastRenderedPageBreak/>
        <w:t>A Simulação Computacional pode contribuir para a avaliação das decisões estratégicas</w:t>
      </w:r>
      <w:r w:rsidR="00EA08C2">
        <w:rPr>
          <w:rFonts w:cs="Arial"/>
        </w:rPr>
        <w:t xml:space="preserve"> </w:t>
      </w:r>
      <w:r w:rsidR="00EA08C2">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A08C2">
        <w:rPr>
          <w:rFonts w:cs="Arial"/>
        </w:rPr>
        <w:fldChar w:fldCharType="separate"/>
      </w:r>
      <w:r w:rsidR="00EA08C2" w:rsidRPr="00EA08C2">
        <w:rPr>
          <w:rFonts w:cs="Arial"/>
          <w:noProof/>
        </w:rPr>
        <w:t>(COURTNEY; LOVALLO; CLARKE, 2013)</w:t>
      </w:r>
      <w:r w:rsidR="00EA08C2">
        <w:rPr>
          <w:rFonts w:cs="Arial"/>
        </w:rPr>
        <w:fldChar w:fldCharType="end"/>
      </w:r>
      <w:r w:rsidR="00EA08C2">
        <w:rPr>
          <w:rFonts w:cs="Arial"/>
        </w:rPr>
        <w:t xml:space="preserve"> </w:t>
      </w:r>
      <w:r w:rsidR="00CD2540" w:rsidRPr="00CD2540">
        <w:rPr>
          <w:rFonts w:cs="Arial"/>
        </w:rPr>
        <w:t>fornece</w:t>
      </w:r>
      <w:r>
        <w:rPr>
          <w:rFonts w:cs="Arial"/>
        </w:rPr>
        <w:t>ndo</w:t>
      </w:r>
      <w:r w:rsidR="00CD2540" w:rsidRPr="00CD2540">
        <w:rPr>
          <w:rFonts w:cs="Arial"/>
        </w:rPr>
        <w:t xml:space="preserve"> um meio </w:t>
      </w:r>
      <w:r w:rsidR="00B17ABE">
        <w:rPr>
          <w:rFonts w:cs="Arial"/>
        </w:rPr>
        <w:t>de deduzir as consequências</w:t>
      </w:r>
      <w:r w:rsidR="007755DA">
        <w:rPr>
          <w:rFonts w:cs="Arial"/>
        </w:rPr>
        <w:t xml:space="preserve"> de decisões estratégicas, a partir de um conjunto de pressupostos.</w:t>
      </w:r>
      <w:r w:rsidR="00747173">
        <w:rPr>
          <w:rFonts w:cs="Arial"/>
        </w:rPr>
        <w:t xml:space="preserve"> Modelos podem ser especialmente úteis quando deduzem comportamentos </w:t>
      </w:r>
      <w:r w:rsidR="00DC6A26">
        <w:rPr>
          <w:rFonts w:cs="Arial"/>
        </w:rPr>
        <w:t>contra intuitivos</w:t>
      </w:r>
      <w:r w:rsidR="00747173">
        <w:rPr>
          <w:rFonts w:cs="Arial"/>
        </w:rPr>
        <w:t xml:space="preserve"> presentes nos sistemas </w:t>
      </w:r>
      <w:r w:rsidR="00DC6A26">
        <w:rPr>
          <w:rFonts w:cs="Arial"/>
        </w:rPr>
        <w:t>com os quais interagimos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47173">
        <w:rPr>
          <w:rFonts w:cs="Arial"/>
        </w:rPr>
        <w:fldChar w:fldCharType="separate"/>
      </w:r>
      <w:r w:rsidR="00747173" w:rsidRPr="00747173">
        <w:rPr>
          <w:rFonts w:cs="Arial"/>
          <w:noProof/>
        </w:rPr>
        <w:t>(STERMAN, 2002)</w:t>
      </w:r>
      <w:r w:rsidR="00747173">
        <w:rPr>
          <w:rFonts w:cs="Arial"/>
        </w:rPr>
        <w:fldChar w:fldCharType="end"/>
      </w:r>
      <w:r w:rsidR="00747173">
        <w:rPr>
          <w:rFonts w:cs="Arial"/>
        </w:rPr>
        <w:t>.</w:t>
      </w:r>
      <w:r w:rsidR="007755DA">
        <w:rPr>
          <w:rFonts w:cs="Arial"/>
        </w:rPr>
        <w:t xml:space="preserve"> No entanto, um modelo deve ser visto como um gerador de opiniões, e não respostas. </w:t>
      </w:r>
      <w:r w:rsidR="007755DA">
        <w:rPr>
          <w:rFonts w:cs="Arial"/>
        </w:rPr>
        <w:fldChar w:fldCharType="begin" w:fldLock="1"/>
      </w:r>
      <w:r w:rsidR="00810566">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755DA">
        <w:rPr>
          <w:rFonts w:cs="Arial"/>
        </w:rPr>
        <w:fldChar w:fldCharType="separate"/>
      </w:r>
      <w:r w:rsidR="007755DA" w:rsidRPr="00B17ABE">
        <w:rPr>
          <w:rFonts w:cs="Arial"/>
          <w:noProof/>
        </w:rPr>
        <w:t>(MORECROFT, 1984)</w:t>
      </w:r>
      <w:r w:rsidR="007755DA">
        <w:rPr>
          <w:rFonts w:cs="Arial"/>
        </w:rPr>
        <w:fldChar w:fldCharType="end"/>
      </w:r>
      <w:r w:rsidR="007755DA">
        <w:rPr>
          <w:rFonts w:cs="Arial"/>
        </w:rPr>
        <w:t>. Apesar de suas limitações serem reconhecidas, os resultados dos modelos, mesmo em condições de incerteza são frequentemen</w:t>
      </w:r>
      <w:r w:rsidR="00747173">
        <w:rPr>
          <w:rFonts w:cs="Arial"/>
        </w:rPr>
        <w:t>te interpretados como predições</w:t>
      </w:r>
      <w:r w:rsidR="007755DA">
        <w:rPr>
          <w:rFonts w:cs="Arial"/>
        </w:rPr>
        <w:t>.</w:t>
      </w:r>
      <w:r w:rsidR="00DC6A26">
        <w:rPr>
          <w:rFonts w:cs="Arial"/>
        </w:rPr>
        <w:t xml:space="preserve"> </w:t>
      </w:r>
      <w:r w:rsidR="00DC6A26">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DC6A26">
        <w:rPr>
          <w:rFonts w:cs="Arial"/>
        </w:rPr>
        <w:fldChar w:fldCharType="separate"/>
      </w:r>
      <w:r w:rsidR="00DC6A26" w:rsidRPr="00DC6A26">
        <w:rPr>
          <w:rFonts w:cs="Arial"/>
          <w:noProof/>
        </w:rPr>
        <w:t>(BANKES, 1993)</w:t>
      </w:r>
      <w:r w:rsidR="00DC6A26">
        <w:rPr>
          <w:rFonts w:cs="Arial"/>
        </w:rPr>
        <w:fldChar w:fldCharType="end"/>
      </w:r>
      <w:r w:rsidR="00DC6A26">
        <w:rPr>
          <w:rFonts w:cs="Arial"/>
        </w:rPr>
        <w:t>.</w:t>
      </w:r>
      <w:r w:rsidR="007755DA">
        <w:rPr>
          <w:rFonts w:cs="Arial"/>
        </w:rPr>
        <w:t xml:space="preserve"> Este fator </w:t>
      </w:r>
      <w:r w:rsidR="00500DD6">
        <w:rPr>
          <w:rFonts w:cs="Arial"/>
        </w:rPr>
        <w:t>implica em</w:t>
      </w:r>
      <w:r w:rsidR="007755DA">
        <w:rPr>
          <w:rFonts w:cs="Arial"/>
        </w:rPr>
        <w:t xml:space="preserve"> sérias consequências para a ava</w:t>
      </w:r>
      <w:r w:rsidR="00747173">
        <w:rPr>
          <w:rFonts w:cs="Arial"/>
        </w:rPr>
        <w:t>liação de decisões estratégicas sob incerteza, visto que qualquer modelo único com um conjunto de parâmetros apenas representa uma teoria sobre como o sistema funcionaria dado um conjunto de pressupostos.</w:t>
      </w:r>
      <w:r w:rsidR="00747173" w:rsidRPr="00747173">
        <w:t xml:space="preserve"> </w:t>
      </w:r>
      <w:r w:rsidR="00747173" w:rsidRPr="00747173">
        <w:rPr>
          <w:rFonts w:cs="Arial"/>
        </w:rPr>
        <w:t>Como resultado, modelos podem não absorver a multiplicidade de futuros plausíveis pelo modo como são usados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47173">
        <w:rPr>
          <w:rFonts w:cs="Arial"/>
        </w:rPr>
        <w:fldChar w:fldCharType="separate"/>
      </w:r>
      <w:r w:rsidR="00747173" w:rsidRPr="00747173">
        <w:rPr>
          <w:rFonts w:cs="Arial"/>
          <w:noProof/>
        </w:rPr>
        <w:t>(LEMPERT; POPPER; BANKES, 2003)</w:t>
      </w:r>
      <w:r w:rsidR="00747173">
        <w:rPr>
          <w:rFonts w:cs="Arial"/>
        </w:rPr>
        <w:fldChar w:fldCharType="end"/>
      </w:r>
      <w:r w:rsidR="00747173">
        <w:rPr>
          <w:rFonts w:cs="Arial"/>
        </w:rPr>
        <w:t>. Como consequência, o</w:t>
      </w:r>
      <w:r w:rsidR="00876498" w:rsidRPr="00876498">
        <w:rPr>
          <w:rFonts w:cs="Arial"/>
        </w:rPr>
        <w:t xml:space="preserve"> resultado de apenas uma simulação tem pouco valor. A</w:t>
      </w:r>
      <w:r w:rsidR="00747173">
        <w:rPr>
          <w:rFonts w:cs="Arial"/>
        </w:rPr>
        <w:t xml:space="preserve"> alternativa empregada por este trabalho é a </w:t>
      </w:r>
      <w:r w:rsidR="00DC6A26">
        <w:rPr>
          <w:rFonts w:cs="Arial"/>
        </w:rPr>
        <w:t xml:space="preserve">modelagem e </w:t>
      </w:r>
      <w:r w:rsidR="00747173">
        <w:rPr>
          <w:rFonts w:cs="Arial"/>
        </w:rPr>
        <w:t>análise exploratória</w:t>
      </w:r>
      <w:r w:rsidR="000D0D49">
        <w:rPr>
          <w:rFonts w:cs="Arial"/>
        </w:rPr>
        <w:t xml:space="preserve"> </w:t>
      </w:r>
      <w:r w:rsidR="000D0D49">
        <w:rPr>
          <w:rFonts w:cs="Arial"/>
        </w:rPr>
        <w:fldChar w:fldCharType="begin" w:fldLock="1"/>
      </w:r>
      <w:r w:rsidR="00810566">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0D0D49">
        <w:rPr>
          <w:rFonts w:cs="Arial"/>
        </w:rPr>
        <w:fldChar w:fldCharType="separate"/>
      </w:r>
      <w:r w:rsidR="000D0D49" w:rsidRPr="000D0D49">
        <w:rPr>
          <w:rFonts w:cs="Arial"/>
          <w:noProof/>
        </w:rPr>
        <w:t>(BANKES; WALKER; KWAKKEL, 2016)</w:t>
      </w:r>
      <w:r w:rsidR="000D0D49">
        <w:rPr>
          <w:rFonts w:cs="Arial"/>
        </w:rPr>
        <w:fldChar w:fldCharType="end"/>
      </w:r>
      <w:r w:rsidR="00747173">
        <w:rPr>
          <w:rFonts w:cs="Arial"/>
        </w:rPr>
        <w:t>,</w:t>
      </w:r>
      <w:r w:rsidR="00876498" w:rsidRPr="00876498">
        <w:rPr>
          <w:rFonts w:cs="Arial"/>
        </w:rPr>
        <w:t xml:space="preserve"> </w:t>
      </w:r>
      <w:r w:rsidR="000D0D49">
        <w:rPr>
          <w:rFonts w:cs="Arial"/>
        </w:rPr>
        <w:t>a qual busca considerar a incerteza como aspecto central em sua análise utilizando um “conjunto de modelos” ao invés de apenas um modelo.</w:t>
      </w:r>
    </w:p>
    <w:p w14:paraId="7F4BB2C4" w14:textId="3851FD85" w:rsidR="002E5D4F" w:rsidRDefault="001C4DA1" w:rsidP="002E5D4F">
      <w:pPr>
        <w:rPr>
          <w:rFonts w:cs="Arial"/>
        </w:rPr>
      </w:pPr>
      <w:r>
        <w:rPr>
          <w:rFonts w:cs="Arial"/>
        </w:rPr>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w:t>
      </w:r>
      <w:r w:rsidR="004846FC">
        <w:rPr>
          <w:rFonts w:cs="Arial"/>
        </w:rPr>
        <w:lastRenderedPageBreak/>
        <w:t xml:space="preserve">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5A08E443"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1E6D5C67" w14:textId="35826A85" w:rsidR="00DB3F45" w:rsidRPr="00DB3F45" w:rsidRDefault="00DB3F45" w:rsidP="00DB3F45">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456F90">
        <w:t xml:space="preserve">Quadro </w:t>
      </w:r>
      <w:r w:rsidR="00456F90">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647EACA3" w14:textId="77777777" w:rsidR="00DB3F45" w:rsidRDefault="00DB3F45" w:rsidP="00DB3F45">
      <w:pPr>
        <w:rPr>
          <w:rFonts w:cs="Arial"/>
        </w:rPr>
      </w:pPr>
    </w:p>
    <w:p w14:paraId="6AB1E585" w14:textId="77777777" w:rsidR="00DB3F45" w:rsidRDefault="00DB3F45" w:rsidP="00DB3F45">
      <w:pPr>
        <w:rPr>
          <w:rFonts w:cs="Arial"/>
        </w:rPr>
        <w:sectPr w:rsidR="00DB3F45" w:rsidSect="001F56FA">
          <w:footnotePr>
            <w:numRestart w:val="eachSect"/>
          </w:footnotePr>
          <w:pgSz w:w="11906" w:h="16838" w:code="9"/>
          <w:pgMar w:top="1701" w:right="1134" w:bottom="1134" w:left="1701" w:header="1134" w:footer="709" w:gutter="0"/>
          <w:cols w:space="708"/>
          <w:docGrid w:linePitch="360"/>
        </w:sectPr>
      </w:pPr>
    </w:p>
    <w:p w14:paraId="45BF0645" w14:textId="23957D68" w:rsidR="00DB3F45" w:rsidRDefault="00DB3F45" w:rsidP="00DB3F45">
      <w:pPr>
        <w:pStyle w:val="Legenda"/>
      </w:pPr>
      <w:bookmarkStart w:id="23" w:name="_Ref481572021"/>
      <w:bookmarkStart w:id="24" w:name="_Toc504806034"/>
      <w:r>
        <w:lastRenderedPageBreak/>
        <w:t xml:space="preserve">Quadro </w:t>
      </w:r>
      <w:r w:rsidR="00076C9C">
        <w:fldChar w:fldCharType="begin"/>
      </w:r>
      <w:r w:rsidR="00076C9C">
        <w:instrText xml:space="preserve"> SEQ Quadro \* ARABIC </w:instrText>
      </w:r>
      <w:r w:rsidR="00076C9C">
        <w:fldChar w:fldCharType="separate"/>
      </w:r>
      <w:r w:rsidR="00DE60E5">
        <w:rPr>
          <w:noProof/>
        </w:rPr>
        <w:t>2</w:t>
      </w:r>
      <w:r w:rsidR="00076C9C">
        <w:rPr>
          <w:noProof/>
        </w:rPr>
        <w:fldChar w:fldCharType="end"/>
      </w:r>
      <w:bookmarkEnd w:id="23"/>
      <w:r>
        <w:t xml:space="preserve"> – Abordagens para Avaliação de Decisões Estratégicas</w:t>
      </w:r>
      <w:bookmarkEnd w:id="24"/>
      <w:r>
        <w:t xml:space="preserve"> </w:t>
      </w:r>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A953A7">
        <w:trPr>
          <w:trHeight w:val="900"/>
        </w:trPr>
        <w:tc>
          <w:tcPr>
            <w:tcW w:w="1560" w:type="dxa"/>
            <w:shd w:val="clear" w:color="auto" w:fill="D9D9D9" w:themeFill="background1" w:themeFillShade="D9"/>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D9D9D9" w:themeFill="background1" w:themeFillShade="D9"/>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D9D9D9" w:themeFill="background1" w:themeFillShade="D9"/>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D9D9D9" w:themeFill="background1" w:themeFillShade="D9"/>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D9D9D9" w:themeFill="background1" w:themeFillShade="D9"/>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D9D9D9" w:themeFill="background1" w:themeFillShade="D9"/>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380ACB9E"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02CF1E21"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w:t>
            </w:r>
            <w:r w:rsidR="000A0DDE" w:rsidRPr="00DB3F45">
              <w:rPr>
                <w:rFonts w:cs="Arial"/>
                <w:color w:val="000000"/>
                <w:sz w:val="20"/>
                <w:szCs w:val="20"/>
              </w:rPr>
              <w:t>a</w:t>
            </w:r>
            <w:r w:rsidRPr="00DB3F45">
              <w:rPr>
                <w:rFonts w:cs="Arial"/>
                <w:color w:val="000000"/>
                <w:sz w:val="20"/>
                <w:szCs w:val="20"/>
              </w:rPr>
              <w:t xml:space="preserve">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18B538E9" w14:textId="61785FCE" w:rsidR="00F907A8" w:rsidRDefault="00F907A8" w:rsidP="00EC44CA">
      <w:pPr>
        <w:rPr>
          <w:rFonts w:cs="Arial"/>
        </w:rPr>
      </w:pPr>
      <w:r>
        <w:rPr>
          <w:rFonts w:cs="Arial"/>
        </w:rPr>
        <w:lastRenderedPageBreak/>
        <w:t xml:space="preserve">No contexto da introdução de novos produtos na indústria da manufatura aditiva, </w:t>
      </w:r>
      <w:r w:rsidR="00D04C55">
        <w:rPr>
          <w:rFonts w:cs="Arial"/>
        </w:rPr>
        <w:t>as</w:t>
      </w:r>
      <w:r>
        <w:rPr>
          <w:rFonts w:cs="Arial"/>
        </w:rPr>
        <w:t xml:space="preserve"> fragilidades das abordagens mencionadas são relevantes</w:t>
      </w:r>
      <w:r w:rsidR="00555197">
        <w:rPr>
          <w:rFonts w:cs="Arial"/>
        </w:rPr>
        <w:t xml:space="preserve"> para o suporte à tomada de decisão</w:t>
      </w:r>
      <w:r>
        <w:rPr>
          <w:rFonts w:cs="Arial"/>
        </w:rPr>
        <w:t>.</w:t>
      </w:r>
    </w:p>
    <w:p w14:paraId="5E456636" w14:textId="7A8F2E69" w:rsidR="004D3FD1" w:rsidRDefault="00555197" w:rsidP="00EC44CA">
      <w:pPr>
        <w:rPr>
          <w:rFonts w:cs="Arial"/>
        </w:rPr>
      </w:pPr>
      <w:r>
        <w:rPr>
          <w:rFonts w:cs="Arial"/>
        </w:rPr>
        <w:t xml:space="preserve">Em primeiro lugar, os modelos de difusão de produtos raramente levam em consideração a estrutura competitiva do setor, falhando em representar </w:t>
      </w:r>
      <w:r w:rsidR="004D3FD1">
        <w:rPr>
          <w:rFonts w:cs="Arial"/>
        </w:rPr>
        <w:t xml:space="preserve">variáveis de decisão </w:t>
      </w:r>
      <w:r>
        <w:rPr>
          <w:rFonts w:cs="Arial"/>
        </w:rPr>
        <w:t>importantes para a tomada de decisão em empresas</w:t>
      </w:r>
      <w:r w:rsidR="004D3FD1">
        <w:rPr>
          <w:rFonts w:cs="Arial"/>
        </w:rPr>
        <w:t>, como a dinâmica de competição ent</w:t>
      </w:r>
      <w:r>
        <w:rPr>
          <w:rFonts w:cs="Arial"/>
        </w:rPr>
        <w:t xml:space="preserve"> </w:t>
      </w:r>
      <w:r>
        <w:rPr>
          <w:rFonts w:cs="Arial"/>
        </w:rPr>
        <w:fldChar w:fldCharType="begin" w:fldLock="1"/>
      </w:r>
      <w:r>
        <w:rPr>
          <w:rFonts w:cs="Arial"/>
        </w:rPr>
        <w:instrText>ADDIN CSL_CITATION { "citationItems" : [ { "id" : "ITEM-1", "itemData" : { "DOI" : "10.1002/(sici)1099-1727(199623)12:3&lt;211::aid-sdr105&gt;3.0.co;2-8", "ISBN" : "1099-1727", "ISSN" : "0883-7066", "abstract" : "The article describes results from an ongoing research project that was started several years ago. It outlines the concepts of computer-based decision support and the role of management simulators for innovation management. It presents a modularly composed model of the innovation process which reflects the tight relationships between corporate actions and competitors' response. The model explains how the dynamics of a product life cycle are generated, and how the firm's performance influences market behavior. Different innovation strategies, such as pricing, capacity expansion and the role of effective quality control, are analyzed and evaluated. The model is then extended to include the processes of research and development and their relationships to resource allocation and market success. A management simulator--based on the comprehensive innovation model--is introduced which supports teaching and training and fosters organizational learning.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"Milling", "given" : "Peter M", "non-dropping-particle" : "", "parse-names" : false, "suffix" : "" } ], "container-title" : "System Dynamics Review (Wiley)", "id" : "ITEM-1", "issue" : "3", "issued" : { "date-parts" : [ [ "1996" ] ] }, "page" : "211-234", "title" : "Modeling innovation processes for decision support and management simulation", "type" : "article-journal", "volume" : "12" }, "uris" : [ "http://www.mendeley.com/documents/?uuid=968a669b-193e-42d7-b628-e080c8ed901d" ] } ], "mendeley" : { "formattedCitation" : "(MILLING, 1996)", "plainTextFormattedCitation" : "(MILLING, 1996)", "previouslyFormattedCitation" : "(MILLING, 1996)" }, "properties" : {  }, "schema" : "https://github.com/citation-style-language/schema/raw/master/csl-citation.json" }</w:instrText>
      </w:r>
      <w:r>
        <w:rPr>
          <w:rFonts w:cs="Arial"/>
        </w:rPr>
        <w:fldChar w:fldCharType="separate"/>
      </w:r>
      <w:r w:rsidRPr="00555197">
        <w:rPr>
          <w:rFonts w:cs="Arial"/>
          <w:noProof/>
        </w:rPr>
        <w:t>(MILLING, 1996)</w:t>
      </w:r>
      <w:r>
        <w:rPr>
          <w:rFonts w:cs="Arial"/>
        </w:rPr>
        <w:fldChar w:fldCharType="end"/>
      </w:r>
      <w:r>
        <w:rPr>
          <w:rFonts w:cs="Arial"/>
        </w:rPr>
        <w:t>.</w:t>
      </w:r>
    </w:p>
    <w:p w14:paraId="61F46A07" w14:textId="233F3FA5" w:rsidR="00710EBA" w:rsidRDefault="00710EBA" w:rsidP="00EC44CA">
      <w:pPr>
        <w:rPr>
          <w:rFonts w:cs="Arial"/>
        </w:rPr>
      </w:pPr>
      <w:r>
        <w:t xml:space="preserve">No contexto da difusão de novos produtos, a interação entre as atividades de pesquisa e desenvolvimento e o desenvolvimento do mercado deve ser levada em consideração, bem como a interação destes fatores com as decisões de outros competidores. Modelos que não consideram estas interações falham se forem usados como ferramentas para avaliar estratégias.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fldChar w:fldCharType="separate"/>
      </w:r>
      <w:r w:rsidRPr="00710EBA">
        <w:rPr>
          <w:noProof/>
        </w:rPr>
        <w:t>(MILLING, 2002)</w:t>
      </w:r>
      <w:r>
        <w:fldChar w:fldCharType="end"/>
      </w:r>
    </w:p>
    <w:p w14:paraId="12E7412E" w14:textId="0AEDC258" w:rsidR="00555197" w:rsidRDefault="00555197" w:rsidP="00EC44CA">
      <w:pPr>
        <w:rPr>
          <w:rFonts w:cs="Arial"/>
        </w:rPr>
      </w:pPr>
      <w:r>
        <w:rPr>
          <w:rFonts w:cs="Arial"/>
        </w:rPr>
        <w:t xml:space="preserve"> Existem modelos de dinâmica de sistemas empregados para o suporte à decisão estratégica, porém estes falham em representar aspectos relevantes da indústria da manufatura aditiva.</w:t>
      </w:r>
    </w:p>
    <w:p w14:paraId="7C1F62E4" w14:textId="5885D237" w:rsidR="00555197" w:rsidRDefault="00555197" w:rsidP="00EC44CA">
      <w:pPr>
        <w:rPr>
          <w:rFonts w:cs="Arial"/>
        </w:rPr>
      </w:pPr>
      <w:r>
        <w:rPr>
          <w:rFonts w:cs="Arial"/>
        </w:rPr>
        <w:t xml:space="preserve">Um aspecto relevante para este indústria é a dinâmica de geração e expiração de patentes, não representada em modelos de dinâmica competitiva </w:t>
      </w:r>
      <w:r>
        <w:rPr>
          <w:rFonts w:cs="Arial"/>
        </w:rPr>
        <w:fldChar w:fldCharType="begin" w:fldLock="1"/>
      </w:r>
      <w:r>
        <w:rPr>
          <w:rFonts w:cs="Arial"/>
        </w:rP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Pr>
          <w:rFonts w:cs="Arial"/>
        </w:rPr>
        <w:fldChar w:fldCharType="separate"/>
      </w:r>
      <w:r w:rsidRPr="00555197">
        <w:rPr>
          <w:rFonts w:cs="Arial"/>
          <w:noProof/>
        </w:rPr>
        <w:t>(STERMAN et al., 2007)</w:t>
      </w:r>
      <w:r>
        <w:rPr>
          <w:rFonts w:cs="Arial"/>
        </w:rPr>
        <w:fldChar w:fldCharType="end"/>
      </w:r>
      <w:r>
        <w:rPr>
          <w:rFonts w:cs="Arial"/>
        </w:rPr>
        <w:t>.</w:t>
      </w:r>
    </w:p>
    <w:p w14:paraId="69FBC96C" w14:textId="62D4C443" w:rsidR="00555197" w:rsidRDefault="00555197" w:rsidP="00EC44CA">
      <w:pPr>
        <w:rPr>
          <w:rFonts w:cs="Arial"/>
        </w:rPr>
      </w:pPr>
      <w:r>
        <w:rPr>
          <w:rFonts w:cs="Arial"/>
        </w:rPr>
        <w:t>Outro aspecto relevante para a análise é como estes modelos consideram a incerteza. O uso de modelos de simulação requer a estimação de parâmetros. No entanto, é necessário que os pesquisadores avaliem o quanto suas conclusões são sensíveis aos parâmetros utilizados para a simulação. Esta dissertação avança neste sentido, empregando o uso de uma análise de Robustez como o seu framework de análise.</w:t>
      </w:r>
    </w:p>
    <w:p w14:paraId="177A3135" w14:textId="523098D6" w:rsidR="00710EBA" w:rsidRDefault="00710EBA" w:rsidP="00EC44CA">
      <w:pPr>
        <w:rPr>
          <w:rFonts w:cs="Arial"/>
        </w:rPr>
      </w:pPr>
      <w:r>
        <w:rPr>
          <w:rFonts w:cs="Arial"/>
        </w:rPr>
        <w:t>Este trabalho sustenta-se sobre a literatura existente sobre a dinâmica de competição em um contexto de difusão de novos produtos.</w:t>
      </w:r>
    </w:p>
    <w:p w14:paraId="3D09B22B" w14:textId="1DE687DF" w:rsidR="00555197" w:rsidRDefault="00555197" w:rsidP="00EC44CA">
      <w:pPr>
        <w:rPr>
          <w:rFonts w:cs="Arial"/>
        </w:rPr>
      </w:pPr>
      <w:r>
        <w:rPr>
          <w:rFonts w:cs="Arial"/>
        </w:rPr>
        <w:t>Em síntese, este trabalho busca avançar em relação ao conhecimento em difusão de novos produtos por propor mudanças importantes para a compreensão da dinâmica competitiva da indústria da manufatura aditiva. Além disto, este trablaho contribui por empregar estruturar sua análise como uma análise de robustez. Deste modo, conclusões será menos dependentes de estimativas de parâmetros pontuais, e potencialmente mais úteis.</w:t>
      </w:r>
    </w:p>
    <w:p w14:paraId="2FF72F55" w14:textId="737705B6" w:rsidR="00D87034" w:rsidRDefault="00D87034" w:rsidP="00EC44CA">
      <w:pPr>
        <w:rPr>
          <w:rFonts w:cs="Arial"/>
        </w:rPr>
      </w:pPr>
      <w:r>
        <w:rPr>
          <w:rFonts w:cs="Arial"/>
        </w:rPr>
        <w:t xml:space="preserve">Os estudos em dinâmicade sistemas não avaliam, por exemplo, qual é o custo de oportunidade que a empresa incorre em </w:t>
      </w:r>
      <w:r>
        <w:rPr>
          <w:rFonts w:cs="Arial"/>
          <w:i/>
        </w:rPr>
        <w:t xml:space="preserve">não </w:t>
      </w:r>
      <w:r>
        <w:rPr>
          <w:rFonts w:cs="Arial"/>
        </w:rPr>
        <w:t xml:space="preserve">aderir à uma estratégia específica. Ao </w:t>
      </w:r>
      <w:r>
        <w:rPr>
          <w:rFonts w:cs="Arial"/>
        </w:rPr>
        <w:lastRenderedPageBreak/>
        <w:t>não explorar sistematicamente o conjunto de possíveis estratégias que a empresa poderia perseguir, estes estudos podem apresentar resultados direcionados</w:t>
      </w:r>
      <w:r w:rsidR="00F24E02">
        <w:rPr>
          <w:rFonts w:cs="Arial"/>
        </w:rPr>
        <w:t>.</w:t>
      </w:r>
    </w:p>
    <w:p w14:paraId="7F5CEA28" w14:textId="1062CEAB" w:rsidR="00555197" w:rsidRDefault="00555197" w:rsidP="00EC44CA">
      <w:pPr>
        <w:rPr>
          <w:rFonts w:cs="Arial"/>
        </w:rPr>
      </w:pPr>
      <w:r>
        <w:rPr>
          <w:rFonts w:cs="Arial"/>
        </w:rPr>
        <w:t xml:space="preserve">Modelos de dinâmica competitiva podem ser utilizados a partir da </w:t>
      </w:r>
    </w:p>
    <w:p w14:paraId="16400345" w14:textId="77777777" w:rsidR="00555197" w:rsidRDefault="00555197" w:rsidP="00EC44CA">
      <w:pPr>
        <w:rPr>
          <w:rFonts w:cs="Arial"/>
        </w:rPr>
      </w:pPr>
    </w:p>
    <w:p w14:paraId="3DA8F7A3" w14:textId="1D824298" w:rsidR="00F907A8" w:rsidRDefault="00F907A8" w:rsidP="00EC44CA">
      <w:pPr>
        <w:rPr>
          <w:rFonts w:cs="Arial"/>
        </w:rPr>
      </w:pPr>
      <w:r>
        <w:rPr>
          <w:rFonts w:cs="Arial"/>
        </w:rPr>
        <w:t xml:space="preserve">Em primeiro lugar, o uso de modelos computacionais para suporte à decisão  </w:t>
      </w:r>
    </w:p>
    <w:p w14:paraId="608AE5FF" w14:textId="461563F8" w:rsidR="00EC44CA" w:rsidRDefault="00EC44CA" w:rsidP="00EC44CA">
      <w:pPr>
        <w:rPr>
          <w:rFonts w:cs="Arial"/>
        </w:rPr>
      </w:pPr>
      <w:r>
        <w:rPr>
          <w:rFonts w:cs="Arial"/>
        </w:rPr>
        <w:t>[Justificar aqui o problema da difusão de novos produtos]</w:t>
      </w:r>
    </w:p>
    <w:p w14:paraId="4BA6624B" w14:textId="77777777" w:rsidR="00EC44CA" w:rsidRDefault="00EC44CA" w:rsidP="00EC44CA">
      <w:pPr>
        <w:rPr>
          <w:rFonts w:cs="Arial"/>
        </w:rPr>
      </w:pPr>
      <w:r>
        <w:rPr>
          <w:rFonts w:cs="Arial"/>
        </w:rPr>
        <w:t>[Literatura “tradicional em difusão de novos produtos” – Reconhece a incerteza mais não retrata a dinâmica competitiva]</w:t>
      </w:r>
    </w:p>
    <w:p w14:paraId="4915BE59" w14:textId="77777777" w:rsidR="00EC44CA" w:rsidRDefault="00EC44CA" w:rsidP="00EC44CA">
      <w:pPr>
        <w:rPr>
          <w:rFonts w:cs="Arial"/>
        </w:rPr>
      </w:pPr>
      <w:r>
        <w:rPr>
          <w:rFonts w:cs="Arial"/>
        </w:rPr>
        <w:t xml:space="preserve">A literatura em difusão de novos produtos contribui para a compreensão do processo de difusão de novos produtos, porém carece de </w:t>
      </w:r>
    </w:p>
    <w:p w14:paraId="490A7097" w14:textId="623433C6" w:rsidR="00EC44CA" w:rsidRDefault="00EC44CA" w:rsidP="00EC44CA">
      <w:r>
        <w:rPr>
          <w:rFonts w:cs="Arial"/>
        </w:rPr>
        <w:t>[Literatura de dinâmica competitiva e difusão de produtos – Retrata a estrutura de competição, porém em alguns pontos ignora a incerteza inerente à este processo]</w:t>
      </w:r>
    </w:p>
    <w:p w14:paraId="635C389D" w14:textId="54B89A75" w:rsidR="0094491A" w:rsidRPr="007B2692" w:rsidRDefault="0094491A" w:rsidP="007B2692">
      <w:pPr>
        <w:rPr>
          <w:spacing w:val="-4"/>
        </w:rPr>
      </w:pPr>
      <w:r>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rsidR="008930BF">
        <w:t>,</w:t>
      </w:r>
      <w:r>
        <w:t xml:space="preserve"> pela flexibilidade das decisões estratégicas </w:t>
      </w:r>
      <w:r>
        <w:fldChar w:fldCharType="begin" w:fldLock="1"/>
      </w:r>
      <w:r w:rsidR="00810566">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rsidR="008930BF">
        <w:t>, ou por</w:t>
      </w:r>
      <w:r>
        <w:t xml:space="preserve"> “estratégias não-preditivas” </w:t>
      </w:r>
      <w:r>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rsidR="008930BF">
        <w:t>.</w:t>
      </w:r>
      <w:r>
        <w:t xml:space="preserve"> </w:t>
      </w:r>
      <w:r w:rsidR="007B2692">
        <w:t>No entanto, “como” desenvolver e avaliar estratégias adaptativas continua uma questão em aberto.</w:t>
      </w:r>
      <w:r w:rsidR="007B2692">
        <w:rPr>
          <w:spacing w:val="-4"/>
        </w:rPr>
        <w:t xml:space="preserve"> </w:t>
      </w:r>
      <w:r w:rsidR="008201A6">
        <w:t xml:space="preserve">Phadnis et. al </w:t>
      </w:r>
      <w:r w:rsidR="008201A6">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rsidR="008201A6">
        <w:fldChar w:fldCharType="separate"/>
      </w:r>
      <w:r w:rsidR="008201A6" w:rsidRPr="008201A6">
        <w:rPr>
          <w:noProof/>
        </w:rPr>
        <w:t>(2015)</w:t>
      </w:r>
      <w:r w:rsidR="008201A6">
        <w:fldChar w:fldCharType="end"/>
      </w:r>
      <w:r w:rsidR="008201A6">
        <w:t xml:space="preserve"> </w:t>
      </w:r>
      <w:r w:rsidR="00DC31BD">
        <w:t>ressaltam</w:t>
      </w:r>
      <w:r w:rsidR="008201A6">
        <w:t xml:space="preserve"> </w:t>
      </w:r>
      <w:r w:rsidR="00BC5831">
        <w:t>a necessidade de sintetizar as contribuições das abordagens discutidas anteriormente em diretrizes normativas</w:t>
      </w:r>
      <w:r w:rsidR="008201A6">
        <w:t>:</w:t>
      </w:r>
    </w:p>
    <w:p w14:paraId="7D06F3E7" w14:textId="3C9CC735" w:rsidR="00BC5831" w:rsidRPr="00BC5831" w:rsidRDefault="008201A6" w:rsidP="00BA05EA">
      <w:pPr>
        <w:pStyle w:val="CITAOLONGA"/>
      </w:pPr>
      <w:r w:rsidRPr="00BC5831">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rsidR="00F137E3">
        <w:t>D</w:t>
      </w:r>
      <w:r w:rsidRPr="00BC5831">
        <w:t>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w:t>
      </w:r>
      <w:r w:rsidR="00BC5831" w:rsidRPr="00BC5831">
        <w:t xml:space="preserve"> </w:t>
      </w:r>
      <w:r w:rsidR="00BC5831" w:rsidRPr="00BC5831">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00BC5831" w:rsidRPr="00BC5831">
        <w:fldChar w:fldCharType="separate"/>
      </w:r>
      <w:r w:rsidR="00BC5831" w:rsidRPr="00BC5831">
        <w:rPr>
          <w:noProof/>
        </w:rPr>
        <w:t>(PHADNIS et al., 2015, p. 1410)</w:t>
      </w:r>
      <w:r w:rsidR="00BC5831" w:rsidRPr="00BC5831">
        <w:fldChar w:fldCharType="end"/>
      </w:r>
      <w:r w:rsidR="00BC5831" w:rsidRPr="00BC5831">
        <w:t>.</w:t>
      </w:r>
    </w:p>
    <w:p w14:paraId="20AF868C" w14:textId="615A9F51" w:rsidR="005269F5" w:rsidRDefault="008201A6" w:rsidP="006D52F5">
      <w:pPr>
        <w:rPr>
          <w:rFonts w:cs="Arial"/>
        </w:rPr>
      </w:pPr>
      <w:r>
        <w:rPr>
          <w:rFonts w:cs="Arial"/>
        </w:rPr>
        <w:t>O RDM foi concebido exatamente com este prop</w:t>
      </w:r>
      <w:r w:rsidR="00BC5831">
        <w:rPr>
          <w:rFonts w:cs="Arial"/>
        </w:rPr>
        <w:t>ósito</w:t>
      </w:r>
      <w:r w:rsidR="00B07594">
        <w:rPr>
          <w:rFonts w:cs="Arial"/>
        </w:rPr>
        <w:t>:</w:t>
      </w:r>
      <w:r w:rsidR="00BC5831">
        <w:rPr>
          <w:rFonts w:cs="Arial"/>
        </w:rPr>
        <w:t xml:space="preserve"> “O RDM pode oferecer uma síntese entre o poder comunicativo de cenários narrativos e o rigor da </w:t>
      </w:r>
      <w:r w:rsidR="00F137E3">
        <w:rPr>
          <w:rFonts w:cs="Arial"/>
        </w:rPr>
        <w:t xml:space="preserve">análise de decisão quantitativa”. </w:t>
      </w:r>
      <w:r w:rsidR="00F137E3">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sidR="00F137E3">
        <w:rPr>
          <w:rFonts w:cs="Arial"/>
        </w:rPr>
        <w:fldChar w:fldCharType="separate"/>
      </w:r>
      <w:r w:rsidR="00F137E3" w:rsidRPr="00F137E3">
        <w:rPr>
          <w:rFonts w:cs="Arial"/>
          <w:noProof/>
        </w:rPr>
        <w:t>(LEMPERT et al., 2006, p. 527)</w:t>
      </w:r>
      <w:r w:rsidR="00F137E3">
        <w:rPr>
          <w:rFonts w:cs="Arial"/>
        </w:rPr>
        <w:fldChar w:fldCharType="end"/>
      </w:r>
      <w:r w:rsidR="00F137E3">
        <w:rPr>
          <w:rFonts w:cs="Arial"/>
        </w:rPr>
        <w:t>.</w:t>
      </w:r>
      <w:r w:rsidR="006D52F5">
        <w:rPr>
          <w:rFonts w:cs="Arial"/>
        </w:rPr>
        <w:t xml:space="preserve"> </w:t>
      </w:r>
      <w:r w:rsidR="00D27551">
        <w:rPr>
          <w:rFonts w:cs="Arial"/>
        </w:rPr>
        <w:t xml:space="preserve">No entanto, não se encontra na literatura relativa à avaliação de decisões estratégicas organizacionais menção ao RDM. </w:t>
      </w:r>
      <w:r w:rsidR="00DB3F45">
        <w:rPr>
          <w:rFonts w:cs="Arial"/>
        </w:rPr>
        <w:t>Neste sentido, este trabalho contribui por explorar esta abordagem visando a superação das limitações das abordagens mencionadas</w:t>
      </w:r>
      <w:r w:rsidR="00D27551">
        <w:rPr>
          <w:rFonts w:cs="Arial"/>
        </w:rPr>
        <w:t xml:space="preserve"> anteriormente</w:t>
      </w:r>
      <w:r w:rsidR="00DB3F45">
        <w:rPr>
          <w:rFonts w:cs="Arial"/>
        </w:rPr>
        <w:t>.</w:t>
      </w:r>
    </w:p>
    <w:p w14:paraId="2F37FF3B" w14:textId="5F5E0012" w:rsidR="0023791E" w:rsidRDefault="001215A3" w:rsidP="0023791E">
      <w:r>
        <w:lastRenderedPageBreak/>
        <w:t xml:space="preserve">Em termos práticos, a superação </w:t>
      </w:r>
      <w:r w:rsidR="00D27551">
        <w:t xml:space="preserve">das limitações das abordagens mencionadas no </w:t>
      </w:r>
      <w:r w:rsidR="00D27551">
        <w:fldChar w:fldCharType="begin"/>
      </w:r>
      <w:r w:rsidR="00D27551">
        <w:instrText xml:space="preserve"> REF _Ref481572021 \h </w:instrText>
      </w:r>
      <w:r w:rsidR="00D27551">
        <w:fldChar w:fldCharType="separate"/>
      </w:r>
      <w:r w:rsidR="00456F90">
        <w:t xml:space="preserve">Quadro </w:t>
      </w:r>
      <w:r w:rsidR="00456F90">
        <w:rPr>
          <w:noProof/>
        </w:rPr>
        <w:t>2</w:t>
      </w:r>
      <w:r w:rsidR="00D27551">
        <w:fldChar w:fldCharType="end"/>
      </w:r>
      <w:r>
        <w:t xml:space="preserve"> tem o potencial de </w:t>
      </w:r>
      <w:r w:rsidR="0023791E">
        <w:t>contribuir para</w:t>
      </w:r>
      <w:r>
        <w:t xml:space="preserve"> a qualidade das decisões</w:t>
      </w:r>
      <w:r w:rsidR="0023791E">
        <w:t xml:space="preserve"> estratégicas das empresas que a usarem. Em primeiro lugar</w:t>
      </w:r>
      <w:r w:rsidR="00E16EA9">
        <w:t xml:space="preserve">, a abordagem exigirá </w:t>
      </w:r>
      <w:r w:rsidR="0023791E">
        <w:t>explicitação d</w:t>
      </w:r>
      <w:r w:rsidR="0023791E" w:rsidRPr="009A2A28">
        <w:t xml:space="preserve">as Incertezas, Objetivos e Opções relacionadas às </w:t>
      </w:r>
      <w:r w:rsidR="0023791E">
        <w:t xml:space="preserve">suas </w:t>
      </w:r>
      <w:r w:rsidR="0023791E" w:rsidRPr="009A2A28">
        <w:t>decisões estrat</w:t>
      </w:r>
      <w:r w:rsidR="0023791E">
        <w:t>égicas</w:t>
      </w:r>
      <w:r w:rsidR="00E16EA9">
        <w:t xml:space="preserve"> em seu primeiro passo</w:t>
      </w:r>
      <w:r w:rsidR="0023791E">
        <w:t xml:space="preserve">. Tais elementos serão relacionados por meio de um modelo computacional de modo a </w:t>
      </w:r>
      <w:r w:rsidR="00E16EA9">
        <w:t>relacionar</w:t>
      </w:r>
      <w:r w:rsidR="0023791E">
        <w:t xml:space="preserve"> possíveis decisões às suas consequências. </w:t>
      </w:r>
      <w:r w:rsidR="00E16EA9">
        <w:t>Por utilizar a modelagem, a abordagem tende a incentivar</w:t>
      </w:r>
      <w:r w:rsidR="00C66E6C">
        <w:t xml:space="preserve"> o reconhecimento dos fatores importantes para a decisão, contribuindo para a aprendizagem a respeito do sistema. </w:t>
      </w:r>
      <w:r w:rsidR="00C66E6C">
        <w:fldChar w:fldCharType="begin" w:fldLock="1"/>
      </w:r>
      <w:r w:rsidR="00810566">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C66E6C">
        <w:fldChar w:fldCharType="separate"/>
      </w:r>
      <w:r w:rsidR="00C66E6C" w:rsidRPr="00C66E6C">
        <w:rPr>
          <w:noProof/>
        </w:rPr>
        <w:t>(STERMAN, 2002)</w:t>
      </w:r>
      <w:r w:rsidR="00C66E6C">
        <w:fldChar w:fldCharType="end"/>
      </w:r>
      <w:r w:rsidR="00C66E6C">
        <w:t>.</w:t>
      </w:r>
    </w:p>
    <w:p w14:paraId="5AF3D768" w14:textId="5F672C4E" w:rsidR="00C66E6C" w:rsidRDefault="0023791E" w:rsidP="0023791E">
      <w:r>
        <w:t>E</w:t>
      </w:r>
      <w:r w:rsidR="00C66E6C">
        <w:t>m segundo lugar, a abordagem demanda a exploração</w:t>
      </w:r>
      <w:r>
        <w:t xml:space="preserve"> os impactos de incertezas críticas em relação às decisões estratégicas</w:t>
      </w:r>
      <w:r w:rsidR="00C66E6C">
        <w:t xml:space="preserve"> sob consideração</w:t>
      </w:r>
      <w:r w:rsidR="00473A71">
        <w:t xml:space="preserve">, identificando </w:t>
      </w:r>
      <w:r w:rsidR="003D3DD7">
        <w:t xml:space="preserve">suas </w:t>
      </w:r>
      <w:r w:rsidR="00473A71">
        <w:t xml:space="preserve">vulnerabilidades. Um aspecto importante é que </w:t>
      </w:r>
      <w:r w:rsidR="00473A71">
        <w:rPr>
          <w:i/>
        </w:rPr>
        <w:t xml:space="preserve">qualquer </w:t>
      </w:r>
      <w:r w:rsidR="00473A71">
        <w:t xml:space="preserve">decisão estratégia terá vulnerabilidades. Ao final da análise RDM espera-se que a </w:t>
      </w:r>
      <w:r w:rsidR="002200F3">
        <w:t>decisão</w:t>
      </w:r>
      <w:r w:rsidR="00473A71">
        <w:t xml:space="preserve"> </w:t>
      </w:r>
      <w:r w:rsidR="002200F3">
        <w:t>escolhida</w:t>
      </w:r>
      <w:r w:rsidR="00473A71">
        <w:t xml:space="preserve"> seja mais robusta do que a original, e além disso, a empresa tenha um conhecimento mais profundo sobre como a sua estratégia pode falhar,</w:t>
      </w:r>
      <w:r w:rsidR="002200F3">
        <w:t xml:space="preserve"> mantendo atenção focalizada sobre os fatores relevantes para o seu sucesso.</w:t>
      </w:r>
    </w:p>
    <w:p w14:paraId="3EB29635" w14:textId="62DA807F" w:rsidR="00687B09" w:rsidRDefault="00687B09" w:rsidP="00687B09">
      <w:r>
        <w:rPr>
          <w:spacing w:val="-4"/>
        </w:rPr>
        <w:t>Um aspecto específico deve ser me</w:t>
      </w:r>
      <w:r w:rsidR="003D3DD7">
        <w:rPr>
          <w:spacing w:val="-4"/>
        </w:rPr>
        <w:t>ncionado</w:t>
      </w:r>
      <w:r>
        <w:rPr>
          <w:spacing w:val="-4"/>
        </w:rPr>
        <w:t xml:space="preserve"> ao observar as ferramentas comumente empregadas para o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810566">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456F90">
        <w:t xml:space="preserve">Quadro </w:t>
      </w:r>
      <w:r w:rsidR="00456F90">
        <w:rPr>
          <w:noProof/>
        </w:rPr>
        <w:t>2</w:t>
      </w:r>
      <w:r>
        <w:fldChar w:fldCharType="end"/>
      </w:r>
      <w:r>
        <w:t xml:space="preserve">. Por este motivo, este trabalho tem o potencial de contribuir para as empresas que usam estas abordagens, oferecendo uma alternativa quantitativa menos sensível aos pressupostos </w:t>
      </w:r>
      <w:r w:rsidR="003D3DD7">
        <w:t>d</w:t>
      </w:r>
      <w:r>
        <w:t xml:space="preserve">estas análises. </w:t>
      </w:r>
    </w:p>
    <w:p w14:paraId="6E0AED3C" w14:textId="6C712888" w:rsidR="0023791E" w:rsidRDefault="00C7067F" w:rsidP="00687B09">
      <w:r>
        <w:t>Como benefícios colaterais da aplicação do RDM, espera-se que as decisões estratégicas</w:t>
      </w:r>
      <w:r w:rsidR="00DB3B07">
        <w:t xml:space="preserve"> superem a interferência </w:t>
      </w:r>
      <w:r w:rsidR="00687B09">
        <w:t xml:space="preserve">prejudicial da </w:t>
      </w:r>
      <w:r>
        <w:t>confiança em excesso</w:t>
      </w:r>
      <w:r w:rsidR="00687B09">
        <w:t xml:space="preserve"> </w:t>
      </w:r>
      <w:r w:rsidR="00687B09">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rsidR="00687B09">
        <w:fldChar w:fldCharType="separate"/>
      </w:r>
      <w:r w:rsidR="00687B09" w:rsidRPr="00687B09">
        <w:rPr>
          <w:noProof/>
        </w:rPr>
        <w:t>(GUDMUNDSSON; LECHNER, 2013)</w:t>
      </w:r>
      <w:r w:rsidR="00687B09">
        <w:fldChar w:fldCharType="end"/>
      </w:r>
      <w:r>
        <w:t xml:space="preserve">, </w:t>
      </w:r>
      <w:r w:rsidR="00687B09">
        <w:t xml:space="preserve">e que favoreça a incentive a formulação de </w:t>
      </w:r>
      <w:r w:rsidR="00E75B77">
        <w:t>estratégias adaptativas</w:t>
      </w:r>
      <w:r w:rsidR="00687B09">
        <w:t xml:space="preserve"> </w:t>
      </w:r>
      <w:r w:rsidR="00687B09">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687B09">
        <w:fldChar w:fldCharType="separate"/>
      </w:r>
      <w:r w:rsidR="00687B09" w:rsidRPr="00687B09">
        <w:rPr>
          <w:noProof/>
        </w:rPr>
        <w:t>(WILTBANK et al., 2006)</w:t>
      </w:r>
      <w:r w:rsidR="00687B09">
        <w:fldChar w:fldCharType="end"/>
      </w:r>
      <w:r w:rsidR="00E75B77">
        <w:t>.</w:t>
      </w:r>
      <w:r w:rsidR="00687B09">
        <w:t xml:space="preserve"> Dadas estas proposições, considera-se este trabalho relevante para o contexto acadêmico e para o contexto prático.</w:t>
      </w:r>
    </w:p>
    <w:p w14:paraId="79DFEF4B" w14:textId="37322D65" w:rsidR="00974266" w:rsidRPr="004567DC" w:rsidRDefault="00974266" w:rsidP="00974266">
      <w:pPr>
        <w:pStyle w:val="Ttulo2"/>
      </w:pPr>
      <w:bookmarkStart w:id="25" w:name="_Toc504806127"/>
      <w:r>
        <w:t>Delimitações</w:t>
      </w:r>
      <w:bookmarkEnd w:id="25"/>
    </w:p>
    <w:p w14:paraId="3CEECCB1" w14:textId="13302B1D" w:rsidR="002570BF" w:rsidRDefault="00B46245" w:rsidP="00761EB8">
      <w:pPr>
        <w:rPr>
          <w:rFonts w:cs="Arial"/>
        </w:rPr>
      </w:pPr>
      <w:r>
        <w:rPr>
          <w:rFonts w:cs="Arial"/>
        </w:rPr>
        <w:lastRenderedPageBreak/>
        <w:t xml:space="preserve">Esta </w:t>
      </w:r>
      <w:r w:rsidR="00B20D18">
        <w:rPr>
          <w:rFonts w:cs="Arial"/>
        </w:rPr>
        <w:t xml:space="preserve">seção apresenta as delimitações </w:t>
      </w:r>
      <w:r w:rsidR="002570BF">
        <w:rPr>
          <w:rFonts w:cs="Arial"/>
        </w:rPr>
        <w:t>d</w:t>
      </w:r>
      <w:r w:rsidR="00B20D18">
        <w:rPr>
          <w:rFonts w:cs="Arial"/>
        </w:rPr>
        <w:t>este trabalho</w:t>
      </w:r>
      <w:r w:rsidR="002570BF">
        <w:rPr>
          <w:rFonts w:cs="Arial"/>
        </w:rPr>
        <w:t>, lançando luz aos limites de seu escopo.</w:t>
      </w:r>
      <w:r w:rsidR="00761EB8">
        <w:rPr>
          <w:rFonts w:cs="Arial"/>
        </w:rPr>
        <w:t xml:space="preserve"> </w:t>
      </w:r>
      <w:r w:rsidR="002570BF">
        <w:rPr>
          <w:rFonts w:cs="Arial"/>
        </w:rPr>
        <w:t xml:space="preserve">O primeiro objetivo do trabalho indica que este trabalho irá expandir um modelo de difusão de novos produtos para viabilizar a avaliação de estratégias utilizando o RDM. Como será definido na seção de estruturação do problema (4.1), tal expansão tem o único propósito de tornar o modelo escolhido como referência adequado para avaliar um conjunto limitado de decisões. Portanto, não se pretende criar um modelo genérico, útil para o suporte à decisão de </w:t>
      </w:r>
      <w:r w:rsidR="002570BF">
        <w:rPr>
          <w:rFonts w:cs="Arial"/>
          <w:i/>
        </w:rPr>
        <w:t xml:space="preserve">quaisquer </w:t>
      </w:r>
      <w:r w:rsidR="002570BF">
        <w:rPr>
          <w:rFonts w:cs="Arial"/>
        </w:rPr>
        <w:t>decisões estratégicas relacionadas à difusão de novos produtos. As fronteiras e delimitações do modelo são discutidas na seção 4.1.3, e suas capacidades são descritas em detalhes na seção 4.2</w:t>
      </w:r>
      <w:r w:rsidR="00D71CAC">
        <w:rPr>
          <w:rFonts w:cs="Arial"/>
        </w:rPr>
        <w:t>, e não serão aqui repetidas.</w:t>
      </w:r>
    </w:p>
    <w:p w14:paraId="29AB0999" w14:textId="0443642A" w:rsidR="002570BF" w:rsidRDefault="00176DD0" w:rsidP="00974266">
      <w:pPr>
        <w:rPr>
          <w:rFonts w:cs="Arial"/>
        </w:rPr>
      </w:pPr>
      <w:r>
        <w:rPr>
          <w:rFonts w:cs="Arial"/>
        </w:rPr>
        <w:t>O segundo objetivo do trabalho indica que este trabalho constr</w:t>
      </w:r>
      <w:r w:rsidR="00D71CAC">
        <w:rPr>
          <w:rFonts w:cs="Arial"/>
        </w:rPr>
        <w:t>uiu</w:t>
      </w:r>
      <w:r>
        <w:rPr>
          <w:rFonts w:cs="Arial"/>
        </w:rPr>
        <w:t xml:space="preserve"> algoritmos para a execução do RDM a partir de modelos de dinâmica de sistemas. Como será discutido na seção 4.3, estes algoritmos tem o objetivo de viabilizar a execução </w:t>
      </w:r>
      <w:r w:rsidR="00530465">
        <w:rPr>
          <w:rFonts w:cs="Arial"/>
        </w:rPr>
        <w:t xml:space="preserve">e análise do resultado </w:t>
      </w:r>
      <w:r>
        <w:rPr>
          <w:rFonts w:cs="Arial"/>
        </w:rPr>
        <w:t>de experimentos utilizando equações diferenciais implementadas</w:t>
      </w:r>
      <w:r w:rsidR="00530465">
        <w:rPr>
          <w:rFonts w:cs="Arial"/>
        </w:rPr>
        <w:t xml:space="preserve"> no R, compatíveis com a biblioteca deSolve.</w:t>
      </w:r>
      <w:r w:rsidR="00E06E0B">
        <w:rPr>
          <w:rFonts w:cs="Arial"/>
        </w:rPr>
        <w:t xml:space="preserve"> Novamente, estes algoritmos não se propõe</w:t>
      </w:r>
      <w:r w:rsidR="00D71CAC">
        <w:rPr>
          <w:rFonts w:cs="Arial"/>
        </w:rPr>
        <w:t>m</w:t>
      </w:r>
      <w:r w:rsidR="00E06E0B">
        <w:rPr>
          <w:rFonts w:cs="Arial"/>
        </w:rPr>
        <w:t xml:space="preserve"> a suportar todas as etapas da análise RDM. Há etapas para as quais não existem bibliotecas atualmente mantidas na plataforma R (ex.: algoritmo PRIM). Por este motivo, a etapa de análise com o algoritmo PRIM foi executada na plataforma python, utilizando os dados exportados pelos algoritmos implementados na plataforma R.</w:t>
      </w:r>
    </w:p>
    <w:p w14:paraId="3928E0AE" w14:textId="77777777" w:rsidR="001C48AF" w:rsidRDefault="00E06E0B" w:rsidP="00974266">
      <w:pPr>
        <w:rPr>
          <w:rFonts w:cs="Arial"/>
        </w:rPr>
      </w:pPr>
      <w:r>
        <w:rPr>
          <w:rFonts w:cs="Arial"/>
        </w:rPr>
        <w:t xml:space="preserve">Uma terceira fonte de delimitações reside na avaliação da aplicabilidade do RDM em modelos de estratégia empresarial. </w:t>
      </w:r>
      <w:r w:rsidR="007F510B">
        <w:rPr>
          <w:rFonts w:cs="Arial"/>
        </w:rPr>
        <w:t xml:space="preserve">Este trabalho não se trata de uma avaliação experimental da utilidade da abordagem RDM, assim como executada por outros trabalhos no contexto de políticas públicas. </w:t>
      </w:r>
      <w:r w:rsidR="007F510B">
        <w:rPr>
          <w:rFonts w:cs="Arial"/>
        </w:rPr>
        <w:fldChar w:fldCharType="begin" w:fldLock="1"/>
      </w:r>
      <w:r w:rsidR="007F510B">
        <w:rPr>
          <w:rFonts w:cs="Arial"/>
        </w:rPr>
        <w:instrText>ADDIN CSL_CITATION { "citationItems" : [ { "id" : "ITEM-1", "itemData" : { "DOI" : "10.1016/j.techfore.2014.01.010", "ISBN" : "0040-1625", "ISSN" : "00401625", "abstract" : "Scenario planning traditionally relies on qualitative methods to choose its scenarios. Recently, quantitative decision support tools have also begun to facilitate such choices. This study uses behavioral experiments and structured decision-maker interviews to evaluate the results of \"scenario discovery,\" a quantitative method that defines scenarios as sets of future states of the world in which proposed policies fail to meet their goals. Statistical cluster-finding and principal component algorithms applied to large databases of computer simulation model results then help users to identify such scenarios. The two experiments examine the results of this process and demonstrate a user preference for increased accuracy and simplicity achieved through rotating the space of uncertain model input parameters, but primarily when the rotated parameters are conceptually similar. Interviews with experts suggest utility for both qualitatively- and quantitatively-derived scenarios. The former were easier to understand and had the most utility for scoping. The latter were perceived as containing more relevant information and having more utility for understanding tradeoffs and making choices among them. Overall, this study suggests the value of quantitative tools for facilitating scenario choice, while also highlighting the importance of formal evaluation in judging the utility of new methods for decision support.", "author" : [ { "dropping-particle" : "", "family" : "Parker", "given" : "Andrew M.", "non-dropping-particle" : "", "parse-names" : false, "suffix" : "" }, { "dropping-particle" : "V.", "family" : "Srinivasan", "given" : "Sinduja", "non-dropping-particle" : "", "parse-names" : false, "suffix" : "" }, { "dropping-particle" : "", "family" : "Lempert", "given" : "Robert J.", "non-dropping-particle" : "", "parse-names" : false, "suffix" : "" }, { "dropping-particle" : "", "family" : "Berry", "given" : "Sandra H.", "non-dropping-particle" : "", "parse-names" : false, "suffix" : "" } ], "container-title" : "Technological Forecasting and Social Change", "id" : "ITEM-1", "issued" : { "date-parts" : [ [ "2015" ] ] }, "page" : "64-77", "publisher" : "Elsevier Inc.", "title" : "Evaluating simulation-derived scenarios for effective decision support", "type" : "article-journal", "volume" : "91" }, "uris" : [ "http://www.mendeley.com/documents/?uuid=1da2208f-da79-4f49-aaee-f9a37a6cff9b" ] } ], "mendeley" : { "formattedCitation" : "(PARKER et al., 2015)", "plainTextFormattedCitation" : "(PARKER et al., 2015)", "previouslyFormattedCitation" : "(PARKER et al., 2015)" }, "properties" : {  }, "schema" : "https://github.com/citation-style-language/schema/raw/master/csl-citation.json" }</w:instrText>
      </w:r>
      <w:r w:rsidR="007F510B">
        <w:rPr>
          <w:rFonts w:cs="Arial"/>
        </w:rPr>
        <w:fldChar w:fldCharType="separate"/>
      </w:r>
      <w:r w:rsidR="007F510B" w:rsidRPr="007F510B">
        <w:rPr>
          <w:rFonts w:cs="Arial"/>
          <w:noProof/>
        </w:rPr>
        <w:t>(PARKER et al., 2015)</w:t>
      </w:r>
      <w:r w:rsidR="007F510B">
        <w:rPr>
          <w:rFonts w:cs="Arial"/>
        </w:rPr>
        <w:fldChar w:fldCharType="end"/>
      </w:r>
      <w:r w:rsidR="007F510B">
        <w:rPr>
          <w:rFonts w:cs="Arial"/>
        </w:rPr>
        <w:t xml:space="preserve">. No entanto, a aplicabilidade desta técnica será avaliada por meio da demonstração de seu uso. Este trabalho não realiza asserções a respeito da utilidade do RDM para a avaliação de decisões estratégicas em comparação à outras abordagens. Além disso, este trabalho não envolveu stakeholders da indústria da manufatura aditiva em sua execução. </w:t>
      </w:r>
    </w:p>
    <w:p w14:paraId="4C2CE4DA" w14:textId="5138BDAB" w:rsidR="00974266" w:rsidRPr="00761EB8" w:rsidRDefault="007F510B" w:rsidP="00761EB8">
      <w:pPr>
        <w:rPr>
          <w:rFonts w:cs="Arial"/>
        </w:rPr>
      </w:pPr>
      <w:r>
        <w:rPr>
          <w:rFonts w:cs="Arial"/>
        </w:rPr>
        <w:t>Considerando o caráter inovador deste trabalho, e a confidencialidade das informações que seriam necessárias para conduzir a análise com um caso real, optou-se por utilizar dados disponíveis publicamente para a execução do trabalho.</w:t>
      </w:r>
      <w:r w:rsidR="001C48AF">
        <w:rPr>
          <w:rFonts w:cs="Arial"/>
        </w:rPr>
        <w:t xml:space="preserve"> Segue-se que as conclusões derivadas deste trabalho, obtidas com o conhecimento </w:t>
      </w:r>
      <w:r w:rsidR="001C48AF">
        <w:rPr>
          <w:rFonts w:cs="Arial"/>
        </w:rPr>
        <w:lastRenderedPageBreak/>
        <w:t>disponível publicamente a respeito desta indústria, não refletem a avaliação e decisões de um player específico.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6" w:name="_Toc504806128"/>
      <w:r>
        <w:lastRenderedPageBreak/>
        <w:t>Estrutura do Trabalho</w:t>
      </w:r>
      <w:bookmarkEnd w:id="26"/>
    </w:p>
    <w:p w14:paraId="5B4E76BB" w14:textId="73895930" w:rsidR="001215A3" w:rsidRDefault="00B54E34" w:rsidP="001215A3">
      <w:r>
        <w:t>O restante deste trabalho é organizado segundo a seguinte estrutura</w:t>
      </w:r>
      <w:r w:rsidR="001215A3">
        <w:t xml:space="preserve">. No capítulo 2, serão expostos os principais conceitos pertinentes para a execução deste trabalho, incluindo a Avaliação de Decisões Estratégicas, Incerteza Profunda, </w:t>
      </w:r>
      <w:r>
        <w:t>o método</w:t>
      </w:r>
      <w:r w:rsidR="001215A3">
        <w:t xml:space="preserve"> RDM</w:t>
      </w:r>
      <w:r>
        <w:t>, a Indústria da Manufatura Aditiva, e Modelos de Suporte à Decisão Estratégicas relacionadas à Difusão de novos produtos</w:t>
      </w:r>
      <w:r w:rsidR="001215A3">
        <w:t>.</w:t>
      </w:r>
    </w:p>
    <w:p w14:paraId="0D3988A4" w14:textId="754D2721" w:rsidR="00746F88" w:rsidRDefault="001215A3" w:rsidP="0025759C">
      <w:r>
        <w:t>Em seguida, serão detalhados no capítulo 3 o delineamento da pesquisa</w:t>
      </w:r>
      <w:r w:rsidR="00746F88">
        <w:t>, método de trabalho, baseado nos princípios do método de modelagem. Também serão apresentados os procedimentos de coleta de dados e análise dos dados, visando a explicitação dos procedimentos necessários para a replicação desta pequisa.</w:t>
      </w:r>
    </w:p>
    <w:p w14:paraId="0F3022D7" w14:textId="77777777" w:rsidR="00746F88" w:rsidRDefault="00746F88" w:rsidP="0025759C">
      <w:r>
        <w:t>Em seguida, o capitulo 4 apresentará os elementos necessários para o desenvolvimento da análise RDM. O capítulo inclui uma seção de estruturação do problema, a qual define os elementos considerados pela formulação do modelo computacional empregado por este trabalho. Em seguida, é apresentada a formulação matemática do modelo de dinâmica competitiva empregada por este trabalho. Finalmente, o papel dos algoritmos desenvolvidos para a análise RDM é explicitado.</w:t>
      </w:r>
    </w:p>
    <w:p w14:paraId="67A7BC1D" w14:textId="4B033B44" w:rsidR="001215A3" w:rsidRDefault="00746F88" w:rsidP="0025759C">
      <w:r>
        <w:t>O capítulo 5 inclui a análise de robustez das decisões estratégicas avaliadas por este trabalho. O capitulo inicia-se pela apresentação dos resultados das 10</w:t>
      </w:r>
      <w:r w:rsidR="00B0066C">
        <w:t>.</w:t>
      </w:r>
      <w:r>
        <w:t>800 simulações executadas por este trabalho</w:t>
      </w:r>
      <w:r w:rsidR="00CD0E90">
        <w:t>, identificando dentre as estratégias simuladas aquela que apresenta a maior robustez nos cenários simulados. Em seguida, as vulnerabilidades desta estratégia são identificadas. Finalmente, as estratégias identificadas como mais robustas são comparadas face à probabilidades definidas para o cenário de vulnerabilidade identificado.</w:t>
      </w:r>
    </w:p>
    <w:p w14:paraId="1E9466ED" w14:textId="4467102D" w:rsidR="00CD0E90" w:rsidRDefault="00CD0E90" w:rsidP="0025759C">
      <w:r>
        <w:t>O capítulo 6 discute os resultados gerados por esta dissertação. Primeiramente, são discutidas as contribuições gerenciais, e em seguida são discutidas as contribuições acadêmicas geradas pelo trabalho. O capítulo 7 finaliza o trabalho, sinalizando a conclusão dos objetivos definidos, e sugerindo direção para futuros trabalhos neste tema.</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7" w:name="_Toc504806129"/>
      <w:r>
        <w:lastRenderedPageBreak/>
        <w:t>FUNDAMENTAÇÃO TÉORICA</w:t>
      </w:r>
      <w:bookmarkEnd w:id="27"/>
    </w:p>
    <w:p w14:paraId="1D801CAC" w14:textId="77777777" w:rsidR="00922C1E" w:rsidRDefault="00922C1E" w:rsidP="00922C1E">
      <w:r w:rsidRPr="006C2CEC">
        <w:t xml:space="preserve">Esta seção introduz </w:t>
      </w:r>
      <w:r w:rsidR="00D313C0">
        <w:t xml:space="preserve">o objeto de estudo desta dissertação, bem como </w:t>
      </w:r>
      <w:r w:rsidRPr="006C2CEC">
        <w:t xml:space="preserve">os conceitos necessários para a aplicação do RDM. </w:t>
      </w:r>
      <w:r>
        <w:t xml:space="preserve">Incialmente, o conceito de “incerteza profunda” (deep uncertainty) é analisado, visto que esta é a característica das situações para as quais o método é direcionado. </w:t>
      </w:r>
      <w:r w:rsidR="00D313C0">
        <w:t>Em seguida</w:t>
      </w:r>
      <w:r>
        <w:t xml:space="preserve">, o método RDM </w:t>
      </w:r>
      <w:r w:rsidR="008C7322">
        <w:t>é abordado</w:t>
      </w:r>
      <w:r w:rsidR="00D313C0">
        <w:t>.</w:t>
      </w:r>
    </w:p>
    <w:p w14:paraId="56D8BC70" w14:textId="3CF18AED" w:rsidR="00C861A3" w:rsidRDefault="00C861A3" w:rsidP="00C861A3">
      <w:pPr>
        <w:pStyle w:val="Ttulo2"/>
      </w:pPr>
      <w:bookmarkStart w:id="28" w:name="_Toc504806130"/>
      <w:r>
        <w:t xml:space="preserve">Avaliação de Decisões Estratégicas </w:t>
      </w:r>
      <w:r w:rsidR="00576605">
        <w:t>e</w:t>
      </w:r>
      <w:r>
        <w:t xml:space="preserve"> Incerteza</w:t>
      </w:r>
      <w:r w:rsidR="00573AAD">
        <w:t xml:space="preserve"> Profunda</w:t>
      </w:r>
      <w:bookmarkEnd w:id="28"/>
    </w:p>
    <w:p w14:paraId="53C1F93E" w14:textId="77777777" w:rsidR="00573AAD" w:rsidRDefault="00573AAD" w:rsidP="00573AAD">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p>
    <w:p w14:paraId="53839038" w14:textId="77777777" w:rsidR="00A02539" w:rsidRDefault="00A02539" w:rsidP="00C861A3">
      <w:pPr>
        <w:pStyle w:val="Ttulo3"/>
      </w:pPr>
      <w:bookmarkStart w:id="29" w:name="_Toc504806131"/>
      <w:r>
        <w:t xml:space="preserve">Avaliação de </w:t>
      </w:r>
      <w:r w:rsidR="00EF7350">
        <w:t>Decisões</w:t>
      </w:r>
      <w:r>
        <w:t xml:space="preserve"> Estratégias</w:t>
      </w:r>
      <w:bookmarkEnd w:id="29"/>
    </w:p>
    <w:p w14:paraId="07181F01" w14:textId="004BBEB2" w:rsidR="00661317" w:rsidRDefault="007D2350" w:rsidP="00661317">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 xml:space="preserve">(MINTZBERG; </w:t>
      </w:r>
      <w:r w:rsidR="00733A61" w:rsidRPr="00733A61">
        <w:rPr>
          <w:noProof/>
        </w:rPr>
        <w:lastRenderedPageBreak/>
        <w:t>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p>
    <w:p w14:paraId="1A91C38F" w14:textId="0095F172"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456F90">
        <w:t xml:space="preserve">Quadro </w:t>
      </w:r>
      <w:r w:rsidR="00456F90">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27F953F1" w:rsidR="00F914AA" w:rsidRDefault="00F914AA" w:rsidP="00F914AA">
      <w:pPr>
        <w:pStyle w:val="Legenda"/>
      </w:pPr>
      <w:bookmarkStart w:id="30" w:name="_Ref478472175"/>
      <w:bookmarkStart w:id="31" w:name="_Toc504806035"/>
      <w:r>
        <w:t xml:space="preserve">Quadro </w:t>
      </w:r>
      <w:r w:rsidR="00076C9C">
        <w:fldChar w:fldCharType="begin"/>
      </w:r>
      <w:r w:rsidR="00076C9C">
        <w:instrText xml:space="preserve"> SEQ Quadro \* ARABIC </w:instrText>
      </w:r>
      <w:r w:rsidR="00076C9C">
        <w:fldChar w:fldCharType="separate"/>
      </w:r>
      <w:r w:rsidR="00DE60E5">
        <w:rPr>
          <w:noProof/>
        </w:rPr>
        <w:t>3</w:t>
      </w:r>
      <w:r w:rsidR="00076C9C">
        <w:rPr>
          <w:noProof/>
        </w:rPr>
        <w:fldChar w:fldCharType="end"/>
      </w:r>
      <w:bookmarkEnd w:id="30"/>
      <w:r>
        <w:t xml:space="preserve"> – Características de Decisões Estratégicas</w:t>
      </w:r>
      <w:bookmarkEnd w:id="31"/>
    </w:p>
    <w:tbl>
      <w:tblPr>
        <w:tblStyle w:val="Tabelacomgrade"/>
        <w:tblW w:w="9067" w:type="dxa"/>
        <w:tblLook w:val="04A0" w:firstRow="1" w:lastRow="0" w:firstColumn="1" w:lastColumn="0" w:noHBand="0" w:noVBand="1"/>
      </w:tblPr>
      <w:tblGrid>
        <w:gridCol w:w="1980"/>
        <w:gridCol w:w="7087"/>
      </w:tblGrid>
      <w:tr w:rsidR="00F914AA" w14:paraId="5BC56BFA" w14:textId="77777777" w:rsidTr="002F21A6">
        <w:tc>
          <w:tcPr>
            <w:tcW w:w="1980" w:type="dxa"/>
            <w:shd w:val="clear" w:color="auto" w:fill="D9D9D9" w:themeFill="background1" w:themeFillShade="D9"/>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shd w:val="clear" w:color="auto" w:fill="D9D9D9" w:themeFill="background1" w:themeFillShade="D9"/>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xml:space="preserve">, a empresa desenvolve sua estratégia </w:t>
      </w:r>
      <w:r w:rsidR="002F67F5">
        <w:lastRenderedPageBreak/>
        <w:t>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F07E98">
      <w:pPr>
        <w:pStyle w:val="CITAOLONGA"/>
        <w:rPr>
          <w:szCs w:val="22"/>
        </w:rPr>
      </w:pPr>
      <w:r w:rsidRPr="00632BE6">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t xml:space="preserve"> </w:t>
      </w:r>
      <w:r w:rsidRPr="00632BE6">
        <w:rPr>
          <w:szCs w:val="22"/>
        </w:rPr>
        <w:fldChar w:fldCharType="begin" w:fldLock="1"/>
      </w:r>
      <w:r w:rsidR="00810566">
        <w:rPr>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Cs w:val="22"/>
        </w:rPr>
        <w:fldChar w:fldCharType="separate"/>
      </w:r>
      <w:r w:rsidRPr="00632BE6">
        <w:rPr>
          <w:noProof/>
          <w:szCs w:val="22"/>
        </w:rPr>
        <w:t>(SENGE et al., 1995, p. 23)</w:t>
      </w:r>
      <w:r w:rsidRPr="00632BE6">
        <w:rPr>
          <w:szCs w:val="22"/>
        </w:rPr>
        <w:fldChar w:fldCharType="end"/>
      </w:r>
      <w:r w:rsidRPr="00632BE6">
        <w:rPr>
          <w:szCs w:val="22"/>
        </w:rPr>
        <w:t>.</w:t>
      </w:r>
    </w:p>
    <w:p w14:paraId="4F147752" w14:textId="35CA1A57" w:rsidR="00661317" w:rsidRDefault="006A0381" w:rsidP="00661317">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7AA1AEBA" w14:textId="72CE5347" w:rsidR="00661317" w:rsidRDefault="00661317" w:rsidP="00661317">
      <w:r>
        <w:t xml:space="preserve">Duas observações de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da etapa de avaliação de decisões estratégicas.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7B92044" w14:textId="77777777" w:rsidR="00661317" w:rsidRDefault="00661317" w:rsidP="00661317">
      <w:r>
        <w:t xml:space="preserve">Segundo, durante a Rotina de Avaliação e Escolha,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“barganha”, a seleção da decisão é realizada por um grupo de decisores que possuem sistemas de metas conflitantes, cada um utilizando seu próprio julgamento. Finalmente, na análise, a avaliação formal é realizada geralmente por tecnocratas, seguida de escolha gerencial por meio da barganha ou julgamento.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04178C93" w14:textId="77777777" w:rsidR="00661317" w:rsidRDefault="00661317" w:rsidP="00661317">
      <w:r>
        <w:lastRenderedPageBreak/>
        <w:t xml:space="preserve">No entanto, esta constatação não significa que “Julgamento” e “Barganha” sejam alternativas </w:t>
      </w:r>
      <w:r>
        <w:rPr>
          <w:i/>
        </w:rPr>
        <w:t xml:space="preserve">melhores </w:t>
      </w:r>
      <w:r>
        <w:t xml:space="preserve">do que a “Análise Formal” para a avaliação de decisões estratégicas. Ao contrário, evidências apontam que o uso de procedimentos racionais para o suporte à tomada de decisão estratégica traz benefícios às empresas. </w:t>
      </w:r>
      <w:r>
        <w:fldChar w:fldCharType="begin" w:fldLock="1"/>
      </w:r>
      <w:r>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fldChar w:fldCharType="separate"/>
      </w:r>
      <w:r w:rsidRPr="004F2A28">
        <w:rPr>
          <w:noProof/>
        </w:rPr>
        <w:t>(BRINCKMANN; GRICHNIK; KAPSA, 2010; ELBANNA; CHILD, 2007)</w:t>
      </w:r>
      <w:r>
        <w:fldChar w:fldCharType="end"/>
      </w:r>
      <w:r>
        <w:t>.</w:t>
      </w:r>
    </w:p>
    <w:p w14:paraId="16789BE7" w14:textId="77777777" w:rsidR="00661317" w:rsidRDefault="00661317" w:rsidP="00661317">
      <w:r>
        <w:t xml:space="preserve">O “julgamento” e a “barganha” são modos de avaliação sujeitos a viés, cujo impacto negativo sobre as decisões estratégicas foi reconhecido há pelo menos 3 décadas. Barnes </w:t>
      </w:r>
      <w:r>
        <w:fldChar w:fldCharType="begin" w:fldLock="1"/>
      </w:r>
      <w: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08EB71A8" w14:textId="6F32EEED" w:rsidR="00661317" w:rsidRDefault="00661317" w:rsidP="00661317">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empiricamente. Dean e Sharfman </w:t>
      </w:r>
      <w:r>
        <w:fldChar w:fldCharType="begin" w:fldLock="1"/>
      </w:r>
      <w:r>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350B1201"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(SCHOEMAKER, 1995; 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w:t>
      </w:r>
      <w:r>
        <w:rPr>
          <w:spacing w:val="-4"/>
        </w:rPr>
        <w:lastRenderedPageBreak/>
        <w:t xml:space="preserve">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456F90">
        <w:t xml:space="preserve">Figura </w:t>
      </w:r>
      <w:r w:rsidR="00456F90">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61FE31EB" w:rsidR="00793BDB" w:rsidRDefault="00793BDB" w:rsidP="00793BDB">
      <w:pPr>
        <w:pStyle w:val="Legenda"/>
      </w:pPr>
      <w:bookmarkStart w:id="32" w:name="_Ref471827157"/>
      <w:bookmarkStart w:id="33" w:name="_Toc479347014"/>
      <w:bookmarkStart w:id="34" w:name="_Toc505032066"/>
      <w:r>
        <w:t xml:space="preserve">Figura </w:t>
      </w:r>
      <w:r w:rsidR="00076C9C">
        <w:fldChar w:fldCharType="begin"/>
      </w:r>
      <w:r w:rsidR="00076C9C">
        <w:instrText xml:space="preserve"> SEQ Figura \* ARABIC </w:instrText>
      </w:r>
      <w:r w:rsidR="00076C9C">
        <w:fldChar w:fldCharType="separate"/>
      </w:r>
      <w:r w:rsidR="002C458A">
        <w:rPr>
          <w:noProof/>
        </w:rPr>
        <w:t>5</w:t>
      </w:r>
      <w:r w:rsidR="00076C9C">
        <w:rPr>
          <w:noProof/>
        </w:rPr>
        <w:fldChar w:fldCharType="end"/>
      </w:r>
      <w:bookmarkEnd w:id="32"/>
      <w:r>
        <w:t xml:space="preserve"> – Previsões e Comportamento real da demanda de petróleo</w:t>
      </w:r>
      <w:bookmarkEnd w:id="33"/>
      <w:bookmarkEnd w:id="34"/>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19572" cy="2452122"/>
                    </a:xfrm>
                    <a:prstGeom prst="rect">
                      <a:avLst/>
                    </a:prstGeom>
                  </pic:spPr>
                </pic:pic>
              </a:graphicData>
            </a:graphic>
          </wp:inline>
        </w:drawing>
      </w:r>
    </w:p>
    <w:p w14:paraId="46E3AAC4" w14:textId="035C5E9D" w:rsidR="00793BDB" w:rsidRDefault="00793BDB" w:rsidP="00793BDB">
      <w:pPr>
        <w:jc w:val="center"/>
        <w:rPr>
          <w:spacing w:val="-4"/>
        </w:rPr>
      </w:pPr>
      <w:r>
        <w:rPr>
          <w:spacing w:val="-4"/>
        </w:rPr>
        <w:t xml:space="preserve">Fonte: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6F852B80"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w:t>
      </w:r>
      <w:r w:rsidR="000A0DDE">
        <w:rPr>
          <w:spacing w:val="-4"/>
        </w:rPr>
        <w:t>disruptivas</w:t>
      </w:r>
      <w:r>
        <w:rPr>
          <w:spacing w:val="-4"/>
        </w:rPr>
        <w:t xml:space="preserve">.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 xml:space="preserve">Esta seção apresentou conceitos e diretrizes gerais para o desenvolvimento da estratégia, indicando que este processo deve levar em consideração a incerteza inerente às decisões estratégicas. No entanto, ainda é necessária uma definição sobre </w:t>
      </w:r>
      <w:r>
        <w:lastRenderedPageBreak/>
        <w:t>o que é “incerteza”, para então poder endereçá-la de maneira adequada. Este é o papel da seção seguinte.</w:t>
      </w:r>
    </w:p>
    <w:p w14:paraId="58C25AFC" w14:textId="77777777" w:rsidR="00B66EFC" w:rsidRDefault="00A10A24" w:rsidP="00C861A3">
      <w:pPr>
        <w:pStyle w:val="Ttulo3"/>
      </w:pPr>
      <w:bookmarkStart w:id="35" w:name="_Toc504806132"/>
      <w:r>
        <w:t>Níveis de Incerteza</w:t>
      </w:r>
      <w:r w:rsidR="00573AAD">
        <w:t xml:space="preserve"> e Incerteza Profunda</w:t>
      </w:r>
      <w:bookmarkEnd w:id="35"/>
    </w:p>
    <w:p w14:paraId="5724491B" w14:textId="1DD9C974" w:rsidR="00384AF5" w:rsidRPr="00D856A1" w:rsidRDefault="004E546A" w:rsidP="00FC4AE0">
      <w:pPr>
        <w:rPr>
          <w:bCs/>
          <w:color w:val="000000"/>
          <w:szCs w:val="18"/>
        </w:rPr>
      </w:pPr>
      <w:r>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456F90" w:rsidRPr="00B66EFC">
        <w:t xml:space="preserve">Figura </w:t>
      </w:r>
      <w:r w:rsidR="00456F90">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36" w:name="_Ref471909577"/>
      <w:bookmarkStart w:id="37" w:name="_Ref479347957"/>
      <w:r>
        <w:br w:type="page"/>
      </w:r>
    </w:p>
    <w:p w14:paraId="7A2F40D2" w14:textId="639E87D0" w:rsidR="00B66EFC" w:rsidRDefault="00B66EFC" w:rsidP="00B66EFC">
      <w:pPr>
        <w:pStyle w:val="Legenda"/>
      </w:pPr>
      <w:bookmarkStart w:id="38" w:name="_Ref481593491"/>
      <w:bookmarkStart w:id="39" w:name="_Toc505032067"/>
      <w:r w:rsidRPr="00B66EFC">
        <w:lastRenderedPageBreak/>
        <w:t xml:space="preserve">Figura </w:t>
      </w:r>
      <w:r w:rsidR="00076C9C">
        <w:fldChar w:fldCharType="begin"/>
      </w:r>
      <w:r w:rsidR="00076C9C">
        <w:instrText xml:space="preserve"> SEQ Figura \* ARABIC </w:instrText>
      </w:r>
      <w:r w:rsidR="00076C9C">
        <w:fldChar w:fldCharType="separate"/>
      </w:r>
      <w:r w:rsidR="002C458A">
        <w:rPr>
          <w:noProof/>
        </w:rPr>
        <w:t>6</w:t>
      </w:r>
      <w:r w:rsidR="00076C9C">
        <w:rPr>
          <w:noProof/>
        </w:rPr>
        <w:fldChar w:fldCharType="end"/>
      </w:r>
      <w:bookmarkEnd w:id="36"/>
      <w:bookmarkEnd w:id="37"/>
      <w:bookmarkEnd w:id="38"/>
      <w:r w:rsidRPr="00B66EFC">
        <w:t xml:space="preserve"> – Níveis de Incerteza e Deep Uncer</w:t>
      </w:r>
      <w:r w:rsidR="00AE5FEF">
        <w:t>tain</w:t>
      </w:r>
      <w:r w:rsidRPr="00B66EFC">
        <w:t>ty</w:t>
      </w:r>
      <w:bookmarkEnd w:id="39"/>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3FE50BE3" w14:textId="77777777" w:rsidR="00617EDA" w:rsidRDefault="00617EDA" w:rsidP="00617EDA">
      <w:pPr>
        <w:pStyle w:val="Ttulo2"/>
      </w:pPr>
      <w:bookmarkStart w:id="40" w:name="_Toc504806133"/>
      <w:r>
        <w:lastRenderedPageBreak/>
        <w:t>Abordagens para Avaliação de Decisão sob Incerteza Profunda</w:t>
      </w:r>
      <w:bookmarkEnd w:id="40"/>
    </w:p>
    <w:p w14:paraId="5105D0F1" w14:textId="2AB1AB8B"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rsidR="00456F90">
        <w:t xml:space="preserve">Figura </w:t>
      </w:r>
      <w:r w:rsidR="00456F90">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A partir de então, outras publicações começaram a utilizar tais termos e a adoção de métodos relacionados à Análise Exploratória e ao RDM começou a crescer acentuadamente.</w:t>
      </w:r>
    </w:p>
    <w:p w14:paraId="672D8058" w14:textId="603A41AB" w:rsidR="00617EDA" w:rsidRDefault="00617EDA" w:rsidP="00617EDA">
      <w:pPr>
        <w:pStyle w:val="Legenda"/>
      </w:pPr>
      <w:bookmarkStart w:id="41" w:name="_Ref471830229"/>
      <w:bookmarkStart w:id="42" w:name="_Toc479347017"/>
      <w:bookmarkStart w:id="43" w:name="_Toc505032068"/>
      <w:r>
        <w:t xml:space="preserve">Figura </w:t>
      </w:r>
      <w:r w:rsidR="00076C9C">
        <w:fldChar w:fldCharType="begin"/>
      </w:r>
      <w:r w:rsidR="00076C9C">
        <w:instrText xml:space="preserve"> SEQ Figura \* ARABIC </w:instrText>
      </w:r>
      <w:r w:rsidR="00076C9C">
        <w:fldChar w:fldCharType="separate"/>
      </w:r>
      <w:r w:rsidR="002C458A">
        <w:rPr>
          <w:noProof/>
        </w:rPr>
        <w:t>7</w:t>
      </w:r>
      <w:r w:rsidR="00076C9C">
        <w:rPr>
          <w:noProof/>
        </w:rPr>
        <w:fldChar w:fldCharType="end"/>
      </w:r>
      <w:bookmarkEnd w:id="41"/>
      <w:r>
        <w:t xml:space="preserve"> – Evolução de Publicações sobre o Tema</w:t>
      </w:r>
      <w:bookmarkEnd w:id="42"/>
      <w:bookmarkEnd w:id="43"/>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23">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E4E0047" w:rsidR="00617EDA" w:rsidRDefault="00617EDA" w:rsidP="00617EDA">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4A465568" w:rsidR="00617EDA" w:rsidRDefault="00617EDA" w:rsidP="00617EDA">
      <w:pPr>
        <w:rPr>
          <w:rFonts w:cs="Arial"/>
        </w:rPr>
      </w:pPr>
      <w:r>
        <w:rPr>
          <w:rFonts w:cs="Arial"/>
        </w:rPr>
        <w:lastRenderedPageBreak/>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456F90">
        <w:t xml:space="preserve">Figura </w:t>
      </w:r>
      <w:r w:rsidR="00456F90">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456F90">
        <w:t xml:space="preserve">Figura </w:t>
      </w:r>
      <w:r w:rsidR="00456F90">
        <w:rPr>
          <w:noProof/>
        </w:rPr>
        <w:t>9</w:t>
      </w:r>
      <w:r>
        <w:rPr>
          <w:rFonts w:cs="Arial"/>
        </w:rPr>
        <w:fldChar w:fldCharType="end"/>
      </w:r>
      <w:r>
        <w:rPr>
          <w:rFonts w:cs="Arial"/>
        </w:rPr>
        <w:t>.</w:t>
      </w:r>
    </w:p>
    <w:p w14:paraId="2660EB32" w14:textId="46A32831" w:rsidR="00617EDA" w:rsidRDefault="00617EDA" w:rsidP="00617EDA">
      <w:pPr>
        <w:pStyle w:val="Legenda"/>
      </w:pPr>
      <w:bookmarkStart w:id="44" w:name="_Ref479259439"/>
      <w:bookmarkStart w:id="45" w:name="_Toc479347018"/>
      <w:bookmarkStart w:id="46" w:name="_Toc505032069"/>
      <w:r>
        <w:t xml:space="preserve">Figura </w:t>
      </w:r>
      <w:r w:rsidR="00076C9C">
        <w:fldChar w:fldCharType="begin"/>
      </w:r>
      <w:r w:rsidR="00076C9C">
        <w:instrText xml:space="preserve"> SEQ Figura \* ARABIC </w:instrText>
      </w:r>
      <w:r w:rsidR="00076C9C">
        <w:fldChar w:fldCharType="separate"/>
      </w:r>
      <w:r w:rsidR="002C458A">
        <w:rPr>
          <w:noProof/>
        </w:rPr>
        <w:t>8</w:t>
      </w:r>
      <w:r w:rsidR="00076C9C">
        <w:rPr>
          <w:noProof/>
        </w:rPr>
        <w:fldChar w:fldCharType="end"/>
      </w:r>
      <w:bookmarkEnd w:id="44"/>
      <w:r>
        <w:t xml:space="preserve"> – Um Mapa de Co-Citação de Trabalhos relacionados ao RDM</w:t>
      </w:r>
      <w:bookmarkEnd w:id="45"/>
      <w:bookmarkEnd w:id="46"/>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77777777" w:rsidR="00617EDA" w:rsidRDefault="00617EDA" w:rsidP="00617EDA">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24C3F8F2" w14:textId="4E212D36" w:rsidR="00617EDA" w:rsidRDefault="00617EDA" w:rsidP="00617EDA">
      <w:pPr>
        <w:rPr>
          <w:rFonts w:cs="Arial"/>
        </w:rPr>
      </w:pPr>
      <w:r>
        <w:rPr>
          <w:rFonts w:cs="Arial"/>
        </w:rPr>
        <w:lastRenderedPageBreak/>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Many Objective Robust 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29AC5C8B" w:rsidR="00617EDA" w:rsidRDefault="00617EDA" w:rsidP="00617EDA">
      <w:pPr>
        <w:pStyle w:val="Legenda"/>
      </w:pPr>
      <w:bookmarkStart w:id="47" w:name="_Ref479259512"/>
      <w:bookmarkStart w:id="48" w:name="_Toc479347019"/>
      <w:bookmarkStart w:id="49" w:name="_Toc505032070"/>
      <w:r>
        <w:t xml:space="preserve">Figura </w:t>
      </w:r>
      <w:r w:rsidR="00076C9C">
        <w:fldChar w:fldCharType="begin"/>
      </w:r>
      <w:r w:rsidR="00076C9C">
        <w:instrText xml:space="preserve"> SEQ Figura \* ARABIC </w:instrText>
      </w:r>
      <w:r w:rsidR="00076C9C">
        <w:fldChar w:fldCharType="separate"/>
      </w:r>
      <w:r w:rsidR="002C458A">
        <w:rPr>
          <w:noProof/>
        </w:rPr>
        <w:t>9</w:t>
      </w:r>
      <w:r w:rsidR="00076C9C">
        <w:rPr>
          <w:noProof/>
        </w:rPr>
        <w:fldChar w:fldCharType="end"/>
      </w:r>
      <w:bookmarkEnd w:id="47"/>
      <w:r>
        <w:t xml:space="preserve"> – 10 Autores mais Citados em RDM e Instituições</w:t>
      </w:r>
      <w:bookmarkEnd w:id="48"/>
      <w:bookmarkEnd w:id="49"/>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0E35B3BE" w:rsidR="00617EDA" w:rsidRDefault="005E7453" w:rsidP="00617EDA">
      <w:pPr>
        <w:pStyle w:val="Ttulo3"/>
      </w:pPr>
      <w:bookmarkStart w:id="50" w:name="_Toc504806134"/>
      <w:r>
        <w:lastRenderedPageBreak/>
        <w:t>Abordagens para Suporte á Decisão Estratégica</w:t>
      </w:r>
      <w:bookmarkEnd w:id="50"/>
    </w:p>
    <w:p w14:paraId="561F4362" w14:textId="318E020A" w:rsidR="00617EDA" w:rsidRDefault="00617EDA" w:rsidP="00617EDA">
      <w:pPr>
        <w:rPr>
          <w:spacing w:val="-4"/>
        </w:rPr>
      </w:pPr>
      <w:r>
        <w:rPr>
          <w:spacing w:val="-4"/>
        </w:rPr>
        <w:t xml:space="preserve">Diversos autores compararam as abordagens para decisão sob incerteza </w:t>
      </w:r>
      <w:r w:rsidR="000A0DDE">
        <w:rPr>
          <w:spacing w:val="-4"/>
        </w:rPr>
        <w:t>profunda</w:t>
      </w:r>
      <w:r w:rsidR="005E7453">
        <w:rPr>
          <w:spacing w:val="-4"/>
        </w:rPr>
        <w:t>.</w:t>
      </w:r>
      <w:r>
        <w:rPr>
          <w:spacing w:val="-4"/>
        </w:rPr>
        <w:t xml:space="preserve"> </w:t>
      </w:r>
      <w:r w:rsidRPr="009D667B">
        <w:rPr>
          <w:spacing w:val="-4"/>
          <w:lang w:val="en-US"/>
        </w:rPr>
        <w:t xml:space="preserve">Hallegatte et al. </w:t>
      </w:r>
      <w:r>
        <w:rPr>
          <w:spacing w:val="-4"/>
        </w:rPr>
        <w:fldChar w:fldCharType="begin" w:fldLock="1"/>
      </w:r>
      <w:r w:rsidR="00810566" w:rsidRPr="009D667B">
        <w:rPr>
          <w:spacing w:val="-4"/>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w:instrText>
      </w:r>
      <w:r w:rsidR="00810566" w:rsidRPr="00EF7274">
        <w:rPr>
          <w:spacing w:val="-4"/>
          <w:lang w:val="en-US"/>
        </w:rPr>
        <w:instrText>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EF7274">
        <w:rPr>
          <w:noProof/>
          <w:spacing w:val="-4"/>
          <w:lang w:val="en-US"/>
        </w:rPr>
        <w:t>(2012)</w:t>
      </w:r>
      <w:r>
        <w:rPr>
          <w:spacing w:val="-4"/>
        </w:rPr>
        <w:fldChar w:fldCharType="end"/>
      </w:r>
      <w:r w:rsidRPr="00EF7274">
        <w:rPr>
          <w:spacing w:val="-4"/>
          <w:lang w:val="en-US"/>
        </w:rPr>
        <w:t xml:space="preserve"> compara o RDM a outras abordagens utilizadas para avaliar decisões investimento sob incerteza climática. </w:t>
      </w:r>
      <w:r w:rsidRPr="003227AE">
        <w:rPr>
          <w:spacing w:val="-4"/>
        </w:rPr>
        <w:t>As críticas e limitações das abordagens Cost Benefit Analysis e Opç</w:t>
      </w:r>
      <w:r>
        <w:rPr>
          <w:spacing w:val="-4"/>
        </w:rPr>
        <w:t xml:space="preserve">ões Reais de </w:t>
      </w:r>
      <w:r w:rsidRPr="003227AE">
        <w:rPr>
          <w:spacing w:val="-4"/>
        </w:rPr>
        <w:t xml:space="preserve">Hallegatte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3227AE">
        <w:rPr>
          <w:noProof/>
          <w:spacing w:val="-4"/>
        </w:rPr>
        <w:t>(2012)</w:t>
      </w:r>
      <w:r>
        <w:rPr>
          <w:spacing w:val="-4"/>
        </w:rPr>
        <w:fldChar w:fldCharType="end"/>
      </w:r>
      <w:r>
        <w:rPr>
          <w:spacing w:val="-4"/>
        </w:rPr>
        <w:t xml:space="preserve"> são similares às críticas anteriormente discutidas relacionadas à análise formal de decisão, visto que tais abordagens compartilham o pressuposto de conhecimento sobre probabilidades. Herman et al. </w:t>
      </w:r>
      <w:r>
        <w:rPr>
          <w:spacing w:val="-4"/>
        </w:rPr>
        <w:fldChar w:fldCharType="begin" w:fldLock="1"/>
      </w:r>
      <w:r w:rsidR="00810566">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Pr>
          <w:spacing w:val="-4"/>
        </w:rPr>
        <w:fldChar w:fldCharType="separate"/>
      </w:r>
      <w:r w:rsidRPr="003227AE">
        <w:rPr>
          <w:noProof/>
          <w:spacing w:val="-4"/>
        </w:rPr>
        <w:t>(2015)</w:t>
      </w:r>
      <w:r>
        <w:rPr>
          <w:spacing w:val="-4"/>
        </w:rPr>
        <w:fldChar w:fldCharType="end"/>
      </w:r>
      <w:r>
        <w:rPr>
          <w:spacing w:val="-4"/>
        </w:rPr>
        <w:t>, porém, realiza uma síntese das abordagens similares ao RDM (“</w:t>
      </w:r>
      <w:r w:rsidRPr="00BC5B27">
        <w:rPr>
          <w:spacing w:val="-4"/>
        </w:rPr>
        <w:t>robustness frameworks</w:t>
      </w:r>
      <w:r>
        <w:rPr>
          <w:spacing w:val="-4"/>
        </w:rPr>
        <w:t>”) ressaltando as diferenças metodológicas entre as abordagens. Nesta comparação, visto que as abordagens são similares, o objetivo é identificar as implicações destas diferenças.</w:t>
      </w:r>
    </w:p>
    <w:p w14:paraId="0868E2EB" w14:textId="23C2D7C5"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456F90">
        <w:t xml:space="preserve">Figura </w:t>
      </w:r>
      <w:r w:rsidR="00456F90">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rsidR="00456F90">
        <w:t xml:space="preserve">Quadro </w:t>
      </w:r>
      <w:r w:rsidR="00456F90">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G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w:instrText>
      </w:r>
      <w:r w:rsidR="00810566" w:rsidRPr="00076E38">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076E38">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546E113B" w:rsidR="00617EDA" w:rsidRDefault="00617EDA" w:rsidP="00617EDA">
      <w:pPr>
        <w:pStyle w:val="Legenda"/>
      </w:pPr>
      <w:bookmarkStart w:id="51" w:name="_Ref478981231"/>
      <w:bookmarkStart w:id="52" w:name="_Toc479347021"/>
      <w:bookmarkStart w:id="53" w:name="_Toc505032071"/>
      <w:r>
        <w:lastRenderedPageBreak/>
        <w:t xml:space="preserve">Figura </w:t>
      </w:r>
      <w:r w:rsidR="00076C9C">
        <w:fldChar w:fldCharType="begin"/>
      </w:r>
      <w:r w:rsidR="00076C9C">
        <w:instrText xml:space="preserve"> SEQ Figura \* ARABIC </w:instrText>
      </w:r>
      <w:r w:rsidR="00076C9C">
        <w:fldChar w:fldCharType="separate"/>
      </w:r>
      <w:r w:rsidR="002C458A">
        <w:rPr>
          <w:noProof/>
        </w:rPr>
        <w:t>10</w:t>
      </w:r>
      <w:r w:rsidR="00076C9C">
        <w:rPr>
          <w:noProof/>
        </w:rPr>
        <w:fldChar w:fldCharType="end"/>
      </w:r>
      <w:bookmarkEnd w:id="51"/>
      <w:r>
        <w:t xml:space="preserve"> – Uso de Ferramentas para Suporte ao Desenvolvimento da Estratégia</w:t>
      </w:r>
      <w:bookmarkEnd w:id="52"/>
      <w:bookmarkEnd w:id="53"/>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639DD999" w:rsidR="00617EDA" w:rsidRDefault="00617EDA" w:rsidP="00617EDA">
      <w:pPr>
        <w:pStyle w:val="Legenda"/>
      </w:pPr>
      <w:bookmarkStart w:id="54" w:name="_Ref479317898"/>
      <w:bookmarkStart w:id="55" w:name="_Toc479346810"/>
      <w:bookmarkStart w:id="56" w:name="_Toc504806036"/>
      <w:r>
        <w:lastRenderedPageBreak/>
        <w:t xml:space="preserve">Quadro </w:t>
      </w:r>
      <w:r w:rsidR="00076C9C">
        <w:fldChar w:fldCharType="begin"/>
      </w:r>
      <w:r w:rsidR="00076C9C">
        <w:instrText xml:space="preserve"> SEQ Quadro \* ARABIC </w:instrText>
      </w:r>
      <w:r w:rsidR="00076C9C">
        <w:fldChar w:fldCharType="separate"/>
      </w:r>
      <w:r w:rsidR="00DE60E5">
        <w:rPr>
          <w:noProof/>
        </w:rPr>
        <w:t>4</w:t>
      </w:r>
      <w:r w:rsidR="00076C9C">
        <w:rPr>
          <w:noProof/>
        </w:rPr>
        <w:fldChar w:fldCharType="end"/>
      </w:r>
      <w:bookmarkEnd w:id="54"/>
      <w:r>
        <w:t xml:space="preserve"> – RDM e Abordagens Relacionadas</w:t>
      </w:r>
      <w:bookmarkEnd w:id="55"/>
      <w:bookmarkEnd w:id="56"/>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3C6AFF">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3C6AFF">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617EDA" w:rsidRPr="00263686" w14:paraId="78B4B3A6" w14:textId="77777777" w:rsidTr="003C6AFF">
        <w:trPr>
          <w:trHeight w:val="227"/>
        </w:trPr>
        <w:tc>
          <w:tcPr>
            <w:tcW w:w="3342" w:type="dxa"/>
            <w:shd w:val="clear" w:color="auto" w:fill="auto"/>
            <w:vAlign w:val="bottom"/>
            <w:hideMark/>
          </w:tcPr>
          <w:p w14:paraId="1423F5B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4296610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E14DA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0FFF6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AA25C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877163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B9BD8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4DA14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D4705C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50DE011" w14:textId="77777777" w:rsidTr="003C6AFF">
        <w:trPr>
          <w:trHeight w:val="227"/>
        </w:trPr>
        <w:tc>
          <w:tcPr>
            <w:tcW w:w="3342" w:type="dxa"/>
            <w:shd w:val="clear" w:color="auto" w:fill="auto"/>
            <w:vAlign w:val="bottom"/>
            <w:hideMark/>
          </w:tcPr>
          <w:p w14:paraId="475CCEC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4E75A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1EDA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5E858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D894E4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78C58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E2FD3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BE020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04F80D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3AA7883" w14:textId="77777777" w:rsidTr="003C6AFF">
        <w:trPr>
          <w:trHeight w:val="227"/>
        </w:trPr>
        <w:tc>
          <w:tcPr>
            <w:tcW w:w="3342" w:type="dxa"/>
            <w:shd w:val="clear" w:color="auto" w:fill="auto"/>
            <w:vAlign w:val="bottom"/>
            <w:hideMark/>
          </w:tcPr>
          <w:p w14:paraId="5059B59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C98D5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E4163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49D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F32562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91FFA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ACE3C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4FFB9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17F173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EE91833" w14:textId="77777777" w:rsidTr="003C6AFF">
        <w:trPr>
          <w:trHeight w:val="227"/>
        </w:trPr>
        <w:tc>
          <w:tcPr>
            <w:tcW w:w="3342" w:type="dxa"/>
            <w:shd w:val="clear" w:color="auto" w:fill="auto"/>
            <w:vAlign w:val="bottom"/>
            <w:hideMark/>
          </w:tcPr>
          <w:p w14:paraId="6DDE2A2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7F032D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37F918E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6A3E2DE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74407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DA535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EBB6A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56E7DD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82F700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8AB6318" w14:textId="77777777" w:rsidTr="003C6AFF">
        <w:trPr>
          <w:trHeight w:val="227"/>
        </w:trPr>
        <w:tc>
          <w:tcPr>
            <w:tcW w:w="3342" w:type="dxa"/>
            <w:shd w:val="clear" w:color="auto" w:fill="auto"/>
            <w:vAlign w:val="bottom"/>
            <w:hideMark/>
          </w:tcPr>
          <w:p w14:paraId="7F52590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152F6A1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705E5D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507C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D711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FCA5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FD1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75F27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4886DBC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351107EA" w14:textId="77777777" w:rsidTr="003C6AFF">
        <w:trPr>
          <w:trHeight w:val="227"/>
        </w:trPr>
        <w:tc>
          <w:tcPr>
            <w:tcW w:w="3342" w:type="dxa"/>
            <w:shd w:val="clear" w:color="000000" w:fill="F2F2F2"/>
            <w:vAlign w:val="bottom"/>
            <w:hideMark/>
          </w:tcPr>
          <w:p w14:paraId="62059A2F"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0BF8F0B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683674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0C1456F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035A03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2F5550A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7704AB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09325A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6BBC6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D6D0C1A" w14:textId="77777777" w:rsidTr="003C6AFF">
        <w:trPr>
          <w:trHeight w:val="227"/>
        </w:trPr>
        <w:tc>
          <w:tcPr>
            <w:tcW w:w="3342" w:type="dxa"/>
            <w:shd w:val="clear" w:color="auto" w:fill="auto"/>
            <w:vAlign w:val="bottom"/>
            <w:hideMark/>
          </w:tcPr>
          <w:p w14:paraId="6969625D"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0AEF79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06BDA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A7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1D17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12B773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B89B2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892F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5E4967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A129FCD" w14:textId="77777777" w:rsidTr="003C6AFF">
        <w:trPr>
          <w:trHeight w:val="227"/>
        </w:trPr>
        <w:tc>
          <w:tcPr>
            <w:tcW w:w="3342" w:type="dxa"/>
            <w:shd w:val="clear" w:color="auto" w:fill="F2F2F2" w:themeFill="background1" w:themeFillShade="F2"/>
            <w:vAlign w:val="bottom"/>
            <w:hideMark/>
          </w:tcPr>
          <w:p w14:paraId="7B76161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7C3B3A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073153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A690DF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7B4A31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685D85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6C95F5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565C4FD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E7002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C81643" w14:textId="77777777" w:rsidTr="003C6AFF">
        <w:trPr>
          <w:trHeight w:val="227"/>
        </w:trPr>
        <w:tc>
          <w:tcPr>
            <w:tcW w:w="3342" w:type="dxa"/>
            <w:shd w:val="clear" w:color="auto" w:fill="auto"/>
            <w:vAlign w:val="bottom"/>
            <w:hideMark/>
          </w:tcPr>
          <w:p w14:paraId="5789337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45876A3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01A2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4B4CA8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76C9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9F88E5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F7A17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9E04B7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BC02E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78E4028" w14:textId="77777777" w:rsidTr="003C6AFF">
        <w:trPr>
          <w:trHeight w:val="227"/>
        </w:trPr>
        <w:tc>
          <w:tcPr>
            <w:tcW w:w="3342" w:type="dxa"/>
            <w:shd w:val="clear" w:color="auto" w:fill="auto"/>
            <w:vAlign w:val="bottom"/>
            <w:hideMark/>
          </w:tcPr>
          <w:p w14:paraId="4E0AC09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0D8C0A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074C9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B753B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4B7E92F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D80B8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683E398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6324FA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325AD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035E2730" w14:textId="77777777" w:rsidTr="003C6AFF">
        <w:trPr>
          <w:trHeight w:val="227"/>
        </w:trPr>
        <w:tc>
          <w:tcPr>
            <w:tcW w:w="3342" w:type="dxa"/>
            <w:shd w:val="clear" w:color="auto" w:fill="auto"/>
            <w:vAlign w:val="bottom"/>
            <w:hideMark/>
          </w:tcPr>
          <w:p w14:paraId="473FF6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F1BFD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45A573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D1331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CA216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148229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76324D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218911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27F29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D27A94B" w14:textId="77777777" w:rsidTr="003C6AFF">
        <w:trPr>
          <w:trHeight w:val="227"/>
        </w:trPr>
        <w:tc>
          <w:tcPr>
            <w:tcW w:w="3342" w:type="dxa"/>
            <w:shd w:val="clear" w:color="auto" w:fill="F2F2F2" w:themeFill="background1" w:themeFillShade="F2"/>
            <w:vAlign w:val="bottom"/>
            <w:hideMark/>
          </w:tcPr>
          <w:p w14:paraId="4E1212F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266F30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129FC3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60D33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137CF0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3B313F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B697C6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8D763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A0F04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56E1A202" w14:textId="77777777" w:rsidTr="003C6AFF">
        <w:trPr>
          <w:trHeight w:val="227"/>
        </w:trPr>
        <w:tc>
          <w:tcPr>
            <w:tcW w:w="3342" w:type="dxa"/>
            <w:shd w:val="clear" w:color="auto" w:fill="F2F2F2" w:themeFill="background1" w:themeFillShade="F2"/>
            <w:vAlign w:val="bottom"/>
            <w:hideMark/>
          </w:tcPr>
          <w:p w14:paraId="75969A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DC3747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E5783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3E4B355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6649CC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3841D2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5031604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14874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3ADA0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A0D7AAD" w14:textId="77777777" w:rsidTr="003C6AFF">
        <w:trPr>
          <w:trHeight w:val="227"/>
        </w:trPr>
        <w:tc>
          <w:tcPr>
            <w:tcW w:w="3342" w:type="dxa"/>
            <w:shd w:val="clear" w:color="auto" w:fill="F2F2F2" w:themeFill="background1" w:themeFillShade="F2"/>
            <w:vAlign w:val="bottom"/>
            <w:hideMark/>
          </w:tcPr>
          <w:p w14:paraId="291102A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0CA008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727BA0A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BCF4C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AA7AA6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41489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4C8BEA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2EB8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5CB79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30FE99" w14:textId="77777777" w:rsidTr="003C6AFF">
        <w:trPr>
          <w:trHeight w:val="227"/>
        </w:trPr>
        <w:tc>
          <w:tcPr>
            <w:tcW w:w="3342" w:type="dxa"/>
            <w:shd w:val="clear" w:color="auto" w:fill="auto"/>
            <w:vAlign w:val="bottom"/>
            <w:hideMark/>
          </w:tcPr>
          <w:p w14:paraId="222835B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7BA057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14BF2B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9AC7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824DA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58D334B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99AED3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78AED1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77B62E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5D2A4B08" w14:textId="77777777" w:rsidTr="003C6AFF">
        <w:trPr>
          <w:trHeight w:val="227"/>
        </w:trPr>
        <w:tc>
          <w:tcPr>
            <w:tcW w:w="3342" w:type="dxa"/>
            <w:shd w:val="clear" w:color="auto" w:fill="auto"/>
            <w:vAlign w:val="bottom"/>
            <w:hideMark/>
          </w:tcPr>
          <w:p w14:paraId="29A4087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14E6027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6F885E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73531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B2318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52272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55828D9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C7F06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02316B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46C439" w14:textId="77777777" w:rsidTr="003C6AFF">
        <w:trPr>
          <w:trHeight w:val="227"/>
        </w:trPr>
        <w:tc>
          <w:tcPr>
            <w:tcW w:w="3342" w:type="dxa"/>
            <w:shd w:val="clear" w:color="auto" w:fill="auto"/>
            <w:vAlign w:val="bottom"/>
            <w:hideMark/>
          </w:tcPr>
          <w:p w14:paraId="3A8D5DB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5C519F6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25D35C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CE48A0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68F0E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91D99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8BF10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A990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210B0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84FC4C4" w14:textId="77777777" w:rsidTr="003C6AFF">
        <w:trPr>
          <w:trHeight w:val="227"/>
        </w:trPr>
        <w:tc>
          <w:tcPr>
            <w:tcW w:w="3342" w:type="dxa"/>
            <w:shd w:val="clear" w:color="auto" w:fill="auto"/>
            <w:vAlign w:val="bottom"/>
            <w:hideMark/>
          </w:tcPr>
          <w:p w14:paraId="26E275E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58D300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1BE95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72D8A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BEE808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7C53F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531C66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963C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946E1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CF21F58" w14:textId="77777777" w:rsidTr="003C6AFF">
        <w:trPr>
          <w:trHeight w:val="227"/>
        </w:trPr>
        <w:tc>
          <w:tcPr>
            <w:tcW w:w="3342" w:type="dxa"/>
            <w:shd w:val="clear" w:color="auto" w:fill="auto"/>
            <w:vAlign w:val="bottom"/>
            <w:hideMark/>
          </w:tcPr>
          <w:p w14:paraId="173C6255"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029503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9A7232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BFC27D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3908A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B2E14D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1E344A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6CE1A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DD898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0C0AC57" w14:textId="77777777" w:rsidTr="003C6AFF">
        <w:trPr>
          <w:trHeight w:val="227"/>
        </w:trPr>
        <w:tc>
          <w:tcPr>
            <w:tcW w:w="3342" w:type="dxa"/>
            <w:shd w:val="clear" w:color="auto" w:fill="auto"/>
            <w:vAlign w:val="bottom"/>
            <w:hideMark/>
          </w:tcPr>
          <w:p w14:paraId="0FA92CE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682BE9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BB78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E1CFD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92CE9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B0C7E5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956AA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D0A49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B47136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4D1A21EC" w14:textId="77777777" w:rsidTr="003C6AFF">
        <w:trPr>
          <w:trHeight w:val="227"/>
        </w:trPr>
        <w:tc>
          <w:tcPr>
            <w:tcW w:w="3342" w:type="dxa"/>
            <w:shd w:val="clear" w:color="auto" w:fill="auto"/>
            <w:vAlign w:val="bottom"/>
            <w:hideMark/>
          </w:tcPr>
          <w:p w14:paraId="1AA04F9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13190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1F4F69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DA3BDD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DB6BE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6B8A17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1416B9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6D765F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06EFE2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F08F6FF" w14:textId="77777777" w:rsidTr="003C6AFF">
        <w:trPr>
          <w:trHeight w:val="227"/>
        </w:trPr>
        <w:tc>
          <w:tcPr>
            <w:tcW w:w="3342" w:type="dxa"/>
            <w:shd w:val="clear" w:color="auto" w:fill="auto"/>
            <w:vAlign w:val="bottom"/>
            <w:hideMark/>
          </w:tcPr>
          <w:p w14:paraId="7E943432"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16A35DB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44F49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0D369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97C94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396C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69BB13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1DE9BC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AFB200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B5E510" w14:textId="77777777" w:rsidTr="003C6AFF">
        <w:trPr>
          <w:trHeight w:val="227"/>
        </w:trPr>
        <w:tc>
          <w:tcPr>
            <w:tcW w:w="3342" w:type="dxa"/>
            <w:shd w:val="clear" w:color="auto" w:fill="auto"/>
            <w:vAlign w:val="bottom"/>
            <w:hideMark/>
          </w:tcPr>
          <w:p w14:paraId="15F88CE6"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7B421B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282C2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A3250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73B76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F36C75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389F3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E59E25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94D4DF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69CB63E3" w14:textId="77777777" w:rsidTr="003C6AFF">
        <w:trPr>
          <w:trHeight w:val="227"/>
        </w:trPr>
        <w:tc>
          <w:tcPr>
            <w:tcW w:w="3342" w:type="dxa"/>
            <w:shd w:val="clear" w:color="auto" w:fill="auto"/>
            <w:vAlign w:val="bottom"/>
            <w:hideMark/>
          </w:tcPr>
          <w:p w14:paraId="4E215DE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711CE8A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D16E2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1F5943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54505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3F9D6D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2B3AB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1D986B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112D0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6BDF72B" w14:textId="77777777" w:rsidTr="003C6AFF">
        <w:trPr>
          <w:trHeight w:val="227"/>
        </w:trPr>
        <w:tc>
          <w:tcPr>
            <w:tcW w:w="3342" w:type="dxa"/>
            <w:shd w:val="clear" w:color="auto" w:fill="auto"/>
            <w:vAlign w:val="bottom"/>
            <w:hideMark/>
          </w:tcPr>
          <w:p w14:paraId="3AC3F05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09E894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A8EEFA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8C6F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5E97899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6860F7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00B34A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8EE98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5187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9633C5F" w14:textId="77777777" w:rsidTr="003C6AFF">
        <w:trPr>
          <w:trHeight w:val="227"/>
        </w:trPr>
        <w:tc>
          <w:tcPr>
            <w:tcW w:w="3342" w:type="dxa"/>
            <w:shd w:val="clear" w:color="auto" w:fill="auto"/>
            <w:vAlign w:val="bottom"/>
            <w:hideMark/>
          </w:tcPr>
          <w:p w14:paraId="10BFF57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2F382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F8D8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906D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8D416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744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3BB26B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C8C9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AE8A08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bl>
    <w:p w14:paraId="6F1006EA" w14:textId="77777777"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2BA0A8B0" w14:textId="22BC0D28" w:rsidR="00617EDA" w:rsidRPr="005E7453" w:rsidRDefault="00617EDA" w:rsidP="005E7453">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456F90">
        <w:t xml:space="preserve">Quadro </w:t>
      </w:r>
      <w:r w:rsidR="00456F90">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xml:space="preserve">.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w:t>
      </w:r>
      <w:r w:rsidR="005E7453">
        <w:rPr>
          <w:spacing w:val="-4"/>
        </w:rPr>
        <w:t xml:space="preserve">o </w:t>
      </w:r>
      <w:r>
        <w:rPr>
          <w:spacing w:val="-4"/>
        </w:rPr>
        <w:t>RDM em um ambiente de negócios.</w:t>
      </w:r>
    </w:p>
    <w:p w14:paraId="4D742A53" w14:textId="77777777" w:rsidR="00617EDA" w:rsidRDefault="00617EDA" w:rsidP="00617EDA">
      <w:pPr>
        <w:pStyle w:val="Ttulo3"/>
      </w:pPr>
      <w:bookmarkStart w:id="57" w:name="_Toc504806135"/>
      <w:r>
        <w:t>Contextos de Aplicação do RDM</w:t>
      </w:r>
      <w:bookmarkEnd w:id="57"/>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4FC92DFE" w:rsidR="00617EDA" w:rsidRDefault="00617EDA" w:rsidP="00617EDA">
      <w:pPr>
        <w:pStyle w:val="Legenda"/>
      </w:pPr>
      <w:bookmarkStart w:id="58" w:name="_Ref479103260"/>
      <w:bookmarkStart w:id="59" w:name="_Toc479347020"/>
      <w:bookmarkStart w:id="60" w:name="_Toc505032072"/>
      <w:r>
        <w:lastRenderedPageBreak/>
        <w:t xml:space="preserve">Figura </w:t>
      </w:r>
      <w:r w:rsidR="00076C9C">
        <w:fldChar w:fldCharType="begin"/>
      </w:r>
      <w:r w:rsidR="00076C9C">
        <w:instrText xml:space="preserve"> SEQ Figura \* ARABIC </w:instrText>
      </w:r>
      <w:r w:rsidR="00076C9C">
        <w:fldChar w:fldCharType="separate"/>
      </w:r>
      <w:r w:rsidR="002C458A">
        <w:rPr>
          <w:noProof/>
        </w:rPr>
        <w:t>11</w:t>
      </w:r>
      <w:r w:rsidR="00076C9C">
        <w:rPr>
          <w:noProof/>
        </w:rPr>
        <w:fldChar w:fldCharType="end"/>
      </w:r>
      <w:bookmarkEnd w:id="58"/>
      <w:r>
        <w:t xml:space="preserve"> – Em que Contextos o RDM foi aplicado</w:t>
      </w:r>
      <w:bookmarkEnd w:id="59"/>
      <w:bookmarkEnd w:id="60"/>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27">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6EBC31BF"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456F90">
        <w:t xml:space="preserve">Figura </w:t>
      </w:r>
      <w:r w:rsidR="00456F90">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75A33455" w14:textId="77777777"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área de pesquisa é “incipiente”.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61" w:name="_Toc504806136"/>
      <w:r w:rsidRPr="002A58D4">
        <w:rPr>
          <w:lang w:val="en-US"/>
        </w:rPr>
        <w:lastRenderedPageBreak/>
        <w:t>RDM – Robust Decision Making</w:t>
      </w:r>
      <w:bookmarkEnd w:id="61"/>
    </w:p>
    <w:p w14:paraId="21DE262C" w14:textId="54248B3C" w:rsidR="00617EDA" w:rsidRDefault="00617EDA" w:rsidP="00617EDA">
      <w:pPr>
        <w:ind w:firstLine="737"/>
      </w:pPr>
      <w:r w:rsidRPr="00B16A97">
        <w:t>O</w:t>
      </w:r>
      <w:r w:rsidRPr="003227C0">
        <w:t xml:space="preserve"> RDM (Robust Decision Maki</w:t>
      </w:r>
      <w:r>
        <w:t xml:space="preserve">ng) é uma abordagem quantitativa que busca endereçar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3166FDF2"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de humanos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2" w:name="_Toc504806137"/>
      <w:r>
        <w:t>Elementos Analíticos</w:t>
      </w:r>
      <w:bookmarkEnd w:id="62"/>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9258BB" w:rsidRDefault="00617EDA" w:rsidP="00617EDA">
      <w:pPr>
        <w:ind w:firstLine="737"/>
        <w:rPr>
          <w:lang w:val="en-US"/>
        </w:rPr>
      </w:pPr>
      <w:r w:rsidRPr="00DF5D86">
        <w:rPr>
          <w:lang w:val="en-US"/>
        </w:rPr>
        <w:t xml:space="preserve">Hallegatte et. al </w:t>
      </w:r>
      <w:r w:rsidRPr="000A0DDE">
        <w:fldChar w:fldCharType="begin" w:fldLock="1"/>
      </w:r>
      <w:r w:rsidR="00810566" w:rsidRPr="00DF5D86">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w:instrText>
      </w:r>
      <w:r w:rsidR="00810566" w:rsidRPr="009258BB">
        <w:rPr>
          <w:lang w:val="en-US"/>
        </w:rPr>
        <w:instrText>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0A0DDE">
        <w:fldChar w:fldCharType="separate"/>
      </w:r>
      <w:r w:rsidRPr="009258BB">
        <w:rPr>
          <w:noProof/>
          <w:lang w:val="en-US"/>
        </w:rPr>
        <w:t>(2012, p. 16)</w:t>
      </w:r>
      <w:r w:rsidRPr="000A0DDE">
        <w:fldChar w:fldCharType="end"/>
      </w:r>
      <w:r w:rsidRPr="009258BB">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9258BB">
        <w:rPr>
          <w:lang w:val="en-US"/>
        </w:rPr>
        <w:lastRenderedPageBreak/>
        <w:t>adotam margens de segurança (estratégias que reduzem a vulnerabilidade da decisão a um baixo custo) e ; iv)  Estratégias que reduzem o horizonte de tempo da decisão.</w:t>
      </w:r>
    </w:p>
    <w:p w14:paraId="319DBFD2" w14:textId="77FA3E8D" w:rsidR="00617EDA" w:rsidRDefault="00617EDA" w:rsidP="00617EDA">
      <w:pPr>
        <w:ind w:firstLine="737"/>
      </w:pPr>
      <w:r>
        <w:t xml:space="preserve">O quarto elemento é projetar a análise para a exploração interativa de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E1018">
        <w:rPr>
          <w:noProof/>
        </w:rPr>
        <w:t>(GROVES, 2006; LEMPERT et al., 2006; LEMPERT; POPPER; BANKES, 2003)</w:t>
      </w:r>
      <w:r>
        <w:fldChar w:fldCharType="end"/>
      </w:r>
      <w:r>
        <w:t>.</w:t>
      </w:r>
    </w:p>
    <w:p w14:paraId="0BD49A9B" w14:textId="77777777" w:rsidR="00617EDA" w:rsidRDefault="00617EDA" w:rsidP="00617EDA">
      <w:pPr>
        <w:pStyle w:val="Ttulo3"/>
      </w:pPr>
      <w:bookmarkStart w:id="63" w:name="_Toc504806138"/>
      <w:r>
        <w:t>Modelagem e Análise Exploratória</w:t>
      </w:r>
      <w:bookmarkEnd w:id="63"/>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58C4ED59" w:rsidR="00617EDA" w:rsidRPr="008B488E" w:rsidRDefault="00617EDA" w:rsidP="00F07E98">
      <w:pPr>
        <w:pStyle w:val="CITAOLONGA"/>
      </w:pPr>
      <w:r>
        <w:t xml:space="preserve"> </w:t>
      </w:r>
      <w:r w:rsidRPr="00450EEE">
        <w:t>“Um dos problemas</w:t>
      </w:r>
      <w:r>
        <w:t xml:space="preserve"> mais difíceis que</w:t>
      </w:r>
      <w:r w:rsidRPr="00450EEE">
        <w:t xml:space="preserve"> um analista de simulação enfrenta é tentar determinar se um modelo de simulação é uma </w:t>
      </w:r>
      <w:r w:rsidRPr="00450EEE">
        <w:rPr>
          <w:i/>
        </w:rPr>
        <w:t xml:space="preserve">representação precisa </w:t>
      </w:r>
      <w:r w:rsidRPr="00450EEE">
        <w:t xml:space="preserve">do sistema real sendo estudado, ou seja, se o modelo é </w:t>
      </w:r>
      <w:r w:rsidRPr="00450EEE">
        <w:rPr>
          <w:i/>
        </w:rPr>
        <w:t>válido</w:t>
      </w:r>
      <w:r w:rsidRPr="00450EEE">
        <w:t xml:space="preserve">. Se o modelo não é válido, então qualquer conclusão derivada do modelo será de valor duvidoso”. </w:t>
      </w:r>
      <w:r w:rsidRPr="00450EEE">
        <w:fldChar w:fldCharType="begin" w:fldLock="1"/>
      </w:r>
      <w:r w:rsidR="00F07E98">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do autor", "uris" : [ "http://www.mendeley.com/documents/?uuid=1f51d34c-3193-43c2-a25a-456fc45d441b" ] } ], "mendeley" : { "formattedCitation" : "(LAW; KELTON, 1991, p. 298, tradu\u00e7\u00e3o livre, grifo do autor)", "plainTextFormattedCitation" : "(LAW; KELTON, 1991, p. 298, tradu\u00e7\u00e3o livre, grifo do autor)", "previouslyFormattedCitation" : "(LAW; KELTON, 1991, p. 298, tradu\u00e7\u00e3o livre, grifo do autor)" }, "properties" : {  }, "schema" : "https://github.com/citation-style-language/schema/raw/master/csl-citation.json" }</w:instrText>
      </w:r>
      <w:r w:rsidRPr="00450EEE">
        <w:fldChar w:fldCharType="separate"/>
      </w:r>
      <w:r w:rsidR="00F07E98" w:rsidRPr="00F07E98">
        <w:rPr>
          <w:noProof/>
        </w:rPr>
        <w:t>(LAW; KELTON, 1991, p. 298, tradução livre, grifo do autor)</w:t>
      </w:r>
      <w:r w:rsidRPr="00450EEE">
        <w:fldChar w:fldCharType="end"/>
      </w:r>
      <w:r w:rsidRPr="00450EEE">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30075864"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7F336472" w:rsidR="00617EDA" w:rsidRDefault="00617EDA" w:rsidP="00617EDA">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7C5DDD42"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resultados destes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6E5EE308" w:rsidR="00617EDA" w:rsidRDefault="00617EDA" w:rsidP="00617EDA">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7EA0A8BD" w:rsidR="00617EDA" w:rsidRDefault="00617EDA" w:rsidP="00617EDA">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64" w:name="OLE_LINK1"/>
      <w:bookmarkStart w:id="65"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64"/>
      <w:bookmarkEnd w:id="65"/>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66" w:name="_Toc504806139"/>
      <w:r>
        <w:t>Visão Geral das Etapas do RDM</w:t>
      </w:r>
      <w:bookmarkEnd w:id="66"/>
    </w:p>
    <w:p w14:paraId="5186AF29" w14:textId="58B67DF4"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00456F90" w:rsidRPr="008833B2">
        <w:t xml:space="preserve">Figura </w:t>
      </w:r>
      <w:r w:rsidR="00456F90">
        <w:rPr>
          <w:noProof/>
        </w:rPr>
        <w:t>12</w:t>
      </w:r>
      <w:r>
        <w:fldChar w:fldCharType="end"/>
      </w:r>
      <w:r>
        <w:t xml:space="preserve">). A </w:t>
      </w:r>
      <w:r>
        <w:fldChar w:fldCharType="begin"/>
      </w:r>
      <w:r>
        <w:instrText xml:space="preserve"> REF _Ref472928514 \h </w:instrText>
      </w:r>
      <w:r>
        <w:fldChar w:fldCharType="separate"/>
      </w:r>
      <w:r w:rsidR="00456F90">
        <w:t xml:space="preserve">Figura </w:t>
      </w:r>
      <w:r w:rsidR="00456F90">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7AA4F0B1" w:rsidR="00617EDA" w:rsidRPr="008833B2" w:rsidRDefault="00617EDA" w:rsidP="00617EDA">
      <w:pPr>
        <w:pStyle w:val="Legenda"/>
      </w:pPr>
      <w:bookmarkStart w:id="67" w:name="_Ref472685745"/>
      <w:bookmarkStart w:id="68" w:name="_Toc505032073"/>
      <w:r w:rsidRPr="008833B2">
        <w:t xml:space="preserve">Figura </w:t>
      </w:r>
      <w:r w:rsidR="00076C9C">
        <w:fldChar w:fldCharType="begin"/>
      </w:r>
      <w:r w:rsidR="00076C9C">
        <w:instrText xml:space="preserve"> SEQ Figura \* ARABIC </w:instrText>
      </w:r>
      <w:r w:rsidR="00076C9C">
        <w:fldChar w:fldCharType="separate"/>
      </w:r>
      <w:r w:rsidR="002C458A">
        <w:rPr>
          <w:noProof/>
        </w:rPr>
        <w:t>12</w:t>
      </w:r>
      <w:r w:rsidR="00076C9C">
        <w:rPr>
          <w:noProof/>
        </w:rPr>
        <w:fldChar w:fldCharType="end"/>
      </w:r>
      <w:bookmarkEnd w:id="67"/>
      <w:r w:rsidRPr="008833B2">
        <w:t xml:space="preserve"> – Robust Decision Making</w:t>
      </w:r>
      <w:bookmarkEnd w:id="68"/>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253736C0" w:rsidR="00617EDA" w:rsidRDefault="00617EDA" w:rsidP="00617EDA">
      <w:pPr>
        <w:pStyle w:val="Legenda"/>
      </w:pPr>
      <w:bookmarkStart w:id="69" w:name="_Ref472928514"/>
      <w:bookmarkStart w:id="70" w:name="_Toc505032074"/>
      <w:r>
        <w:lastRenderedPageBreak/>
        <w:t xml:space="preserve">Figura </w:t>
      </w:r>
      <w:r w:rsidR="00076C9C">
        <w:fldChar w:fldCharType="begin"/>
      </w:r>
      <w:r w:rsidR="00076C9C">
        <w:instrText xml:space="preserve"> SEQ Figura \* ARABIC </w:instrText>
      </w:r>
      <w:r w:rsidR="00076C9C">
        <w:fldChar w:fldCharType="separate"/>
      </w:r>
      <w:r w:rsidR="002C458A">
        <w:rPr>
          <w:noProof/>
        </w:rPr>
        <w:t>13</w:t>
      </w:r>
      <w:r w:rsidR="00076C9C">
        <w:rPr>
          <w:noProof/>
        </w:rPr>
        <w:fldChar w:fldCharType="end"/>
      </w:r>
      <w:bookmarkEnd w:id="69"/>
      <w:r>
        <w:t xml:space="preserve"> – Princípios, Etapas, Técnicas e Ferramentas associadas ao RDM</w:t>
      </w:r>
      <w:bookmarkEnd w:id="70"/>
    </w:p>
    <w:p w14:paraId="39088022" w14:textId="77777777" w:rsidR="00617EDA" w:rsidRDefault="00617EDA" w:rsidP="00617EDA">
      <w:pPr>
        <w:jc w:val="center"/>
      </w:pPr>
      <w:r>
        <w:rPr>
          <w:noProof/>
        </w:rPr>
        <w:drawing>
          <wp:inline distT="0" distB="0" distL="0" distR="0" wp14:anchorId="6101551D" wp14:editId="0B2B2609">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545AE5A3" w:rsidR="00617EDA" w:rsidRDefault="00617EDA" w:rsidP="00617EDA">
      <w:pPr>
        <w:ind w:firstLine="737"/>
      </w:pPr>
      <w:bookmarkStart w:id="71"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2" w:name="_Toc504806140"/>
      <w:r>
        <w:t>Estruturação da Decisão</w:t>
      </w:r>
      <w:bookmarkEnd w:id="71"/>
      <w:bookmarkEnd w:id="72"/>
    </w:p>
    <w:p w14:paraId="4BDD0EC2" w14:textId="08B690EC"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rsidR="00456F90">
        <w:t xml:space="preserve">Quadro </w:t>
      </w:r>
      <w:r w:rsidR="00456F90">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3C4B1187" w:rsidR="00617EDA" w:rsidRDefault="00617EDA" w:rsidP="00617EDA">
      <w:pPr>
        <w:pStyle w:val="Legenda"/>
      </w:pPr>
      <w:bookmarkStart w:id="73" w:name="_Ref471914665"/>
      <w:bookmarkStart w:id="74" w:name="_Toc504806037"/>
      <w:r>
        <w:t xml:space="preserve">Quadro </w:t>
      </w:r>
      <w:r w:rsidR="00076C9C">
        <w:fldChar w:fldCharType="begin"/>
      </w:r>
      <w:r w:rsidR="00076C9C">
        <w:instrText xml:space="preserve"> SEQ Quadro \* ARABIC </w:instrText>
      </w:r>
      <w:r w:rsidR="00076C9C">
        <w:fldChar w:fldCharType="separate"/>
      </w:r>
      <w:r w:rsidR="00DE60E5">
        <w:rPr>
          <w:noProof/>
        </w:rPr>
        <w:t>5</w:t>
      </w:r>
      <w:r w:rsidR="00076C9C">
        <w:rPr>
          <w:noProof/>
        </w:rPr>
        <w:fldChar w:fldCharType="end"/>
      </w:r>
      <w:bookmarkEnd w:id="73"/>
      <w:r>
        <w:t xml:space="preserve"> – Framework XLRM</w:t>
      </w:r>
      <w:bookmarkEnd w:id="74"/>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75" w:name="_Toc504806141"/>
      <w:r>
        <w:t>Geração de Casos</w:t>
      </w:r>
      <w:bookmarkEnd w:id="75"/>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4EA06757" w:rsidR="00617EDA" w:rsidRDefault="00617EDA" w:rsidP="00617EDA">
      <w:r>
        <w:t xml:space="preserve">Nestas situações, as análises RDM usualmente extraem uma amostra uniforme das incertezas exógenas dentro de uma faixa de valores plausíveis, usando um procedimento de amostragem </w:t>
      </w:r>
      <w:r w:rsidRPr="00BC5B27">
        <w:rPr>
          <w:i/>
        </w:rPr>
        <w:t>Latin Hypercube Sampling</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rsidR="00456F90">
        <w:t xml:space="preserve">Quadro </w:t>
      </w:r>
      <w:r w:rsidR="00456F90">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4D7DDBD5" w:rsidR="00617EDA" w:rsidRDefault="00617EDA" w:rsidP="00617EDA">
      <w:pPr>
        <w:pStyle w:val="Legenda"/>
      </w:pPr>
      <w:bookmarkStart w:id="76" w:name="_Ref473040142"/>
      <w:bookmarkStart w:id="77" w:name="_Toc504806038"/>
      <w:r>
        <w:lastRenderedPageBreak/>
        <w:t xml:space="preserve">Quadro </w:t>
      </w:r>
      <w:r w:rsidR="00076C9C">
        <w:fldChar w:fldCharType="begin"/>
      </w:r>
      <w:r w:rsidR="00076C9C">
        <w:instrText xml:space="preserve"> SEQ Quadro \* ARABIC </w:instrText>
      </w:r>
      <w:r w:rsidR="00076C9C">
        <w:fldChar w:fldCharType="separate"/>
      </w:r>
      <w:r w:rsidR="00DE60E5">
        <w:rPr>
          <w:noProof/>
        </w:rPr>
        <w:t>6</w:t>
      </w:r>
      <w:r w:rsidR="00076C9C">
        <w:rPr>
          <w:noProof/>
        </w:rPr>
        <w:fldChar w:fldCharType="end"/>
      </w:r>
      <w:bookmarkEnd w:id="76"/>
      <w:r>
        <w:t xml:space="preserve"> – </w:t>
      </w:r>
      <w:r w:rsidRPr="00054C85">
        <w:rPr>
          <w:lang w:val="en-US"/>
        </w:rPr>
        <w:t>Scenario Ensemble</w:t>
      </w:r>
      <w:bookmarkEnd w:id="77"/>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5E3F24"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5E3F24"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5E3F24"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5E3F24"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5E3F24"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5E3F24"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5E3F24"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5E3F24"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5E3F24"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5E3F24"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5E3F24"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5E3F24"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5E3F24"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5E3F24"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5E3F24"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58F15BE1"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Perda 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2D70C3E5" w:rsidR="00617EDA" w:rsidRDefault="00617EDA" w:rsidP="00617EDA">
      <w:r>
        <w:t xml:space="preserve">O Arrependimento da estratégia </w:t>
      </w:r>
      <m:oMath>
        <m:r>
          <w:rPr>
            <w:rFonts w:ascii="Cambria Math" w:hAnsi="Cambria Math"/>
          </w:rPr>
          <m:t>s</m:t>
        </m:r>
      </m:oMath>
      <w:r>
        <w:t xml:space="preserve"> </w:t>
      </w:r>
      <w:r w:rsidR="0032009C">
        <w:t xml:space="preserve">(ou Custo de Oportunidade) </w:t>
      </w:r>
      <w:r>
        <w:t xml:space="preserve">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5E3F24"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542DB8E7" w:rsidR="00617EDA" w:rsidRDefault="00617EDA" w:rsidP="00617EDA">
      <w:pPr>
        <w:rPr>
          <w:sz w:val="22"/>
        </w:rPr>
      </w:pPr>
      <w:r>
        <w:t>Uma maneira alternativa de medir o Arrependimento é obter o Arrependimento Relativo</w:t>
      </w:r>
      <w:r w:rsidR="0032009C">
        <w:t xml:space="preserve"> (ou Custo de Oportunidade)</w:t>
      </w:r>
      <w:r>
        <w:t xml:space="preserve"> em termos percentuais.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r w:rsidR="0022637B">
        <w:rPr>
          <w:sz w:val="22"/>
        </w:rPr>
        <w:t xml:space="preserve"> </w:t>
      </w:r>
      <w:r w:rsidR="0022637B" w:rsidRPr="007F7049">
        <w:t xml:space="preserve">Na formulação abaixo, considera-se também o valor mínimo de performance. Sem este ajuste, caso o valor máximo seja negativo, </w:t>
      </w:r>
      <w:r w:rsidR="00166CC2" w:rsidRPr="007F7049">
        <w:t>a equação original (na qual o denominador é apenas o máximo) retornará valores incoerentes</w:t>
      </w:r>
      <w:r w:rsidR="00166CC2">
        <w:rPr>
          <w:sz w:val="22"/>
        </w:rPr>
        <w:t>.</w:t>
      </w:r>
      <w:r w:rsidR="00166CC2">
        <w:rPr>
          <w:rStyle w:val="Refdenotaderodap"/>
          <w:sz w:val="22"/>
        </w:rPr>
        <w:footnoteReference w:id="2"/>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513FC336" w:rsidR="00617EDA" w:rsidRPr="00D14BEF" w:rsidRDefault="005E3F24"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r>
                      <w:rPr>
                        <w:rFonts w:ascii="Cambria Math" w:hAnsi="Cambria Math"/>
                        <w:sz w:val="28"/>
                      </w:rPr>
                      <m:t xml:space="preserve">- </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min</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lastRenderedPageBreak/>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4844270E"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5E3F24"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534C72CB"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rsidR="00456F90">
        <w:t xml:space="preserve">Figura </w:t>
      </w:r>
      <w:r w:rsidR="00456F90">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5E3F24"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2CF81DC3" w:rsidR="00617EDA" w:rsidRDefault="00617EDA" w:rsidP="00617EDA">
      <w:pPr>
        <w:pStyle w:val="Legenda"/>
      </w:pPr>
      <w:bookmarkStart w:id="78" w:name="_Ref475113910"/>
      <w:bookmarkStart w:id="79" w:name="_Toc505032075"/>
      <w:r>
        <w:lastRenderedPageBreak/>
        <w:t xml:space="preserve">Figura </w:t>
      </w:r>
      <w:r w:rsidR="00076C9C">
        <w:fldChar w:fldCharType="begin"/>
      </w:r>
      <w:r w:rsidR="00076C9C">
        <w:instrText xml:space="preserve"> SEQ Figura \* ARABIC </w:instrText>
      </w:r>
      <w:r w:rsidR="00076C9C">
        <w:fldChar w:fldCharType="separate"/>
      </w:r>
      <w:r w:rsidR="002C458A">
        <w:rPr>
          <w:noProof/>
        </w:rPr>
        <w:t>14</w:t>
      </w:r>
      <w:r w:rsidR="00076C9C">
        <w:rPr>
          <w:noProof/>
        </w:rPr>
        <w:fldChar w:fldCharType="end"/>
      </w:r>
      <w:bookmarkEnd w:id="78"/>
      <w:r>
        <w:t xml:space="preserve"> – Comparação de Estratégias Utilizando o Arrependimento Relativo</w:t>
      </w:r>
      <w:bookmarkEnd w:id="79"/>
    </w:p>
    <w:p w14:paraId="636D83D3" w14:textId="77777777" w:rsidR="00617EDA" w:rsidRDefault="00617EDA" w:rsidP="00617EDA">
      <w:r w:rsidRPr="00F65828">
        <w:rPr>
          <w:noProof/>
        </w:rPr>
        <w:drawing>
          <wp:inline distT="0" distB="0" distL="0" distR="0" wp14:anchorId="62819EF6" wp14:editId="21BC3B08">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4987" cy="3750805"/>
                    </a:xfrm>
                    <a:prstGeom prst="rect">
                      <a:avLst/>
                    </a:prstGeom>
                  </pic:spPr>
                </pic:pic>
              </a:graphicData>
            </a:graphic>
          </wp:inline>
        </w:drawing>
      </w:r>
    </w:p>
    <w:p w14:paraId="7B672046" w14:textId="22911A79" w:rsidR="00617EDA" w:rsidRPr="00B04983"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61DF1">
        <w:rPr>
          <w:noProof/>
        </w:rPr>
        <w:t>(LEMPERT et al., 2006, p. 521)</w:t>
      </w:r>
      <w:r>
        <w:fldChar w:fldCharType="end"/>
      </w:r>
      <w:r>
        <w:t>.</w:t>
      </w:r>
    </w:p>
    <w:p w14:paraId="3E4E097A" w14:textId="77777777" w:rsidR="00617EDA" w:rsidRDefault="00617EDA" w:rsidP="00617EDA">
      <w:pPr>
        <w:pStyle w:val="Ttulo3"/>
      </w:pPr>
      <w:bookmarkStart w:id="80" w:name="_Toc504806142"/>
      <w:r>
        <w:t>Descoberta de Cenários para Análise de Vulnerabilidade</w:t>
      </w:r>
      <w:bookmarkEnd w:id="80"/>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E87AFB" w:rsidRDefault="00617EDA" w:rsidP="00617EDA">
      <w:pPr>
        <w:rPr>
          <w:lang w:val="en-US"/>
        </w:rPr>
      </w:pPr>
      <w:r w:rsidRPr="000A0DDE">
        <w:t xml:space="preserve">A descoberta de cenários faz uma pergunta focalizada: A que futuros as estratégias de uma organização são vulneráveis?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076E38">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DF5D86">
        <w:rPr>
          <w:noProof/>
          <w:lang w:val="en-US"/>
        </w:rPr>
        <w:t>(BRYANT; LEMPERT, 2010)</w:t>
      </w:r>
      <w:r w:rsidRPr="000A0DDE">
        <w:fldChar w:fldCharType="end"/>
      </w:r>
      <w:r w:rsidRPr="00E87AFB">
        <w:rPr>
          <w:lang w:val="en-US"/>
        </w:rPr>
        <w:t xml:space="preserve">. Groves </w:t>
      </w:r>
      <w:r w:rsidRPr="000A0DDE">
        <w:fldChar w:fldCharType="begin" w:fldLock="1"/>
      </w:r>
      <w:r w:rsidR="00810566" w:rsidRPr="00E87AFB">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0A0DDE">
        <w:fldChar w:fldCharType="separate"/>
      </w:r>
      <w:r w:rsidRPr="00E87AFB">
        <w:rPr>
          <w:noProof/>
          <w:lang w:val="en-US"/>
        </w:rPr>
        <w:t>(2006)</w:t>
      </w:r>
      <w:r w:rsidRPr="000A0DDE">
        <w:fldChar w:fldCharType="end"/>
      </w:r>
      <w:r w:rsidRPr="00E87AFB">
        <w:rPr>
          <w:lang w:val="en-US"/>
        </w:rPr>
        <w:t xml:space="preserve"> sugere que vulnerabilidades podem ser descobertas utilizando-se três conjuntos distintos de técnicas: i) análise exploratória; ii) métodos de Data Mining e iii) outros métodos estatísticos.</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27E1EC38"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rsidR="00456F90">
        <w:t xml:space="preserve">Figura </w:t>
      </w:r>
      <w:r w:rsidR="00456F90">
        <w:rPr>
          <w:noProof/>
        </w:rPr>
        <w:t>15</w:t>
      </w:r>
      <w:r>
        <w:fldChar w:fldCharType="end"/>
      </w:r>
      <w:r>
        <w:t xml:space="preserve">. </w:t>
      </w:r>
    </w:p>
    <w:p w14:paraId="72B02954" w14:textId="58604D24" w:rsidR="00617EDA" w:rsidRDefault="00617EDA" w:rsidP="00617EDA">
      <w:pPr>
        <w:ind w:firstLine="0"/>
        <w:jc w:val="center"/>
      </w:pPr>
      <w:bookmarkStart w:id="81" w:name="_Ref474316895"/>
      <w:bookmarkStart w:id="82" w:name="_Toc505032076"/>
      <w:r>
        <w:t xml:space="preserve">Figura </w:t>
      </w:r>
      <w:r w:rsidR="00076C9C">
        <w:fldChar w:fldCharType="begin"/>
      </w:r>
      <w:r w:rsidR="00076C9C">
        <w:instrText xml:space="preserve"> SEQ Figura \* ARABIC </w:instrText>
      </w:r>
      <w:r w:rsidR="00076C9C">
        <w:fldChar w:fldCharType="separate"/>
      </w:r>
      <w:r w:rsidR="002C458A">
        <w:rPr>
          <w:noProof/>
        </w:rPr>
        <w:t>15</w:t>
      </w:r>
      <w:r w:rsidR="00076C9C">
        <w:rPr>
          <w:noProof/>
        </w:rPr>
        <w:fldChar w:fldCharType="end"/>
      </w:r>
      <w:bookmarkEnd w:id="81"/>
      <w:r>
        <w:t xml:space="preserve"> – Visualização de Vulnerabilidades de uma Estratégia</w:t>
      </w:r>
      <w:bookmarkEnd w:id="82"/>
    </w:p>
    <w:p w14:paraId="6B2E65B0" w14:textId="77777777" w:rsidR="00617EDA" w:rsidRDefault="00617EDA" w:rsidP="00617EDA">
      <w:pPr>
        <w:ind w:firstLine="0"/>
        <w:jc w:val="center"/>
      </w:pPr>
      <w:r w:rsidRPr="00C83C28">
        <w:rPr>
          <w:noProof/>
        </w:rPr>
        <w:drawing>
          <wp:inline distT="0" distB="0" distL="0" distR="0" wp14:anchorId="4D315874" wp14:editId="791B3CF8">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31652" cy="4947624"/>
                    </a:xfrm>
                    <a:prstGeom prst="rect">
                      <a:avLst/>
                    </a:prstGeom>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Pr="000A0DDE" w:rsidRDefault="00617EDA" w:rsidP="00617EDA">
      <w:r w:rsidRPr="000A0DDE">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Pr="000A0DDE">
        <w:fldChar w:fldCharType="separate"/>
      </w:r>
      <w:r w:rsidRPr="000A0DDE">
        <w:rPr>
          <w:noProof/>
        </w:rPr>
        <w:t>(GROVES, 2006)</w:t>
      </w:r>
      <w:r w:rsidRPr="000A0DDE">
        <w:fldChar w:fldCharType="end"/>
      </w:r>
      <w:r w:rsidRPr="000A0DDE">
        <w:t>.</w:t>
      </w:r>
    </w:p>
    <w:p w14:paraId="3CEC9B65" w14:textId="2CEF59A6" w:rsidR="00617EDA" w:rsidRPr="000A0DDE" w:rsidRDefault="00617EDA" w:rsidP="00617EDA">
      <w:r w:rsidRPr="000A0DDE">
        <w:t xml:space="preserve">Bryant e Lempert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0A0DDE">
        <w:fldChar w:fldCharType="separate"/>
      </w:r>
      <w:r w:rsidRPr="000A0DDE">
        <w:rPr>
          <w:noProof/>
        </w:rPr>
        <w:t>(2010)</w:t>
      </w:r>
      <w:r w:rsidRPr="000A0DDE">
        <w:fldChar w:fldCharType="end"/>
      </w:r>
      <w:r w:rsidRPr="000A0DDE">
        <w:t xml:space="preserve"> sugerem uma abordagem para a descoberta de cenários utilizando algoritmos estatísticos, cujos passos são demonstrados na </w:t>
      </w:r>
      <w:r w:rsidRPr="000A0DDE">
        <w:fldChar w:fldCharType="begin"/>
      </w:r>
      <w:r w:rsidRPr="000A0DDE">
        <w:instrText xml:space="preserve"> REF _Ref474392734 \h </w:instrText>
      </w:r>
      <w:r w:rsidRPr="000A0DDE">
        <w:fldChar w:fldCharType="separate"/>
      </w:r>
      <w:r w:rsidR="00456F90" w:rsidRPr="000A0DDE">
        <w:t xml:space="preserve">Figura </w:t>
      </w:r>
      <w:r w:rsidR="00456F90">
        <w:rPr>
          <w:noProof/>
        </w:rPr>
        <w:t>16</w:t>
      </w:r>
      <w:r w:rsidRPr="000A0DDE">
        <w:fldChar w:fldCharType="end"/>
      </w:r>
      <w:r w:rsidRPr="000A0DDE">
        <w:t>. A abordagem começa com a Geração de Dados, à qual corresponde à geração de Casos do método RDM, o que foi abordado anteriormente neste trabalho.</w:t>
      </w:r>
    </w:p>
    <w:p w14:paraId="5C125951" w14:textId="51B6D314" w:rsidR="00617EDA" w:rsidRPr="000A0DDE" w:rsidRDefault="00617EDA" w:rsidP="00617EDA">
      <w:pPr>
        <w:pStyle w:val="Legenda"/>
      </w:pPr>
      <w:bookmarkStart w:id="83" w:name="_Ref474392734"/>
      <w:bookmarkStart w:id="84" w:name="_Toc505032077"/>
      <w:r w:rsidRPr="000A0DDE">
        <w:t xml:space="preserve">Figura </w:t>
      </w:r>
      <w:r w:rsidR="00076C9C">
        <w:fldChar w:fldCharType="begin"/>
      </w:r>
      <w:r w:rsidR="00076C9C">
        <w:instrText xml:space="preserve"> SEQ Figura \* ARABIC </w:instrText>
      </w:r>
      <w:r w:rsidR="00076C9C">
        <w:fldChar w:fldCharType="separate"/>
      </w:r>
      <w:r w:rsidR="002C458A">
        <w:rPr>
          <w:noProof/>
        </w:rPr>
        <w:t>16</w:t>
      </w:r>
      <w:r w:rsidR="00076C9C">
        <w:rPr>
          <w:noProof/>
        </w:rPr>
        <w:fldChar w:fldCharType="end"/>
      </w:r>
      <w:bookmarkEnd w:id="83"/>
      <w:r w:rsidRPr="000A0DDE">
        <w:t xml:space="preserve"> – Passos da Descoberta de Cenários</w:t>
      </w:r>
      <w:bookmarkEnd w:id="84"/>
    </w:p>
    <w:p w14:paraId="46F95A48" w14:textId="77777777" w:rsidR="00617EDA" w:rsidRPr="000A0DDE" w:rsidRDefault="00617EDA" w:rsidP="00617EDA">
      <w:pPr>
        <w:ind w:firstLine="0"/>
        <w:jc w:val="center"/>
      </w:pPr>
      <w:r w:rsidRPr="000A0DDE">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Pr="000A0DDE" w:rsidRDefault="00617EDA" w:rsidP="00617EDA">
      <w:r w:rsidRPr="000A0DDE">
        <w:t xml:space="preserve">Fonte: Elaborada pelo autor com base em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w:t>
      </w:r>
    </w:p>
    <w:p w14:paraId="6D7C9A90" w14:textId="051C0379" w:rsidR="00617EDA" w:rsidRPr="000A0DDE" w:rsidRDefault="00617EDA" w:rsidP="00617EDA">
      <w:r w:rsidRPr="000A0DDE">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sidRPr="000A0DDE">
        <w:rPr>
          <w:sz w:val="28"/>
        </w:rPr>
        <w:t xml:space="preserve">. </w:t>
      </w:r>
      <w:r w:rsidRPr="000A0DDE">
        <w:t xml:space="preserve">É escolhido um </w:t>
      </w:r>
      <w:r w:rsidRPr="000A0DDE">
        <w:rPr>
          <w:i/>
        </w:rPr>
        <w:t xml:space="preserve">threshold </w:t>
      </w:r>
      <w:r w:rsidRPr="000A0DDE">
        <w:t xml:space="preserve">de performance </w:t>
      </w:r>
      <m:oMath>
        <m:r>
          <w:rPr>
            <w:rFonts w:ascii="Cambria Math" w:hAnsi="Cambria Math"/>
          </w:rPr>
          <m:t>α</m:t>
        </m:r>
      </m:oMath>
      <w:r w:rsidRPr="000A0DDE">
        <w:t xml:space="preserve">, o qual separará os casos </w:t>
      </w:r>
      <w:r w:rsidRPr="000A0DDE">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sidRPr="000A0DDE">
        <w:rPr>
          <w:sz w:val="28"/>
        </w:rPr>
        <w:t xml:space="preserve"> </w:t>
      </w:r>
      <w:r w:rsidRPr="000A0DDE">
        <w:t xml:space="preserve">é formado pelos futuros </w:t>
      </w:r>
      <m:oMath>
        <m:r>
          <m:rPr>
            <m:sty m:val="bi"/>
          </m:rPr>
          <w:rPr>
            <w:rFonts w:ascii="Cambria Math" w:hAnsi="Cambria Math"/>
          </w:rPr>
          <m:t>x'</m:t>
        </m:r>
      </m:oMath>
      <w:r w:rsidRPr="000A0DDE">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rsidRPr="000A0DDE">
        <w:t xml:space="preserve"> superior ou inferior a este limiar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1B8FE4D2" w14:textId="77777777" w:rsidTr="003C6AFF">
        <w:tc>
          <w:tcPr>
            <w:tcW w:w="7792" w:type="dxa"/>
          </w:tcPr>
          <w:p w14:paraId="60427C9F" w14:textId="77777777" w:rsidR="00617EDA" w:rsidRPr="000A0DDE" w:rsidRDefault="005E3F24"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Pr="000A0DDE" w:rsidRDefault="00617EDA" w:rsidP="003C6AFF">
            <w:pPr>
              <w:ind w:firstLine="0"/>
              <w:jc w:val="right"/>
            </w:pPr>
            <w:r w:rsidRPr="000A0DDE">
              <w:t>(5)</w:t>
            </w:r>
          </w:p>
        </w:tc>
      </w:tr>
    </w:tbl>
    <w:p w14:paraId="7A4A0B73" w14:textId="6EF01434" w:rsidR="00617EDA" w:rsidRPr="000A0DDE" w:rsidRDefault="00617EDA" w:rsidP="00617EDA">
      <w:r w:rsidRPr="000A0DDE">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sidRPr="000A0DDE">
        <w:rPr>
          <w:sz w:val="28"/>
        </w:rPr>
        <w:t xml:space="preserve"> </w:t>
      </w:r>
      <w:r w:rsidRPr="000A0DDE">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sidRPr="000A0DDE">
        <w:rPr>
          <w:sz w:val="28"/>
        </w:rPr>
        <w:t xml:space="preserve"> </w:t>
      </w:r>
      <w:r w:rsidRPr="000A0DDE">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sidRPr="000A0DDE">
        <w:rPr>
          <w:sz w:val="28"/>
        </w:rPr>
        <w:t xml:space="preserve"> </w:t>
      </w:r>
      <w:r w:rsidRPr="000A0DDE">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rsidRPr="000A0DDE">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sidRPr="000A0DDE">
        <w:rPr>
          <w:sz w:val="28"/>
        </w:rPr>
        <w:t xml:space="preserve"> </w:t>
      </w:r>
      <w:r w:rsidRPr="000A0DDE">
        <w:t xml:space="preserve">as quais formam um conjunto de caixas </w:t>
      </w:r>
      <m:oMath>
        <m:r>
          <w:rPr>
            <w:rFonts w:ascii="Cambria Math" w:hAnsi="Cambria Math"/>
            <w:sz w:val="28"/>
          </w:rPr>
          <m:t>B</m:t>
        </m:r>
      </m:oMath>
      <w:r w:rsidRPr="000A0DDE">
        <w:t xml:space="preserve">.  Desta maneira, obtém-se um conjunto de “caixas” de descreve as vulnerabilidades de uma dada estratégia.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w:t>
      </w:r>
    </w:p>
    <w:p w14:paraId="05A63FB4" w14:textId="15995BDC" w:rsidR="00617EDA" w:rsidRPr="000A0DDE" w:rsidRDefault="00617EDA" w:rsidP="00617EDA">
      <w:r w:rsidRPr="000A0DDE">
        <w:t xml:space="preserve">A </w:t>
      </w:r>
      <w:r w:rsidRPr="000A0DDE">
        <w:fldChar w:fldCharType="begin"/>
      </w:r>
      <w:r w:rsidRPr="000A0DDE">
        <w:instrText xml:space="preserve"> REF _Ref474399002 \h </w:instrText>
      </w:r>
      <w:r w:rsidRPr="000A0DDE">
        <w:fldChar w:fldCharType="separate"/>
      </w:r>
      <w:r w:rsidR="00456F90" w:rsidRPr="000A0DDE">
        <w:t xml:space="preserve">Figura </w:t>
      </w:r>
      <w:r w:rsidR="00456F90">
        <w:rPr>
          <w:noProof/>
        </w:rPr>
        <w:t>17</w:t>
      </w:r>
      <w:r w:rsidRPr="000A0DDE">
        <w:fldChar w:fldCharType="end"/>
      </w:r>
      <w:r w:rsidRPr="000A0DDE">
        <w:t xml:space="preserve"> apresenta um exemplo de um cenário descoberto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sidRPr="000A0DDE">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rsidRPr="000A0DDE">
        <w:t xml:space="preserve"> não atende um nível de performance </w:t>
      </w:r>
      <m:oMath>
        <m:r>
          <w:rPr>
            <w:rFonts w:ascii="Cambria Math" w:hAnsi="Cambria Math"/>
          </w:rPr>
          <m:t>α</m:t>
        </m:r>
      </m:oMath>
      <w:r w:rsidRPr="000A0DDE">
        <w:t>.</w:t>
      </w:r>
    </w:p>
    <w:p w14:paraId="55E698DB" w14:textId="2B42B4D4" w:rsidR="00617EDA" w:rsidRPr="000A0DDE" w:rsidRDefault="00617EDA" w:rsidP="00617EDA">
      <w:pPr>
        <w:pStyle w:val="Legenda"/>
      </w:pPr>
      <w:bookmarkStart w:id="85" w:name="_Ref474399002"/>
      <w:bookmarkStart w:id="86" w:name="_Toc505032078"/>
      <w:r w:rsidRPr="000A0DDE">
        <w:t xml:space="preserve">Figura </w:t>
      </w:r>
      <w:r w:rsidR="00076C9C">
        <w:fldChar w:fldCharType="begin"/>
      </w:r>
      <w:r w:rsidR="00076C9C">
        <w:instrText xml:space="preserve"> SEQ Figura \* ARABIC </w:instrText>
      </w:r>
      <w:r w:rsidR="00076C9C">
        <w:fldChar w:fldCharType="separate"/>
      </w:r>
      <w:r w:rsidR="002C458A">
        <w:rPr>
          <w:noProof/>
        </w:rPr>
        <w:t>17</w:t>
      </w:r>
      <w:r w:rsidR="00076C9C">
        <w:rPr>
          <w:noProof/>
        </w:rPr>
        <w:fldChar w:fldCharType="end"/>
      </w:r>
      <w:bookmarkEnd w:id="85"/>
      <w:r w:rsidRPr="000A0DDE">
        <w:t xml:space="preserve"> – Exemplo de Cenários “Descobertos”</w:t>
      </w:r>
      <w:bookmarkEnd w:id="86"/>
    </w:p>
    <w:p w14:paraId="0A82F9CE" w14:textId="77777777" w:rsidR="00617EDA" w:rsidRPr="000A0DDE" w:rsidRDefault="00617EDA" w:rsidP="00617EDA">
      <w:pPr>
        <w:ind w:firstLine="0"/>
        <w:jc w:val="center"/>
      </w:pPr>
      <w:r w:rsidRPr="000A0DDE">
        <w:rPr>
          <w:noProof/>
        </w:rPr>
        <w:drawing>
          <wp:inline distT="0" distB="0" distL="0" distR="0" wp14:anchorId="1BFDAF94" wp14:editId="6E4583AD">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30264" cy="2349876"/>
                    </a:xfrm>
                    <a:prstGeom prst="rect">
                      <a:avLst/>
                    </a:prstGeom>
                  </pic:spPr>
                </pic:pic>
              </a:graphicData>
            </a:graphic>
          </wp:inline>
        </w:drawing>
      </w:r>
    </w:p>
    <w:p w14:paraId="5DB60B0E" w14:textId="440DF7D6" w:rsidR="00617EDA" w:rsidRPr="000A0DDE" w:rsidRDefault="00617EDA" w:rsidP="00617EDA">
      <w:pPr>
        <w:jc w:val="center"/>
      </w:pPr>
      <w:r w:rsidRPr="000A0DDE">
        <w:t xml:space="preserve">Fonte: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rsidRPr="000A0DDE">
        <w:fldChar w:fldCharType="separate"/>
      </w:r>
      <w:r w:rsidRPr="000A0DDE">
        <w:rPr>
          <w:noProof/>
        </w:rPr>
        <w:t>(BRYANT; LEMPERT, 2010, p. 43)</w:t>
      </w:r>
      <w:r w:rsidRPr="000A0DDE">
        <w:fldChar w:fldCharType="end"/>
      </w:r>
      <w:r w:rsidRPr="000A0DDE">
        <w:t>.</w:t>
      </w:r>
    </w:p>
    <w:p w14:paraId="2BD31345" w14:textId="45909BA0" w:rsidR="00617EDA" w:rsidRPr="000A0DDE" w:rsidRDefault="00617EDA" w:rsidP="00617EDA">
      <w:r w:rsidRPr="000A0DDE">
        <w:lastRenderedPageBreak/>
        <w:t xml:space="preserve">Independentemente das técnicas de análise utilizadas, Groves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0A0DDE">
        <w:fldChar w:fldCharType="separate"/>
      </w:r>
      <w:r w:rsidRPr="000A0DDE">
        <w:rPr>
          <w:noProof/>
        </w:rPr>
        <w:t>(2006)</w:t>
      </w:r>
      <w:r w:rsidRPr="000A0DDE">
        <w:fldChar w:fldCharType="end"/>
      </w:r>
      <w:r w:rsidRPr="000A0DDE">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Pr="000A0DDE">
        <w:fldChar w:fldCharType="separate"/>
      </w:r>
      <w:r w:rsidRPr="000A0DDE">
        <w:rPr>
          <w:noProof/>
        </w:rPr>
        <w:t>(GROVES, 2006)</w:t>
      </w:r>
      <w:r w:rsidRPr="000A0DDE">
        <w:fldChar w:fldCharType="end"/>
      </w:r>
      <w:r w:rsidRPr="000A0DDE">
        <w:t>.</w:t>
      </w:r>
    </w:p>
    <w:p w14:paraId="5B970938" w14:textId="35519257" w:rsidR="00617EDA" w:rsidRPr="000A0DDE" w:rsidRDefault="00617EDA" w:rsidP="00617EDA">
      <w:r w:rsidRPr="000A0DDE">
        <w:t xml:space="preserve">Bryant e Lempert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0A0DDE">
        <w:fldChar w:fldCharType="separate"/>
      </w:r>
      <w:r w:rsidRPr="000A0DDE">
        <w:rPr>
          <w:noProof/>
        </w:rPr>
        <w:t>(2010)</w:t>
      </w:r>
      <w:r w:rsidRPr="000A0DDE">
        <w:fldChar w:fldCharType="end"/>
      </w:r>
      <w:r w:rsidRPr="000A0DDE">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0A0DDE" w:rsidRDefault="00617EDA" w:rsidP="00617EDA">
      <w:r w:rsidRPr="000A0DDE">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sidRPr="000A0DDE">
        <w:rPr>
          <w:sz w:val="28"/>
        </w:rPr>
        <w:t xml:space="preserve"> </w:t>
      </w:r>
      <w:r w:rsidRPr="000A0DDE">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4F2846C8" w14:textId="77777777" w:rsidTr="003C6AFF">
        <w:tc>
          <w:tcPr>
            <w:tcW w:w="7792" w:type="dxa"/>
          </w:tcPr>
          <w:p w14:paraId="3C4B8776" w14:textId="77777777" w:rsidR="00617EDA" w:rsidRPr="000A0DDE" w:rsidRDefault="005E3F24"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Pr="000A0DDE" w:rsidRDefault="00617EDA" w:rsidP="003C6AFF">
            <w:pPr>
              <w:ind w:firstLine="0"/>
              <w:jc w:val="right"/>
            </w:pPr>
            <w:r w:rsidRPr="000A0DDE">
              <w:t>(6)</w:t>
            </w:r>
          </w:p>
        </w:tc>
      </w:tr>
    </w:tbl>
    <w:p w14:paraId="57303D1F" w14:textId="77777777" w:rsidR="00617EDA" w:rsidRPr="000A0DDE" w:rsidRDefault="00617EDA" w:rsidP="00617EDA">
      <w:pPr>
        <w:ind w:firstLine="0"/>
      </w:pPr>
    </w:p>
    <w:p w14:paraId="70A5BFA0" w14:textId="29F3A34D" w:rsidR="00617EDA" w:rsidRPr="000A0DDE" w:rsidRDefault="00617EDA" w:rsidP="00617EDA">
      <w:r w:rsidRPr="000A0DDE">
        <w:t xml:space="preserve">A partir desta variável, podemos calcular a cobertura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do Cenário </w:t>
      </w:r>
      <m:oMath>
        <m:r>
          <w:rPr>
            <w:rFonts w:ascii="Cambria Math" w:hAnsi="Cambria Math"/>
            <w:sz w:val="28"/>
          </w:rPr>
          <m:t>B</m:t>
        </m:r>
      </m:oMath>
      <w:r w:rsidRPr="000A0DDE">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45C633C7" w14:textId="77777777" w:rsidTr="003C6AFF">
        <w:tc>
          <w:tcPr>
            <w:tcW w:w="7792" w:type="dxa"/>
          </w:tcPr>
          <w:p w14:paraId="21B55683" w14:textId="77777777" w:rsidR="00617EDA" w:rsidRPr="000A0DDE"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Pr="000A0DDE" w:rsidRDefault="00617EDA" w:rsidP="003C6AFF">
            <w:pPr>
              <w:ind w:firstLine="0"/>
              <w:jc w:val="right"/>
            </w:pPr>
            <w:r w:rsidRPr="000A0DDE">
              <w:t>(7)</w:t>
            </w:r>
          </w:p>
        </w:tc>
      </w:tr>
    </w:tbl>
    <w:p w14:paraId="5FBD2BCA" w14:textId="77777777" w:rsidR="00617EDA" w:rsidRPr="000A0DDE" w:rsidRDefault="00617EDA" w:rsidP="00617EDA">
      <w:pPr>
        <w:ind w:firstLine="0"/>
      </w:pPr>
    </w:p>
    <w:p w14:paraId="7745BDB2" w14:textId="77777777" w:rsidR="00617EDA" w:rsidRPr="000A0DDE" w:rsidRDefault="00617EDA" w:rsidP="00617EDA">
      <w:r w:rsidRPr="000A0DDE">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050E292B" w14:textId="77777777" w:rsidTr="003C6AFF">
        <w:tc>
          <w:tcPr>
            <w:tcW w:w="7792" w:type="dxa"/>
          </w:tcPr>
          <w:p w14:paraId="498B4349" w14:textId="77777777" w:rsidR="00617EDA" w:rsidRPr="000A0DDE"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Pr="000A0DDE" w:rsidRDefault="00617EDA" w:rsidP="003C6AFF">
            <w:pPr>
              <w:ind w:firstLine="0"/>
              <w:jc w:val="right"/>
            </w:pPr>
            <w:r w:rsidRPr="000A0DDE">
              <w:t>(8)</w:t>
            </w:r>
          </w:p>
        </w:tc>
      </w:tr>
    </w:tbl>
    <w:p w14:paraId="0B4E10B2" w14:textId="24A5A881" w:rsidR="00617EDA" w:rsidRPr="009258BB" w:rsidRDefault="00617EDA" w:rsidP="00617EDA">
      <w:pPr>
        <w:rPr>
          <w:lang w:val="en-US"/>
        </w:rPr>
      </w:pPr>
      <w:r w:rsidRPr="000A0DDE">
        <w:t xml:space="preserve">Por fim, a interpretabilidade refere-se à facilidade de interpretação dos cenários pelos decisores e stakeholders vinculados ao problema e é essencialmente subjetiva. No entanto, pode-se comparar a interpretabilidade quantitativamente considerando o </w:t>
      </w:r>
      <w:r w:rsidRPr="000A0DDE">
        <w:lastRenderedPageBreak/>
        <w:t xml:space="preserve">número de “caixas” contidos no Cenário, e o número de incertezas que formam cada “caixa”.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076E38">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00810566" w:rsidRPr="00DF5D86">
        <w:rPr>
          <w:lang w:val="en-US"/>
        </w:rPr>
        <w:instrText>s" : {  }, "schema" : "https://github.com/citation-style-language/schema/raw/master/csl-citation.json" }</w:instrText>
      </w:r>
      <w:r w:rsidRPr="000A0DDE">
        <w:fldChar w:fldCharType="separate"/>
      </w:r>
      <w:r w:rsidRPr="00DF5D86">
        <w:rPr>
          <w:noProof/>
          <w:lang w:val="en-US"/>
        </w:rPr>
        <w:t>(BRYANT; LEMPERT, 2010)</w:t>
      </w:r>
      <w:r w:rsidRPr="000A0DDE">
        <w:fldChar w:fldCharType="end"/>
      </w:r>
      <w:r w:rsidRPr="00DF5D86">
        <w:rPr>
          <w:lang w:val="en-US"/>
        </w:rPr>
        <w:t xml:space="preserve">. Bryant e Lempert </w:t>
      </w:r>
      <w:r w:rsidRPr="000A0DDE">
        <w:fldChar w:fldCharType="begin" w:fldLock="1"/>
      </w:r>
      <w:r w:rsidR="00810566" w:rsidRPr="00DF5D86">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w:instrText>
      </w:r>
      <w:r w:rsidR="00810566" w:rsidRPr="009258BB">
        <w:rPr>
          <w:lang w:val="en-US"/>
        </w:rPr>
        <w:instrText>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0A0DDE">
        <w:fldChar w:fldCharType="separate"/>
      </w:r>
      <w:r w:rsidRPr="009258BB">
        <w:rPr>
          <w:noProof/>
          <w:lang w:val="en-US"/>
        </w:rPr>
        <w:t>(2010)</w:t>
      </w:r>
      <w:r w:rsidRPr="000A0DDE">
        <w:fldChar w:fldCharType="end"/>
      </w:r>
      <w:r w:rsidRPr="009258BB">
        <w:rPr>
          <w:lang w:val="en-US"/>
        </w:rPr>
        <w:t xml:space="preserve"> sugerem que um cenário interpretável deveria ter na ordem de três ou quatro caixas, cada uma limitada pela ordem de dois ou três parâmetros.</w:t>
      </w:r>
    </w:p>
    <w:p w14:paraId="4CE3275F" w14:textId="644C3F35"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rsidR="00456F90" w:rsidRPr="000A0DDE">
        <w:t xml:space="preserve">Figura </w:t>
      </w:r>
      <w:r w:rsidR="00456F90">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rsidR="00456F90">
        <w:t xml:space="preserve">Figura </w:t>
      </w:r>
      <w:r w:rsidR="00456F90">
        <w:rPr>
          <w:noProof/>
        </w:rPr>
        <w:t>18</w:t>
      </w:r>
      <w:r>
        <w:fldChar w:fldCharType="end"/>
      </w:r>
      <w:r>
        <w:t xml:space="preserve"> apresenta um gráfico exibindo a fronteira de eficiência da descoberta de cenários.</w:t>
      </w:r>
    </w:p>
    <w:p w14:paraId="416A55E2" w14:textId="763A5824" w:rsidR="00617EDA" w:rsidRDefault="00617EDA" w:rsidP="00617EDA">
      <w:pPr>
        <w:pStyle w:val="Legenda"/>
      </w:pPr>
      <w:bookmarkStart w:id="87" w:name="_Ref474478489"/>
      <w:bookmarkStart w:id="88" w:name="_Toc505032079"/>
      <w:r>
        <w:t xml:space="preserve">Figura </w:t>
      </w:r>
      <w:r w:rsidR="00076C9C">
        <w:fldChar w:fldCharType="begin"/>
      </w:r>
      <w:r w:rsidR="00076C9C">
        <w:instrText xml:space="preserve"> SEQ Figura \* ARABIC </w:instrText>
      </w:r>
      <w:r w:rsidR="00076C9C">
        <w:fldChar w:fldCharType="separate"/>
      </w:r>
      <w:r w:rsidR="002C458A">
        <w:rPr>
          <w:noProof/>
        </w:rPr>
        <w:t>18</w:t>
      </w:r>
      <w:r w:rsidR="00076C9C">
        <w:rPr>
          <w:noProof/>
        </w:rPr>
        <w:fldChar w:fldCharType="end"/>
      </w:r>
      <w:bookmarkEnd w:id="87"/>
      <w:r>
        <w:t xml:space="preserve"> – Curvas de Tradeoff entre Densidade e Cobertura</w:t>
      </w:r>
      <w:bookmarkEnd w:id="88"/>
    </w:p>
    <w:p w14:paraId="276D87EF" w14:textId="77777777" w:rsidR="00617EDA" w:rsidRPr="00E34ABC" w:rsidRDefault="00617EDA" w:rsidP="00617EDA">
      <w:pPr>
        <w:ind w:firstLine="0"/>
        <w:jc w:val="center"/>
      </w:pPr>
      <w:r w:rsidRPr="000F2B08">
        <w:rPr>
          <w:noProof/>
        </w:rPr>
        <w:drawing>
          <wp:inline distT="0" distB="0" distL="0" distR="0" wp14:anchorId="7BD9658D" wp14:editId="5E19CD07">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45280" cy="3780015"/>
                    </a:xfrm>
                    <a:prstGeom prst="rect">
                      <a:avLst/>
                    </a:prstGeom>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05C088BB" w:rsidR="00617EDA" w:rsidRDefault="00617EDA" w:rsidP="00617EDA">
      <w:r>
        <w:t xml:space="preserve">Nesta figura, os três critérios para a escolha dos cenários são exibidos. Cada ponto no gráfico representa um cenário (um conjunto de “caixas”) que delimita faixas </w:t>
      </w:r>
      <w:r>
        <w:lastRenderedPageBreak/>
        <w:t>de incerteza na qual a uma estratégia sob consideração falha frequentemente. Deve-se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375829B1" w14:textId="2239EDE0" w:rsidR="00617EDA" w:rsidRDefault="00617EDA" w:rsidP="00617EDA">
      <w:r>
        <w:t xml:space="preserve">Utilizando o algoritmo PRIM, Groves e Lempert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rsidR="00456F90">
        <w:t xml:space="preserve">Figura </w:t>
      </w:r>
      <w:r w:rsidR="00456F90">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8A1F9F">
        <w:rPr>
          <w:noProof/>
        </w:rPr>
        <w:t>(GROVES; LEMPERT, 2007)</w:t>
      </w:r>
      <w:r>
        <w:fldChar w:fldCharType="end"/>
      </w:r>
      <w:r>
        <w:t>.</w:t>
      </w:r>
    </w:p>
    <w:p w14:paraId="4C44345B" w14:textId="4647FBF4" w:rsidR="00617EDA" w:rsidRDefault="00617EDA" w:rsidP="00617EDA">
      <w:pPr>
        <w:pStyle w:val="Legenda"/>
      </w:pPr>
      <w:bookmarkStart w:id="89" w:name="_Ref474481978"/>
      <w:bookmarkStart w:id="90" w:name="_Toc505032080"/>
      <w:r>
        <w:t xml:space="preserve">Figura </w:t>
      </w:r>
      <w:r w:rsidR="00076C9C">
        <w:fldChar w:fldCharType="begin"/>
      </w:r>
      <w:r w:rsidR="00076C9C">
        <w:instrText xml:space="preserve"> SEQ Figura \* ARABIC </w:instrText>
      </w:r>
      <w:r w:rsidR="00076C9C">
        <w:fldChar w:fldCharType="separate"/>
      </w:r>
      <w:r w:rsidR="002C458A">
        <w:rPr>
          <w:noProof/>
        </w:rPr>
        <w:t>19</w:t>
      </w:r>
      <w:r w:rsidR="00076C9C">
        <w:rPr>
          <w:noProof/>
        </w:rPr>
        <w:fldChar w:fldCharType="end"/>
      </w:r>
      <w:bookmarkEnd w:id="89"/>
      <w:r>
        <w:t xml:space="preserve"> – Cenários Obtidos com o Algoritmo PRIM</w:t>
      </w:r>
      <w:bookmarkEnd w:id="90"/>
    </w:p>
    <w:p w14:paraId="6F9964B7" w14:textId="77777777" w:rsidR="00617EDA" w:rsidRDefault="00617EDA" w:rsidP="00617EDA">
      <w:pPr>
        <w:ind w:firstLine="0"/>
        <w:jc w:val="center"/>
      </w:pPr>
      <w:r w:rsidRPr="008A1F9F">
        <w:rPr>
          <w:noProof/>
        </w:rPr>
        <w:drawing>
          <wp:inline distT="0" distB="0" distL="0" distR="0" wp14:anchorId="1EDB7AA9" wp14:editId="64FD5532">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43297" cy="3664458"/>
                    </a:xfrm>
                    <a:prstGeom prst="rect">
                      <a:avLst/>
                    </a:prstGeom>
                  </pic:spPr>
                </pic:pic>
              </a:graphicData>
            </a:graphic>
          </wp:inline>
        </w:drawing>
      </w:r>
    </w:p>
    <w:p w14:paraId="6AB9C2A1" w14:textId="00BEF219" w:rsidR="00617EDA" w:rsidRDefault="00617EDA" w:rsidP="00617EDA">
      <w:pPr>
        <w:ind w:firstLine="0"/>
        <w:jc w:val="center"/>
      </w:pPr>
      <w:r>
        <w:t xml:space="preserve">Fonte: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 "schema" : "https://github.com/citation-style-language/schema/raw/master/csl-citation.json" }</w:instrText>
      </w:r>
      <w:r>
        <w:fldChar w:fldCharType="separate"/>
      </w:r>
      <w:r w:rsidRPr="008A1F9F">
        <w:rPr>
          <w:noProof/>
        </w:rPr>
        <w:t>(GROVES; LEMPERT, 2007, p. 80)</w:t>
      </w:r>
      <w:r>
        <w:fldChar w:fldCharType="end"/>
      </w:r>
    </w:p>
    <w:p w14:paraId="736C87F5" w14:textId="00D7E47B" w:rsidR="00617EDA" w:rsidRDefault="00617EDA" w:rsidP="00617EDA">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A </w:t>
      </w:r>
      <w:r>
        <w:fldChar w:fldCharType="begin"/>
      </w:r>
      <w:r>
        <w:instrText xml:space="preserve"> REF _Ref474482715 \h </w:instrText>
      </w:r>
      <w:r>
        <w:fldChar w:fldCharType="separate"/>
      </w:r>
      <w:r w:rsidR="00456F90">
        <w:t xml:space="preserve">Figura </w:t>
      </w:r>
      <w:r w:rsidR="00456F90">
        <w:rPr>
          <w:noProof/>
        </w:rPr>
        <w:t>20</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70F34EED" w:rsidR="00617EDA" w:rsidRDefault="00617EDA" w:rsidP="00617EDA">
      <w:pPr>
        <w:pStyle w:val="Legenda"/>
      </w:pPr>
      <w:bookmarkStart w:id="91" w:name="_Ref474482715"/>
      <w:bookmarkStart w:id="92" w:name="_Toc505032081"/>
      <w:r>
        <w:t xml:space="preserve">Figura </w:t>
      </w:r>
      <w:r w:rsidR="00076C9C">
        <w:fldChar w:fldCharType="begin"/>
      </w:r>
      <w:r w:rsidR="00076C9C">
        <w:instrText xml:space="preserve"> SEQ Figura \* ARABIC </w:instrText>
      </w:r>
      <w:r w:rsidR="00076C9C">
        <w:fldChar w:fldCharType="separate"/>
      </w:r>
      <w:r w:rsidR="002C458A">
        <w:rPr>
          <w:noProof/>
        </w:rPr>
        <w:t>20</w:t>
      </w:r>
      <w:r w:rsidR="00076C9C">
        <w:rPr>
          <w:noProof/>
        </w:rPr>
        <w:fldChar w:fldCharType="end"/>
      </w:r>
      <w:bookmarkEnd w:id="91"/>
      <w:r>
        <w:t xml:space="preserve"> – Um Cenário definido por 5 Incertezas</w:t>
      </w:r>
      <w:bookmarkEnd w:id="92"/>
    </w:p>
    <w:p w14:paraId="529A462E" w14:textId="77777777" w:rsidR="00617EDA" w:rsidRDefault="00617EDA" w:rsidP="00617EDA">
      <w:pPr>
        <w:ind w:firstLine="0"/>
      </w:pPr>
      <w:r w:rsidRPr="00751837">
        <w:rPr>
          <w:noProof/>
        </w:rPr>
        <w:drawing>
          <wp:inline distT="0" distB="0" distL="0" distR="0" wp14:anchorId="65BA5B05" wp14:editId="3942B252">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8859" cy="1724784"/>
                    </a:xfrm>
                    <a:prstGeom prst="rect">
                      <a:avLst/>
                    </a:prstGeom>
                  </pic:spPr>
                </pic:pic>
              </a:graphicData>
            </a:graphic>
          </wp:inline>
        </w:drawing>
      </w:r>
    </w:p>
    <w:p w14:paraId="0383365F" w14:textId="70FD1656"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751837">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“business as usual”.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93" w:name="_Toc504806143"/>
      <w:r>
        <w:t>Análise de Tradeoffs</w:t>
      </w:r>
      <w:bookmarkEnd w:id="93"/>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tradeoff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57046343" w:rsidR="00617EDA" w:rsidRDefault="00617EDA" w:rsidP="00617EDA">
      <w:r>
        <w:t xml:space="preserve">Para responder à esta questão, inicia-se identificando estratégias que estão em uma “fronteira de </w:t>
      </w:r>
      <w:r w:rsidR="00F11969">
        <w:t>tradeoff</w:t>
      </w:r>
      <w:r>
        <w:t xml:space="preserve">”.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rsidR="00456F90">
        <w:t xml:space="preserve">Figura </w:t>
      </w:r>
      <w:r w:rsidR="00456F90">
        <w:rPr>
          <w:noProof/>
        </w:rPr>
        <w:t>21</w:t>
      </w:r>
      <w:r>
        <w:fldChar w:fldCharType="end"/>
      </w:r>
      <w:r>
        <w:t>).</w:t>
      </w:r>
    </w:p>
    <w:p w14:paraId="59E76FCD" w14:textId="7056DA1B" w:rsidR="00617EDA" w:rsidRDefault="00617EDA" w:rsidP="00617EDA">
      <w:pPr>
        <w:pStyle w:val="Legenda"/>
      </w:pPr>
      <w:bookmarkStart w:id="94" w:name="_Ref474745248"/>
      <w:bookmarkStart w:id="95" w:name="_Toc505032082"/>
      <w:r>
        <w:lastRenderedPageBreak/>
        <w:t xml:space="preserve">Figura </w:t>
      </w:r>
      <w:r w:rsidR="00076C9C">
        <w:fldChar w:fldCharType="begin"/>
      </w:r>
      <w:r w:rsidR="00076C9C">
        <w:instrText xml:space="preserve"> SEQ Figura \* ARABIC </w:instrText>
      </w:r>
      <w:r w:rsidR="00076C9C">
        <w:fldChar w:fldCharType="separate"/>
      </w:r>
      <w:r w:rsidR="002C458A">
        <w:rPr>
          <w:noProof/>
        </w:rPr>
        <w:t>21</w:t>
      </w:r>
      <w:r w:rsidR="00076C9C">
        <w:rPr>
          <w:noProof/>
        </w:rPr>
        <w:fldChar w:fldCharType="end"/>
      </w:r>
      <w:bookmarkEnd w:id="94"/>
      <w:r>
        <w:t xml:space="preserve"> – Curva de Tradeoffs Entre Estratégias</w:t>
      </w:r>
      <w:bookmarkEnd w:id="95"/>
    </w:p>
    <w:p w14:paraId="1EB8F37A" w14:textId="77777777" w:rsidR="00617EDA" w:rsidRDefault="00617EDA" w:rsidP="00617EDA">
      <w:pPr>
        <w:ind w:firstLine="0"/>
        <w:jc w:val="center"/>
      </w:pPr>
      <w:r w:rsidRPr="00D81A00">
        <w:rPr>
          <w:noProof/>
        </w:rPr>
        <w:drawing>
          <wp:inline distT="0" distB="0" distL="0" distR="0" wp14:anchorId="4EBFD605" wp14:editId="30825CAD">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79622" cy="3333947"/>
                    </a:xfrm>
                    <a:prstGeom prst="rect">
                      <a:avLst/>
                    </a:prstGeom>
                  </pic:spPr>
                </pic:pic>
              </a:graphicData>
            </a:graphic>
          </wp:inline>
        </w:drawing>
      </w:r>
    </w:p>
    <w:p w14:paraId="3861474B" w14:textId="3966D4FE" w:rsidR="00617EDA"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D81A00">
        <w:rPr>
          <w:noProof/>
        </w:rPr>
        <w:t>(LEMPERT et al., 2006, p. 526)</w:t>
      </w:r>
      <w:r>
        <w:fldChar w:fldCharType="end"/>
      </w:r>
      <w:r>
        <w:t>.</w:t>
      </w:r>
    </w:p>
    <w:p w14:paraId="06F8D607" w14:textId="77777777" w:rsidR="00617EDA" w:rsidRDefault="00617EDA" w:rsidP="00617EDA"/>
    <w:p w14:paraId="13376C7D" w14:textId="1DEBA18B"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rsidR="00456F90">
        <w:t xml:space="preserve">Figura </w:t>
      </w:r>
      <w:r w:rsidR="00456F90">
        <w:rPr>
          <w:noProof/>
        </w:rPr>
        <w:t>21</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6E7591A5"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rsidR="00456F90">
        <w:t xml:space="preserve">Figura </w:t>
      </w:r>
      <w:r w:rsidR="00456F90">
        <w:rPr>
          <w:noProof/>
        </w:rPr>
        <w:t>22</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0C5140DF" w:rsidR="00617EDA" w:rsidRDefault="00617EDA" w:rsidP="00617EDA">
      <w:pPr>
        <w:pStyle w:val="Legenda"/>
      </w:pPr>
      <w:bookmarkStart w:id="96" w:name="_Ref474747694"/>
      <w:bookmarkStart w:id="97" w:name="_Toc505032083"/>
      <w:r>
        <w:lastRenderedPageBreak/>
        <w:t xml:space="preserve">Figura </w:t>
      </w:r>
      <w:r w:rsidR="00076C9C">
        <w:fldChar w:fldCharType="begin"/>
      </w:r>
      <w:r w:rsidR="00076C9C">
        <w:instrText xml:space="preserve"> SEQ Figura \* ARABIC </w:instrText>
      </w:r>
      <w:r w:rsidR="00076C9C">
        <w:fldChar w:fldCharType="separate"/>
      </w:r>
      <w:r w:rsidR="002C458A">
        <w:rPr>
          <w:noProof/>
        </w:rPr>
        <w:t>22</w:t>
      </w:r>
      <w:r w:rsidR="00076C9C">
        <w:rPr>
          <w:noProof/>
        </w:rPr>
        <w:fldChar w:fldCharType="end"/>
      </w:r>
      <w:bookmarkEnd w:id="96"/>
      <w:r>
        <w:t xml:space="preserve"> – Arrependimento Esperado das Estratégias sobre a Curva de Tradeoff</w:t>
      </w:r>
      <w:bookmarkEnd w:id="97"/>
    </w:p>
    <w:p w14:paraId="27144A41" w14:textId="77777777" w:rsidR="00617EDA" w:rsidRDefault="00617EDA" w:rsidP="00617EDA">
      <w:pPr>
        <w:ind w:firstLine="0"/>
        <w:jc w:val="center"/>
      </w:pPr>
      <w:r w:rsidRPr="00D81A00">
        <w:rPr>
          <w:noProof/>
        </w:rPr>
        <w:drawing>
          <wp:inline distT="0" distB="0" distL="0" distR="0" wp14:anchorId="142A310B" wp14:editId="31A81E75">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10236" cy="3392997"/>
                    </a:xfrm>
                    <a:prstGeom prst="rect">
                      <a:avLst/>
                    </a:prstGeom>
                  </pic:spPr>
                </pic:pic>
              </a:graphicData>
            </a:graphic>
          </wp:inline>
        </w:drawing>
      </w:r>
    </w:p>
    <w:p w14:paraId="5071576F" w14:textId="6AFFC5D1"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5D7F77">
        <w:rPr>
          <w:noProof/>
        </w:rPr>
        <w:t>(LEMPERT et al., 2006, p. 526)</w:t>
      </w:r>
      <w:r>
        <w:fldChar w:fldCharType="end"/>
      </w:r>
      <w:r>
        <w:t>.</w:t>
      </w:r>
    </w:p>
    <w:p w14:paraId="27342387" w14:textId="77777777" w:rsidR="00617EDA" w:rsidRDefault="00617EDA" w:rsidP="00617EDA"/>
    <w:p w14:paraId="1643C298" w14:textId="1454C281"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5E3F24"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5E3F24"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98" w:name="_Toc504806144"/>
      <w:r>
        <w:t>Quando usar o RDM</w:t>
      </w:r>
      <w:bookmarkEnd w:id="98"/>
    </w:p>
    <w:p w14:paraId="46FD2A58" w14:textId="782B0E2F" w:rsidR="00617EDA" w:rsidRDefault="00617EDA" w:rsidP="00617EDA">
      <w:pPr>
        <w:ind w:firstLine="737"/>
      </w:pPr>
      <w:r w:rsidRPr="00F70DA2">
        <w:lastRenderedPageBreak/>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7089CF4A"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456F90" w:rsidRPr="004C4104">
        <w:t xml:space="preserve">Figura </w:t>
      </w:r>
      <w:r w:rsidR="00456F90">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0A201A0E" w:rsidR="00617EDA" w:rsidRPr="004C4104" w:rsidRDefault="00617EDA" w:rsidP="00617EDA">
      <w:pPr>
        <w:pStyle w:val="Legenda"/>
      </w:pPr>
      <w:bookmarkStart w:id="99" w:name="_Ref475718831"/>
      <w:bookmarkStart w:id="100" w:name="_Toc505032084"/>
      <w:r w:rsidRPr="004C4104">
        <w:t xml:space="preserve">Figura </w:t>
      </w:r>
      <w:r w:rsidR="00076C9C">
        <w:fldChar w:fldCharType="begin"/>
      </w:r>
      <w:r w:rsidR="00076C9C">
        <w:instrText xml:space="preserve"> SEQ Figura \* ARABIC </w:instrText>
      </w:r>
      <w:r w:rsidR="00076C9C">
        <w:fldChar w:fldCharType="separate"/>
      </w:r>
      <w:r w:rsidR="002C458A">
        <w:rPr>
          <w:noProof/>
        </w:rPr>
        <w:t>23</w:t>
      </w:r>
      <w:r w:rsidR="00076C9C">
        <w:rPr>
          <w:noProof/>
        </w:rPr>
        <w:fldChar w:fldCharType="end"/>
      </w:r>
      <w:bookmarkEnd w:id="99"/>
      <w:r w:rsidRPr="004C4104">
        <w:t xml:space="preserve"> – Quando usar o RDM</w:t>
      </w:r>
      <w:r>
        <w:t xml:space="preserve"> – Uma versão simplificada</w:t>
      </w:r>
      <w:bookmarkEnd w:id="100"/>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2653C7BA"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456F90">
        <w:t xml:space="preserve">Figura </w:t>
      </w:r>
      <w:r w:rsidR="00456F90">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05CA7948" w:rsidR="00617EDA" w:rsidRDefault="00617EDA" w:rsidP="00617EDA">
      <w:pPr>
        <w:pStyle w:val="Legenda"/>
      </w:pPr>
      <w:bookmarkStart w:id="101" w:name="_Ref476139381"/>
      <w:bookmarkStart w:id="102" w:name="_Toc505032085"/>
      <w:r>
        <w:lastRenderedPageBreak/>
        <w:t xml:space="preserve">Figura </w:t>
      </w:r>
      <w:r w:rsidR="00076C9C">
        <w:fldChar w:fldCharType="begin"/>
      </w:r>
      <w:r w:rsidR="00076C9C">
        <w:instrText xml:space="preserve"> SEQ Figura \* ARABIC </w:instrText>
      </w:r>
      <w:r w:rsidR="00076C9C">
        <w:fldChar w:fldCharType="separate"/>
      </w:r>
      <w:r w:rsidR="002C458A">
        <w:rPr>
          <w:noProof/>
        </w:rPr>
        <w:t>24</w:t>
      </w:r>
      <w:r w:rsidR="00076C9C">
        <w:rPr>
          <w:noProof/>
        </w:rPr>
        <w:fldChar w:fldCharType="end"/>
      </w:r>
      <w:bookmarkEnd w:id="101"/>
      <w:r>
        <w:t xml:space="preserve"> – Quando usar o RDM – Outra Alternativa</w:t>
      </w:r>
      <w:bookmarkEnd w:id="102"/>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42BAFD65" w14:textId="7E70A7BD" w:rsidR="009C7E54" w:rsidRDefault="00617EDA" w:rsidP="009C7E54">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r w:rsidR="009C7E54">
        <w:t xml:space="preserve"> Finalmente, o </w:t>
      </w:r>
      <w:r w:rsidR="009C7E54">
        <w:fldChar w:fldCharType="begin"/>
      </w:r>
      <w:r w:rsidR="009C7E54">
        <w:instrText xml:space="preserve"> REF _Ref481483558 \h </w:instrText>
      </w:r>
      <w:r w:rsidR="009C7E54">
        <w:fldChar w:fldCharType="separate"/>
      </w:r>
      <w:r w:rsidR="00456F90">
        <w:t xml:space="preserve">Quadro </w:t>
      </w:r>
      <w:r w:rsidR="00456F90">
        <w:rPr>
          <w:noProof/>
        </w:rPr>
        <w:t>7</w:t>
      </w:r>
      <w:r w:rsidR="009C7E54">
        <w:fldChar w:fldCharType="end"/>
      </w:r>
      <w:r w:rsidR="009C7E54">
        <w:t xml:space="preserve"> sintetiza as condições nas quais o RDM pode ser útil para o suporte à decisão.</w:t>
      </w:r>
    </w:p>
    <w:p w14:paraId="1A97E981" w14:textId="777AB292" w:rsidR="009C7E54" w:rsidRDefault="009C7E54" w:rsidP="009C7E54">
      <w:pPr>
        <w:pStyle w:val="Legenda"/>
      </w:pPr>
      <w:bookmarkStart w:id="103" w:name="_Ref481483558"/>
      <w:bookmarkStart w:id="104" w:name="_Toc504806039"/>
      <w:r>
        <w:t xml:space="preserve">Quadro </w:t>
      </w:r>
      <w:r w:rsidR="00076C9C">
        <w:fldChar w:fldCharType="begin"/>
      </w:r>
      <w:r w:rsidR="00076C9C">
        <w:instrText xml:space="preserve"> SEQ Quadro \* ARABIC </w:instrText>
      </w:r>
      <w:r w:rsidR="00076C9C">
        <w:fldChar w:fldCharType="separate"/>
      </w:r>
      <w:r w:rsidR="00DE60E5">
        <w:rPr>
          <w:noProof/>
        </w:rPr>
        <w:t>7</w:t>
      </w:r>
      <w:r w:rsidR="00076C9C">
        <w:rPr>
          <w:noProof/>
        </w:rPr>
        <w:fldChar w:fldCharType="end"/>
      </w:r>
      <w:bookmarkEnd w:id="103"/>
      <w:r>
        <w:t xml:space="preserve"> – Condições Necessárias para a Instanciação do RDM</w:t>
      </w:r>
      <w:bookmarkEnd w:id="104"/>
    </w:p>
    <w:tbl>
      <w:tblPr>
        <w:tblStyle w:val="Tabelacomgrade"/>
        <w:tblW w:w="0" w:type="auto"/>
        <w:tblLook w:val="04A0" w:firstRow="1" w:lastRow="0" w:firstColumn="1" w:lastColumn="0" w:noHBand="0" w:noVBand="1"/>
      </w:tblPr>
      <w:tblGrid>
        <w:gridCol w:w="1980"/>
        <w:gridCol w:w="5691"/>
        <w:gridCol w:w="1390"/>
      </w:tblGrid>
      <w:tr w:rsidR="009C7E54" w14:paraId="07FD014A" w14:textId="77777777" w:rsidTr="009C7E54">
        <w:trPr>
          <w:tblHeader/>
        </w:trPr>
        <w:tc>
          <w:tcPr>
            <w:tcW w:w="1980" w:type="dxa"/>
            <w:shd w:val="clear" w:color="auto" w:fill="D9D9D9" w:themeFill="background1" w:themeFillShade="D9"/>
          </w:tcPr>
          <w:p w14:paraId="50E5BD39" w14:textId="77777777" w:rsidR="009C7E54" w:rsidRPr="002F6C9C" w:rsidRDefault="009C7E54" w:rsidP="007240EF">
            <w:pPr>
              <w:ind w:firstLine="0"/>
              <w:rPr>
                <w:b/>
              </w:rPr>
            </w:pPr>
            <w:r w:rsidRPr="002F6C9C">
              <w:rPr>
                <w:b/>
              </w:rPr>
              <w:t>Característica</w:t>
            </w:r>
          </w:p>
        </w:tc>
        <w:tc>
          <w:tcPr>
            <w:tcW w:w="5691" w:type="dxa"/>
            <w:shd w:val="clear" w:color="auto" w:fill="D9D9D9" w:themeFill="background1" w:themeFillShade="D9"/>
          </w:tcPr>
          <w:p w14:paraId="189918DD" w14:textId="77777777" w:rsidR="009C7E54" w:rsidRPr="002F6C9C" w:rsidRDefault="009C7E54" w:rsidP="007240EF">
            <w:pPr>
              <w:ind w:firstLine="0"/>
              <w:rPr>
                <w:b/>
              </w:rPr>
            </w:pPr>
            <w:r w:rsidRPr="002F6C9C">
              <w:rPr>
                <w:b/>
              </w:rPr>
              <w:t>Descrição</w:t>
            </w:r>
          </w:p>
        </w:tc>
        <w:tc>
          <w:tcPr>
            <w:tcW w:w="1390" w:type="dxa"/>
            <w:shd w:val="clear" w:color="auto" w:fill="D9D9D9" w:themeFill="background1" w:themeFillShade="D9"/>
          </w:tcPr>
          <w:p w14:paraId="445B9201" w14:textId="77777777" w:rsidR="009C7E54" w:rsidRPr="002F6C9C" w:rsidRDefault="009C7E54" w:rsidP="007240EF">
            <w:pPr>
              <w:ind w:firstLine="0"/>
              <w:rPr>
                <w:b/>
              </w:rPr>
            </w:pPr>
            <w:r w:rsidRPr="002F6C9C">
              <w:rPr>
                <w:b/>
              </w:rPr>
              <w:t>Fonte</w:t>
            </w:r>
          </w:p>
        </w:tc>
      </w:tr>
      <w:tr w:rsidR="009C7E54" w14:paraId="20C0723E" w14:textId="77777777" w:rsidTr="007240EF">
        <w:tc>
          <w:tcPr>
            <w:tcW w:w="1980" w:type="dxa"/>
          </w:tcPr>
          <w:p w14:paraId="10272DF5" w14:textId="77777777" w:rsidR="009C7E54" w:rsidRPr="00A90DAA" w:rsidRDefault="009C7E54" w:rsidP="007240EF">
            <w:pPr>
              <w:ind w:firstLine="0"/>
              <w:rPr>
                <w:sz w:val="22"/>
              </w:rPr>
            </w:pPr>
            <w:r w:rsidRPr="00A90DAA">
              <w:rPr>
                <w:sz w:val="22"/>
              </w:rPr>
              <w:t>1 - A situação é complexa</w:t>
            </w:r>
          </w:p>
        </w:tc>
        <w:tc>
          <w:tcPr>
            <w:tcW w:w="5691" w:type="dxa"/>
          </w:tcPr>
          <w:p w14:paraId="4A1ABAB6" w14:textId="77777777" w:rsidR="009C7E54" w:rsidRPr="00A90DAA" w:rsidRDefault="009C7E54" w:rsidP="007240EF">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E79C67C"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9C7E54" w:rsidRPr="00076E38" w14:paraId="79AF3D2F" w14:textId="77777777" w:rsidTr="007240EF">
        <w:tc>
          <w:tcPr>
            <w:tcW w:w="1980" w:type="dxa"/>
          </w:tcPr>
          <w:p w14:paraId="11EB7D48" w14:textId="77777777" w:rsidR="009C7E54" w:rsidRPr="00A90DAA" w:rsidRDefault="009C7E54" w:rsidP="007240EF">
            <w:pPr>
              <w:ind w:firstLine="0"/>
              <w:rPr>
                <w:sz w:val="22"/>
              </w:rPr>
            </w:pPr>
            <w:r w:rsidRPr="00A90DAA">
              <w:rPr>
                <w:sz w:val="22"/>
              </w:rPr>
              <w:t>2 - Há Incerteza Profunda</w:t>
            </w:r>
          </w:p>
        </w:tc>
        <w:tc>
          <w:tcPr>
            <w:tcW w:w="5691" w:type="dxa"/>
          </w:tcPr>
          <w:p w14:paraId="1231F4F2" w14:textId="77777777" w:rsidR="009C7E54" w:rsidRPr="00A90DAA" w:rsidRDefault="009C7E54" w:rsidP="007240EF">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218EADD3" w14:textId="77777777" w:rsidR="009C7E54" w:rsidRPr="00A90DAA" w:rsidRDefault="009C7E54" w:rsidP="007240EF">
            <w:pPr>
              <w:ind w:firstLine="0"/>
              <w:rPr>
                <w:sz w:val="22"/>
                <w:lang w:val="en-US"/>
              </w:rPr>
            </w:pPr>
            <w:r w:rsidRPr="00A90DAA">
              <w:rPr>
                <w:sz w:val="22"/>
              </w:rPr>
              <w:fldChar w:fldCharType="begin" w:fldLock="1"/>
            </w:r>
            <w:r w:rsidRPr="00573EAE">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9C7E54" w14:paraId="2B01F576" w14:textId="77777777" w:rsidTr="007240EF">
        <w:tc>
          <w:tcPr>
            <w:tcW w:w="1980" w:type="dxa"/>
          </w:tcPr>
          <w:p w14:paraId="52CB237E" w14:textId="77777777" w:rsidR="009C7E54" w:rsidRPr="00A90DAA" w:rsidRDefault="009C7E54" w:rsidP="007240EF">
            <w:pPr>
              <w:ind w:firstLine="0"/>
              <w:rPr>
                <w:sz w:val="22"/>
              </w:rPr>
            </w:pPr>
            <w:r>
              <w:rPr>
                <w:sz w:val="22"/>
              </w:rPr>
              <w:lastRenderedPageBreak/>
              <w:t xml:space="preserve">3 - </w:t>
            </w:r>
            <w:r w:rsidRPr="00A90DAA">
              <w:rPr>
                <w:sz w:val="22"/>
              </w:rPr>
              <w:t>A situação pode ser modelada</w:t>
            </w:r>
          </w:p>
        </w:tc>
        <w:tc>
          <w:tcPr>
            <w:tcW w:w="5691" w:type="dxa"/>
          </w:tcPr>
          <w:p w14:paraId="561D7682" w14:textId="77777777" w:rsidR="009C7E54" w:rsidRPr="00A90DAA" w:rsidRDefault="009C7E54" w:rsidP="007240EF">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43583BFB"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9C7E54" w14:paraId="299AD1C3" w14:textId="77777777" w:rsidTr="007240EF">
        <w:tc>
          <w:tcPr>
            <w:tcW w:w="1980" w:type="dxa"/>
          </w:tcPr>
          <w:p w14:paraId="05326B37" w14:textId="77777777" w:rsidR="009C7E54" w:rsidRPr="00A90DAA" w:rsidRDefault="009C7E54" w:rsidP="007240EF">
            <w:pPr>
              <w:ind w:firstLine="0"/>
              <w:rPr>
                <w:sz w:val="22"/>
              </w:rPr>
            </w:pPr>
            <w:r>
              <w:rPr>
                <w:sz w:val="22"/>
              </w:rPr>
              <w:t>4 - D</w:t>
            </w:r>
            <w:r w:rsidRPr="00A90DAA">
              <w:rPr>
                <w:sz w:val="22"/>
              </w:rPr>
              <w:t>iversidade de opções a analisar</w:t>
            </w:r>
          </w:p>
        </w:tc>
        <w:tc>
          <w:tcPr>
            <w:tcW w:w="5691" w:type="dxa"/>
          </w:tcPr>
          <w:p w14:paraId="7A47CB0F" w14:textId="77777777" w:rsidR="009C7E54" w:rsidRPr="00A90DAA" w:rsidRDefault="009C7E54" w:rsidP="007240EF">
            <w:pPr>
              <w:ind w:firstLine="0"/>
              <w:rPr>
                <w:sz w:val="22"/>
              </w:rPr>
            </w:pPr>
            <w:r w:rsidRPr="00A90DAA">
              <w:rPr>
                <w:sz w:val="22"/>
              </w:rPr>
              <w:t>Há um conjunto rico de opções a avaliar de modo a ser plausível a existência de soluções robustas.</w:t>
            </w:r>
          </w:p>
        </w:tc>
        <w:tc>
          <w:tcPr>
            <w:tcW w:w="1390" w:type="dxa"/>
          </w:tcPr>
          <w:p w14:paraId="2F45F37D"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9C7E54" w14:paraId="6E6A1749" w14:textId="77777777" w:rsidTr="007240EF">
        <w:trPr>
          <w:trHeight w:val="85"/>
        </w:trPr>
        <w:tc>
          <w:tcPr>
            <w:tcW w:w="1980" w:type="dxa"/>
          </w:tcPr>
          <w:p w14:paraId="336DE707" w14:textId="77777777" w:rsidR="009C7E54" w:rsidRPr="00A90DAA" w:rsidRDefault="009C7E54" w:rsidP="007240EF">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1A44D26F" w14:textId="77777777" w:rsidR="009C7E54" w:rsidRPr="00A90DAA" w:rsidRDefault="009C7E54" w:rsidP="007240EF">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5D49AC76"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70C455A" w14:textId="77777777" w:rsidR="009C7E54" w:rsidRDefault="009C7E54" w:rsidP="009C7E54">
      <w:pPr>
        <w:ind w:firstLine="0"/>
        <w:jc w:val="center"/>
      </w:pPr>
      <w:r>
        <w:t>Fonte: Consolidado pelo Autor.</w:t>
      </w:r>
    </w:p>
    <w:p w14:paraId="7D7C3E95" w14:textId="77777777" w:rsidR="009C7E54" w:rsidRDefault="009C7E54" w:rsidP="00617EDA">
      <w:pPr>
        <w:ind w:firstLine="737"/>
      </w:pP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05" w:name="_Toc504806145"/>
      <w:r>
        <w:lastRenderedPageBreak/>
        <w:t>Indústria da Manufatura Aditiva</w:t>
      </w:r>
      <w:bookmarkEnd w:id="105"/>
    </w:p>
    <w:p w14:paraId="72C905A3" w14:textId="09163917" w:rsidR="008D724B" w:rsidRDefault="00C97E21" w:rsidP="00C97E21">
      <w:r w:rsidRPr="00C97E21">
        <w:t xml:space="preserve">A Manufatura Aditiva </w:t>
      </w:r>
      <w:r w:rsidR="00230586">
        <w:t>trata-se da fabricação de componentes por meio da união de materiais,</w:t>
      </w:r>
      <w:r w:rsidR="008D724B">
        <w:t xml:space="preserve"> usualmente camada a camada,</w:t>
      </w:r>
      <w:r w:rsidR="00230586">
        <w:t xml:space="preserve"> a partir de um modelo tridimensional. </w:t>
      </w:r>
      <w:r w:rsidR="00230586" w:rsidRPr="00C97E21">
        <w:fldChar w:fldCharType="begin" w:fldLock="1"/>
      </w:r>
      <w:r w:rsidR="008D724B">
        <w:instrText>ADDIN CSL_CITATION { "citationItems" : [ { "id" : "ITEM-1", "itemData" : { "ISSN" : "10599495", "abstract" : "This paper reviews the state-of-the-art of an important, rapidly emerging, manufacturing technology that is alternatively called additive manufacturing (AM), direct digital manufacturing, free form fabrication, or 3D printing, etc. A broad contextual overview of metallic AM is provided. AM has the potential to revolutionize the global parts manufacturing and logistics landscape. It enables distributed manufacturing and the productions of parts-on-demand while offering the potential to reduce cost, energy consumption, and carbon footprint. This paper explores the material science, processes, and business consideration associated with achieving these performance gains. It is concluded that a paradigm shift is required in order to fully exploit AM potential. [ABSTRACT FROM AUTHOR]", "author" : [ { "dropping-particle" : "", "family" : "Frazier", "given" : "William", "non-dropping-particle" : "", "parse-names" : false, "suffix" : "" } ], "container-title" : "Journal of Materials Engineering &amp; Performance", "id" : "ITEM-1", "issue" : "6", "issued" : { "date-parts" : [ [ "2014", "6" ] ] }, "page" : "1917-1928", "publisher" : "Springer Science &amp; Business Media B.V.", "title" : "Metal Additive Manufacturing: A Review.", "type" : "article-journal", "volume" : "23" }, "uris" : [ "http://www.mendeley.com/documents/?uuid=b526a2a6-719d-427d-964e-239092f53304", "http://www.mendeley.com/documents/?uuid=461852ad-2a9f-4f66-bef1-d96ddafa18c9" ] } ], "mendeley" : { "formattedCitation" : "(FRAZIER, 2014)", "plainTextFormattedCitation" : "(FRAZIER, 2014)", "previouslyFormattedCitation" : "(FRAZIER, 2014)" }, "properties" : {  }, "schema" : "https://github.com/citation-style-language/schema/raw/master/csl-citation.json" }</w:instrText>
      </w:r>
      <w:r w:rsidR="00230586" w:rsidRPr="00C97E21">
        <w:fldChar w:fldCharType="separate"/>
      </w:r>
      <w:r w:rsidR="006431A1" w:rsidRPr="006431A1">
        <w:rPr>
          <w:noProof/>
        </w:rPr>
        <w:t>(FRAZIER, 2014)</w:t>
      </w:r>
      <w:r w:rsidR="00230586" w:rsidRPr="00C97E21">
        <w:fldChar w:fldCharType="end"/>
      </w:r>
      <w:r w:rsidR="00230586">
        <w:t xml:space="preserve">. </w:t>
      </w:r>
      <w:r w:rsidR="008D724B">
        <w:t xml:space="preserve">Inicialmente aplicada para a fabricação rápida de protótipos </w:t>
      </w:r>
      <w:r w:rsidR="008D724B" w:rsidRPr="00C97E21">
        <w:fldChar w:fldCharType="begin" w:fldLock="1"/>
      </w:r>
      <w:r w:rsidR="008D724B">
        <w:instrText>ADDIN CSL_CITATION { "citationItems" : [ { "id" : "ITEM-1", "itemData" : { "ISSN" : "09255273", "abstract" : "Abstract: As mass production has migrated to developing countries, European and US companies are forced to rapidly switch towards low volume production of more innovative, customised and sustainable products with high added value. To compete in this turbulent environment, manufacturers have sought new fabrication techniques to provide the necessary tools to support the need for increased flexibility and enable economic low volume production. One such emerging technique is Additive Manufacturing (AM). AM is a method of manufacture which involves the joining of materials, usually layer-upon-layer, to create objects from 3D model data. The benefits of this methodology include new design freedom, removal of tooling requirements, and economic low volumes. AM consists of various technologies to process versatile materials, and for many years its dominant application has been the manufacture of prototypes, or Rapid Prototyping. However, the recent growth in applications for direct part manufacture, or Rapid Manufacturing, has resulted in much research effort focusing on development of new processes and materials. This study focuses on the implementation process of AM and is motivated by the lack of socio-technical studies in this area. It addresses the need for existing and potential future AM project managers to have an implementation framework to guide their efforts in adopting this new and potentially disruptive technology class to produce high value products and generate new business opportunities. Based on a review of prior works and through qualitative case study analysis, we construct and test a normative structural model of implementation factors related to AM technology, supply chain, organisation, operations and strategy. [Copyright &amp;y&amp; Elsevier]", "author" : [ { "dropping-particle" : "", "family" : "Mellor", "given" : "Stephen", "non-dropping-particle" : "", "parse-names" : false, "suffix" : "" }, { "dropping-particle" : "", "family" : "Hao", "given" : "Liang", "non-dropping-particle" : "", "parse-names" : false, "suffix" : "" }, { "dropping-particle" : "", "family" : "Zhang", "given" : "David", "non-dropping-particle" : "", "parse-names" : false, "suffix" : "" } ], "container-title" : "International Journal of Production Economics", "id" : "ITEM-1", "issued" : { "date-parts" : [ [ "2014", "3" ] ] }, "page" : "194-201", "title" : "Additive manufacturing: A framework for implementation.", "type" : "article-journal", "volume" : "149" }, "uris" : [ "http://www.mendeley.com/documents/?uuid=18abfe90-01f4-4d13-af56-70acf3256205", "http://www.mendeley.com/documents/?uuid=c5dc867f-d205-4c3a-98fb-4c8dfa9b2ce3" ] } ], "mendeley" : { "formattedCitation" : "(MELLOR; HAO; ZHANG, 2014)", "plainTextFormattedCitation" : "(MELLOR; HAO; ZHANG, 2014)", "previouslyFormattedCitation" : "(MELLOR; HAO; ZHANG, 2014)" }, "properties" : {  }, "schema" : "https://github.com/citation-style-language/schema/raw/master/csl-citation.json" }</w:instrText>
      </w:r>
      <w:r w:rsidR="008D724B" w:rsidRPr="00C97E21">
        <w:fldChar w:fldCharType="separate"/>
      </w:r>
      <w:r w:rsidR="008D724B" w:rsidRPr="006431A1">
        <w:rPr>
          <w:noProof/>
        </w:rPr>
        <w:t>(MELLOR; HAO; ZHANG, 2014)</w:t>
      </w:r>
      <w:r w:rsidR="008D724B" w:rsidRPr="00C97E21">
        <w:fldChar w:fldCharType="end"/>
      </w:r>
      <w:r w:rsidR="008D724B">
        <w:t xml:space="preserve">, a manufatura aditiva tem expandindo sua atuação para a fabricação direta de componentes. </w:t>
      </w:r>
      <w:r w:rsidR="008D724B">
        <w:fldChar w:fldCharType="begin" w:fldLock="1"/>
      </w:r>
      <w:r w:rsidR="008D724B">
        <w:instrText>ADDIN CSL_CITATION { "citationItems" : [ { "id" : "ITEM-1", "itemData" : { "ISSN" : "00076813", "abstract" : "Abstract: This article examines the characteristics and applications of 3-D printing and compares it with mass customization and other manufacturing processes. 3-D printing enables small quantities of customized goods to be produced at relatively low costs. While currently used primarily to manufacture prototypes and mockups, a number of promising applications exist in the production of replacement parts, dental crowns, and artificial limbs, as well as in bridge manufacturing. 3-D printing has been compared to such disruptive technologies as digital books and music downloads that enable consumers to order their selections online, allow firms to profitably serve small market segments, and enable companies to operate with little or no unsold finished goods inventory. Some experts have also argued that 3-D printing will significantly reduce the advantages of producing small lot sizes in low-wage countries via reduced need for factory workers. [Copyright &amp;y&amp; Elsevier]", "author" : [ { "dropping-particle" : "", "family" : "Berman", "given" : "Barry", "non-dropping-particle" : "", "parse-names" : false, "suffix" : "" } ], "container-title" : "Business Horizons", "id" : "ITEM-1", "issue" : "2", "issued" : { "date-parts" : [ [ "2012", "3" ] ] }, "page" : "155-162", "title" : "3-D printing: The new industrial revolution.", "type" : "article-journal", "volume" : "55" }, "uris" : [ "http://www.mendeley.com/documents/?uuid=6b180b16-5d4b-4a9d-89bb-cf33848555f8" ] } ], "mendeley" : { "formattedCitation" : "(BERMAN, 2012)", "plainTextFormattedCitation" : "(BERMAN, 2012)", "previouslyFormattedCitation" : "(BERMAN, 2012)" }, "properties" : {  }, "schema" : "https://github.com/citation-style-language/schema/raw/master/csl-citation.json" }</w:instrText>
      </w:r>
      <w:r w:rsidR="008D724B">
        <w:fldChar w:fldCharType="separate"/>
      </w:r>
      <w:r w:rsidR="008D724B" w:rsidRPr="008D724B">
        <w:rPr>
          <w:noProof/>
        </w:rPr>
        <w:t>(BERMAN, 2012)</w:t>
      </w:r>
      <w:r w:rsidR="008D724B">
        <w:fldChar w:fldCharType="end"/>
      </w:r>
      <w:r w:rsidR="008D724B">
        <w:t>.</w:t>
      </w:r>
    </w:p>
    <w:p w14:paraId="04026101" w14:textId="1E1DFF9D" w:rsidR="00827D3C" w:rsidRDefault="00827D3C" w:rsidP="00827D3C">
      <w:r>
        <w:t>Esta seção do trabalho</w:t>
      </w:r>
      <w:r w:rsidR="008D724B">
        <w:t xml:space="preserve"> </w:t>
      </w:r>
      <w:r>
        <w:t xml:space="preserve">focalizará </w:t>
      </w:r>
      <w:r w:rsidR="008D724B">
        <w:t xml:space="preserve">sua atenção para os aspectos da indústria da manufatura aditiva relevantes para a modelagem </w:t>
      </w:r>
      <w:r w:rsidR="000A0DDE">
        <w:t xml:space="preserve">de decisões estratégicas relacionadas à difusão </w:t>
      </w:r>
      <w:r w:rsidR="0049718F">
        <w:t>desta tecnologia</w:t>
      </w:r>
      <w:r w:rsidR="008D724B">
        <w:t>.</w:t>
      </w:r>
      <w:r>
        <w:t xml:space="preserve"> </w:t>
      </w:r>
      <w:r w:rsidR="008D724B">
        <w:t>Um primeiro aspecto relevante a ser considerado é a estrutura da indústria da</w:t>
      </w:r>
      <w:r w:rsidR="0049718F">
        <w:t xml:space="preserve"> cadeia de valor da</w:t>
      </w:r>
      <w:r w:rsidR="008D724B">
        <w:t xml:space="preserve"> manufatura aditiva.</w:t>
      </w:r>
      <w:r>
        <w:t xml:space="preserve"> A </w:t>
      </w:r>
      <w:r>
        <w:fldChar w:fldCharType="begin"/>
      </w:r>
      <w:r>
        <w:instrText xml:space="preserve"> REF _Ref504691083 \h </w:instrText>
      </w:r>
      <w:r>
        <w:fldChar w:fldCharType="separate"/>
      </w:r>
      <w:r w:rsidR="00456F90">
        <w:t xml:space="preserve">Figura </w:t>
      </w:r>
      <w:r w:rsidR="00456F90">
        <w:rPr>
          <w:noProof/>
        </w:rPr>
        <w:t>25</w:t>
      </w:r>
      <w:r>
        <w:fldChar w:fldCharType="end"/>
      </w:r>
      <w:r>
        <w:t xml:space="preserve"> apresenta a estrutura desta indústria, indicando os principais tipos de players atuantes no mercado. </w:t>
      </w:r>
      <w:r w:rsidRPr="003D71E7">
        <w:t>Fabricantes de Sistemas de I</w:t>
      </w:r>
      <w:r>
        <w:t>mpressão 3D (Systems Manufacturers) são os players desta indústria com o maior share do mercado</w:t>
      </w:r>
      <w:r w:rsidR="0049718F">
        <w:t xml:space="preserve"> por parte dos fornecedores de tecnologia</w:t>
      </w:r>
      <w:r>
        <w:t xml:space="preserve">. </w:t>
      </w:r>
      <w:r w:rsidRPr="003D71E7">
        <w:t>Os players mais importantes desta categoria incluem a Stratasys (S</w:t>
      </w:r>
      <w:r>
        <w:t>SYS), 3D Systems, EOS, Concept Laser, SLM Solutions, ExOne e Ultimaker.</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6875E1D8" w14:textId="02DFF560" w:rsidR="00827D3C" w:rsidRDefault="00827D3C" w:rsidP="00827D3C">
      <w:pPr>
        <w:pStyle w:val="Legenda"/>
      </w:pPr>
      <w:bookmarkStart w:id="106" w:name="_Ref504691083"/>
      <w:bookmarkStart w:id="107" w:name="_Toc505032086"/>
      <w:r>
        <w:t xml:space="preserve">Figura </w:t>
      </w:r>
      <w:r w:rsidR="00076C9C">
        <w:fldChar w:fldCharType="begin"/>
      </w:r>
      <w:r w:rsidR="00076C9C">
        <w:instrText xml:space="preserve"> SEQ Figura \* ARABIC </w:instrText>
      </w:r>
      <w:r w:rsidR="00076C9C">
        <w:fldChar w:fldCharType="separate"/>
      </w:r>
      <w:r w:rsidR="002C458A">
        <w:rPr>
          <w:noProof/>
        </w:rPr>
        <w:t>25</w:t>
      </w:r>
      <w:r w:rsidR="00076C9C">
        <w:rPr>
          <w:noProof/>
        </w:rPr>
        <w:fldChar w:fldCharType="end"/>
      </w:r>
      <w:bookmarkEnd w:id="106"/>
      <w:r>
        <w:t xml:space="preserve"> – Visão Geral da Cadeia de Valor da Impressão 3D</w:t>
      </w:r>
      <w:bookmarkEnd w:id="107"/>
    </w:p>
    <w:p w14:paraId="0D66093E" w14:textId="77777777" w:rsidR="00827D3C" w:rsidRDefault="00827D3C" w:rsidP="00827D3C">
      <w:pPr>
        <w:ind w:firstLine="0"/>
        <w:jc w:val="center"/>
      </w:pPr>
      <w:r>
        <w:rPr>
          <w:noProof/>
        </w:rPr>
        <w:drawing>
          <wp:inline distT="0" distB="0" distL="0" distR="0" wp14:anchorId="471881D1" wp14:editId="2879F39A">
            <wp:extent cx="4523874" cy="3047052"/>
            <wp:effectExtent l="0" t="0" r="0" b="127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45018" cy="3061294"/>
                    </a:xfrm>
                    <a:prstGeom prst="rect">
                      <a:avLst/>
                    </a:prstGeom>
                    <a:noFill/>
                  </pic:spPr>
                </pic:pic>
              </a:graphicData>
            </a:graphic>
          </wp:inline>
        </w:drawing>
      </w:r>
    </w:p>
    <w:p w14:paraId="1E7D46F9" w14:textId="77777777" w:rsidR="00827D3C" w:rsidRDefault="00827D3C" w:rsidP="00827D3C">
      <w:pPr>
        <w:ind w:firstLine="0"/>
        <w:jc w:val="center"/>
      </w:pPr>
      <w:r>
        <w:t xml:space="preserve">Fonte: Adaptado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"55", "uris" : [ "http://www.mendeley.com/documents/?uuid=88a88e9f-b1aa-45af-b8a0-420325a404a7" ] } ], "mendeley" : { "formattedCitation" : "(ERNST &amp; YOUNG GMBH, 2016, p. 55)", "plainTextFormattedCitation" : "(ERNST &amp; YOUNG GMBH, 2016, p. 55)", "previouslyFormattedCitation" : "(ERNST &amp; YOUNG GMBH, 2016, p. 55)" }, "properties" : {  }, "schema" : "https://github.com/citation-style-language/schema/raw/master/csl-citation.json" }</w:instrText>
      </w:r>
      <w:r>
        <w:fldChar w:fldCharType="separate"/>
      </w:r>
      <w:r w:rsidRPr="003D71E7">
        <w:rPr>
          <w:noProof/>
        </w:rPr>
        <w:t>(ERNST &amp; YOUNG GMBH, 2016, p. 55)</w:t>
      </w:r>
      <w:r>
        <w:fldChar w:fldCharType="end"/>
      </w:r>
      <w:r>
        <w:t>.</w:t>
      </w:r>
    </w:p>
    <w:p w14:paraId="21BF7089" w14:textId="5AF31AFF" w:rsidR="008D724B" w:rsidRDefault="00827D3C" w:rsidP="00C97E21">
      <w:r>
        <w:t xml:space="preserve">Fornecedores de materiais produzem os insumos necessários para a fabricação aditiva, incluindo polímeros e materiais metálicos. </w:t>
      </w:r>
      <w:r w:rsidR="0049718F">
        <w:t>E</w:t>
      </w:r>
      <w:r>
        <w:t xml:space="preserve">mpresas fornecedoras </w:t>
      </w:r>
      <w:r>
        <w:lastRenderedPageBreak/>
        <w:t>de software têm um papel relevante ao criar os sistemas necessários para projetar os modelos de impressão a serem utilizados no processo de fabricação. Além destes players, existem os fabricantes dos sistemas de escaneamento tridimensional, utilizados para criar modelos 3D a partir de objetos reais.</w:t>
      </w:r>
      <w:r w:rsidRPr="00827D3C">
        <w:t xml:space="preserv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21027D22" w14:textId="4AC6B93B" w:rsidR="00DB763A" w:rsidRDefault="0049718F" w:rsidP="00B93E14">
      <w:r>
        <w:t xml:space="preserve">Clientes desta indústria incluem </w:t>
      </w:r>
      <w:r w:rsidR="00827D3C">
        <w:t>empresas de manufatura que fabricam produtos utilizando a tecnologia de impressão 3D</w:t>
      </w:r>
      <w:r>
        <w:t xml:space="preserve"> ou utilizam os sistema</w:t>
      </w:r>
      <w:r w:rsidR="00784F41">
        <w:t>s</w:t>
      </w:r>
      <w:r>
        <w:t xml:space="preserve"> para atividades internas de desenvolvimento de produto. Outros clientes incluem </w:t>
      </w:r>
      <w:r w:rsidR="00827D3C">
        <w:t xml:space="preserve"> provedores de serviço de impressão 3D. Finalmente, os consumidores finais compram produtos fabricados em impressão 3D, ou ainda compram materiais e máquinas diretamente dos fabricantes de sistemas de impressão.</w:t>
      </w:r>
      <w:r w:rsidR="00827D3C" w:rsidRPr="00827D3C">
        <w:t xml:space="preserve"> </w:t>
      </w:r>
      <w:r w:rsidR="00827D3C">
        <w:fldChar w:fldCharType="begin" w:fldLock="1"/>
      </w:r>
      <w:r w:rsidR="00827D3C">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827D3C">
        <w:fldChar w:fldCharType="separate"/>
      </w:r>
      <w:r w:rsidR="00827D3C" w:rsidRPr="003D71E7">
        <w:rPr>
          <w:noProof/>
        </w:rPr>
        <w:t>(ERNST &amp; YOUNG GMBH, 2016)</w:t>
      </w:r>
      <w:r w:rsidR="00827D3C">
        <w:fldChar w:fldCharType="end"/>
      </w:r>
      <w:r w:rsidR="00827D3C">
        <w:t>.</w:t>
      </w:r>
      <w:r w:rsidR="00B93E14">
        <w:t xml:space="preserve"> </w:t>
      </w:r>
      <w:r w:rsidR="00F51329">
        <w:t xml:space="preserve">Este trabalho opta por focalizar sua atenção aos </w:t>
      </w:r>
      <w:r w:rsidR="00DB763A">
        <w:t>fabricantes de impressoras 3D, delimitando sua atenção às impressoras 3D profissionais.</w:t>
      </w:r>
    </w:p>
    <w:p w14:paraId="523A0116" w14:textId="536FC481" w:rsidR="00DB763A" w:rsidRDefault="00B93E14" w:rsidP="00411383">
      <w:r>
        <w:t xml:space="preserve">Um segundo aspecto relevante para este trabalho é a evolução das tecnologias de manufatura aditiva. Esta indústria é marcada por investimentos significativos em pesquisa e desenvolvimento visando a melhoria da performance destes equipamentos.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"uris" : [ "http://www.mendeley.com/documents/?uuid=c180b1ac-409d-48ea-a514-e3d1717e0190" ] } ], "mendeley" : { "formattedCitation" : "(FORD, 2014)", "plainTextFormattedCitation" : "(FORD, 2014)", "previouslyFormattedCitation" : "(FORD, 2014)" }, "properties" : {  }, "schema" : "https://github.com/citation-style-language/schema/raw/master/csl-citation.json" }</w:instrText>
      </w:r>
      <w:r>
        <w:fldChar w:fldCharType="separate"/>
      </w:r>
      <w:r w:rsidRPr="00B93E14">
        <w:rPr>
          <w:noProof/>
        </w:rPr>
        <w:t>(FORD, 2014)</w:t>
      </w:r>
      <w:r>
        <w:fldChar w:fldCharType="end"/>
      </w:r>
      <w:r>
        <w:t xml:space="preserve">. Consequentemente, é possível observar uma ampla gama de tecnologias de impressão 3D disponíveis no mercado. O </w:t>
      </w:r>
      <w:r>
        <w:fldChar w:fldCharType="begin"/>
      </w:r>
      <w:r>
        <w:instrText xml:space="preserve"> REF _Ref504692320 \h </w:instrText>
      </w:r>
      <w:r>
        <w:fldChar w:fldCharType="separate"/>
      </w:r>
      <w:r w:rsidR="00456F90">
        <w:t xml:space="preserve">Quadro </w:t>
      </w:r>
      <w:r w:rsidR="00456F90">
        <w:rPr>
          <w:noProof/>
        </w:rPr>
        <w:t>8</w:t>
      </w:r>
      <w:r>
        <w:fldChar w:fldCharType="end"/>
      </w:r>
      <w:r>
        <w:t xml:space="preserve"> apresenta as tecnologias de impressão 3D disponíveis atualmente, e uma lista não exaustiva de fabricantes de sistemas de impressão 3D relacionados à estas tecnologias.</w:t>
      </w:r>
    </w:p>
    <w:p w14:paraId="341A13F6" w14:textId="18BDF2FA" w:rsidR="00B93E14" w:rsidRDefault="00B93E14" w:rsidP="00B93E14">
      <w:pPr>
        <w:pStyle w:val="Legenda"/>
      </w:pPr>
      <w:bookmarkStart w:id="108" w:name="_Ref504692320"/>
      <w:bookmarkStart w:id="109" w:name="_Toc504806040"/>
      <w:r>
        <w:t xml:space="preserve">Quadro </w:t>
      </w:r>
      <w:r w:rsidR="00076C9C">
        <w:fldChar w:fldCharType="begin"/>
      </w:r>
      <w:r w:rsidR="00076C9C">
        <w:instrText xml:space="preserve"> SEQ Quadro \* ARABIC </w:instrText>
      </w:r>
      <w:r w:rsidR="00076C9C">
        <w:fldChar w:fldCharType="separate"/>
      </w:r>
      <w:r w:rsidR="00DE60E5">
        <w:rPr>
          <w:noProof/>
        </w:rPr>
        <w:t>8</w:t>
      </w:r>
      <w:r w:rsidR="00076C9C">
        <w:rPr>
          <w:noProof/>
        </w:rPr>
        <w:fldChar w:fldCharType="end"/>
      </w:r>
      <w:bookmarkEnd w:id="108"/>
      <w:r>
        <w:t xml:space="preserve"> – Players Fabricantes de Impressoras 3D e Tecnologias</w:t>
      </w:r>
      <w:bookmarkEnd w:id="109"/>
    </w:p>
    <w:tbl>
      <w:tblPr>
        <w:tblStyle w:val="Tabelacomgrade"/>
        <w:tblW w:w="8906" w:type="dxa"/>
        <w:tblLook w:val="04A0" w:firstRow="1" w:lastRow="0" w:firstColumn="1" w:lastColumn="0" w:noHBand="0" w:noVBand="1"/>
      </w:tblPr>
      <w:tblGrid>
        <w:gridCol w:w="2006"/>
        <w:gridCol w:w="4793"/>
        <w:gridCol w:w="2107"/>
      </w:tblGrid>
      <w:tr w:rsidR="00B93E14" w:rsidRPr="00CB72D8" w14:paraId="4BC91628" w14:textId="77777777" w:rsidTr="00B93E14">
        <w:trPr>
          <w:trHeight w:val="255"/>
          <w:tblHeader/>
        </w:trPr>
        <w:tc>
          <w:tcPr>
            <w:tcW w:w="2006" w:type="dxa"/>
            <w:shd w:val="clear" w:color="auto" w:fill="D9D9D9" w:themeFill="background1" w:themeFillShade="D9"/>
            <w:noWrap/>
            <w:hideMark/>
          </w:tcPr>
          <w:p w14:paraId="677C96A3"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shd w:val="clear" w:color="auto" w:fill="D9D9D9" w:themeFill="background1" w:themeFillShade="D9"/>
            <w:noWrap/>
            <w:hideMark/>
          </w:tcPr>
          <w:p w14:paraId="31ABD5FD"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shd w:val="clear" w:color="auto" w:fill="D9D9D9" w:themeFill="background1" w:themeFillShade="D9"/>
            <w:noWrap/>
            <w:hideMark/>
          </w:tcPr>
          <w:p w14:paraId="283D1E88"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B93E14" w:rsidRPr="00CB72D8" w14:paraId="464F2964" w14:textId="77777777" w:rsidTr="00B93E14">
        <w:trPr>
          <w:trHeight w:val="765"/>
        </w:trPr>
        <w:tc>
          <w:tcPr>
            <w:tcW w:w="2006" w:type="dxa"/>
            <w:vMerge w:val="restart"/>
            <w:hideMark/>
          </w:tcPr>
          <w:p w14:paraId="7C63D2B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1C96F286"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65E2BBE5"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B93E14" w:rsidRPr="00CB72D8" w14:paraId="2E2E3DE0" w14:textId="77777777" w:rsidTr="00B93E14">
        <w:trPr>
          <w:trHeight w:val="510"/>
        </w:trPr>
        <w:tc>
          <w:tcPr>
            <w:tcW w:w="2006" w:type="dxa"/>
            <w:vMerge/>
            <w:hideMark/>
          </w:tcPr>
          <w:p w14:paraId="65F3BC10"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5282B0B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7AC3375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B93E14" w:rsidRPr="00CB72D8" w14:paraId="6AECE802" w14:textId="77777777" w:rsidTr="00B93E14">
        <w:trPr>
          <w:trHeight w:val="510"/>
        </w:trPr>
        <w:tc>
          <w:tcPr>
            <w:tcW w:w="2006" w:type="dxa"/>
            <w:vMerge/>
            <w:hideMark/>
          </w:tcPr>
          <w:p w14:paraId="3F08823B"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4478F2B1"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6F03414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B93E14" w:rsidRPr="00CB72D8" w14:paraId="25759B44" w14:textId="77777777" w:rsidTr="00B93E14">
        <w:trPr>
          <w:trHeight w:val="1785"/>
        </w:trPr>
        <w:tc>
          <w:tcPr>
            <w:tcW w:w="2006" w:type="dxa"/>
            <w:vMerge w:val="restart"/>
            <w:hideMark/>
          </w:tcPr>
          <w:p w14:paraId="1D8D880B"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59A8D673"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D37EC6B"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B93E14" w:rsidRPr="00CB72D8" w14:paraId="190F6850" w14:textId="77777777" w:rsidTr="00B93E14">
        <w:trPr>
          <w:trHeight w:val="255"/>
        </w:trPr>
        <w:tc>
          <w:tcPr>
            <w:tcW w:w="2006" w:type="dxa"/>
            <w:vMerge/>
            <w:hideMark/>
          </w:tcPr>
          <w:p w14:paraId="2BD243B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3C7D80C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35C31BD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Markforged</w:t>
            </w:r>
          </w:p>
        </w:tc>
      </w:tr>
      <w:tr w:rsidR="00B93E14" w:rsidRPr="00CB72D8" w14:paraId="1184BA0F" w14:textId="77777777" w:rsidTr="00B93E14">
        <w:trPr>
          <w:trHeight w:val="510"/>
        </w:trPr>
        <w:tc>
          <w:tcPr>
            <w:tcW w:w="2006" w:type="dxa"/>
            <w:vMerge w:val="restart"/>
            <w:hideMark/>
          </w:tcPr>
          <w:p w14:paraId="7F2185C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4416E0EA"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3CBF49F3"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B93E14" w:rsidRPr="00CB72D8" w14:paraId="291E7906" w14:textId="77777777" w:rsidTr="00B93E14">
        <w:trPr>
          <w:trHeight w:val="255"/>
        </w:trPr>
        <w:tc>
          <w:tcPr>
            <w:tcW w:w="2006" w:type="dxa"/>
            <w:vMerge/>
            <w:hideMark/>
          </w:tcPr>
          <w:p w14:paraId="2BE28F91"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2DAA776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7FB3A06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XJET</w:t>
            </w:r>
          </w:p>
        </w:tc>
      </w:tr>
      <w:tr w:rsidR="00B93E14" w:rsidRPr="00CB72D8" w14:paraId="6F54C355" w14:textId="77777777" w:rsidTr="00B93E14">
        <w:trPr>
          <w:trHeight w:val="255"/>
        </w:trPr>
        <w:tc>
          <w:tcPr>
            <w:tcW w:w="2006" w:type="dxa"/>
            <w:vMerge/>
            <w:hideMark/>
          </w:tcPr>
          <w:p w14:paraId="1115A5B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683ECE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E22FD1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Solidscape</w:t>
            </w:r>
          </w:p>
        </w:tc>
      </w:tr>
      <w:tr w:rsidR="00B93E14" w:rsidRPr="00CB72D8" w14:paraId="60DD2F64" w14:textId="77777777" w:rsidTr="00B93E14">
        <w:trPr>
          <w:trHeight w:val="510"/>
        </w:trPr>
        <w:tc>
          <w:tcPr>
            <w:tcW w:w="2006" w:type="dxa"/>
            <w:vMerge w:val="restart"/>
            <w:hideMark/>
          </w:tcPr>
          <w:p w14:paraId="21D67B8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3C4CE5CC"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6D18861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B93E14" w:rsidRPr="00CB72D8" w14:paraId="12084FB6" w14:textId="77777777" w:rsidTr="00B93E14">
        <w:trPr>
          <w:trHeight w:val="255"/>
        </w:trPr>
        <w:tc>
          <w:tcPr>
            <w:tcW w:w="2006" w:type="dxa"/>
            <w:vMerge/>
            <w:hideMark/>
          </w:tcPr>
          <w:p w14:paraId="20700617"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4A6766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0118087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ExOne</w:t>
            </w:r>
          </w:p>
        </w:tc>
      </w:tr>
      <w:tr w:rsidR="00B93E14" w:rsidRPr="00CB72D8" w14:paraId="516C5D88" w14:textId="77777777" w:rsidTr="00B93E14">
        <w:trPr>
          <w:trHeight w:val="510"/>
        </w:trPr>
        <w:tc>
          <w:tcPr>
            <w:tcW w:w="2006" w:type="dxa"/>
            <w:vMerge w:val="restart"/>
            <w:hideMark/>
          </w:tcPr>
          <w:p w14:paraId="63E6B43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249D533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428DB52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HP</w:t>
            </w:r>
          </w:p>
        </w:tc>
      </w:tr>
      <w:tr w:rsidR="00B93E14" w:rsidRPr="00076E38" w14:paraId="701C3A49" w14:textId="77777777" w:rsidTr="00B93E14">
        <w:trPr>
          <w:trHeight w:val="1020"/>
        </w:trPr>
        <w:tc>
          <w:tcPr>
            <w:tcW w:w="2006" w:type="dxa"/>
            <w:vMerge/>
            <w:hideMark/>
          </w:tcPr>
          <w:p w14:paraId="454D109C"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3883013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14D2A54D"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B93E14" w:rsidRPr="00076E38" w14:paraId="652B6BE2" w14:textId="77777777" w:rsidTr="00B93E14">
        <w:trPr>
          <w:trHeight w:val="1530"/>
        </w:trPr>
        <w:tc>
          <w:tcPr>
            <w:tcW w:w="2006" w:type="dxa"/>
            <w:vMerge/>
            <w:hideMark/>
          </w:tcPr>
          <w:p w14:paraId="05F4EF05" w14:textId="77777777" w:rsidR="00B93E14" w:rsidRPr="00CB72D8" w:rsidRDefault="00B93E14" w:rsidP="00B93E14">
            <w:pPr>
              <w:autoSpaceDE/>
              <w:autoSpaceDN/>
              <w:adjustRightInd/>
              <w:spacing w:line="240" w:lineRule="auto"/>
              <w:ind w:firstLine="0"/>
              <w:jc w:val="left"/>
              <w:rPr>
                <w:rFonts w:cs="Arial"/>
                <w:sz w:val="20"/>
                <w:szCs w:val="20"/>
                <w:lang w:val="en-US"/>
              </w:rPr>
            </w:pPr>
          </w:p>
        </w:tc>
        <w:tc>
          <w:tcPr>
            <w:tcW w:w="4793" w:type="dxa"/>
            <w:hideMark/>
          </w:tcPr>
          <w:p w14:paraId="208246E5"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40E67BE2"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B93E14" w:rsidRPr="00CB72D8" w14:paraId="5345D6CE" w14:textId="77777777" w:rsidTr="00B93E14">
        <w:trPr>
          <w:trHeight w:val="255"/>
        </w:trPr>
        <w:tc>
          <w:tcPr>
            <w:tcW w:w="2006" w:type="dxa"/>
            <w:vMerge/>
            <w:hideMark/>
          </w:tcPr>
          <w:p w14:paraId="4DD6B4B0" w14:textId="77777777" w:rsidR="00B93E14" w:rsidRPr="00CB72D8" w:rsidRDefault="00B93E14" w:rsidP="00B93E14">
            <w:pPr>
              <w:autoSpaceDE/>
              <w:autoSpaceDN/>
              <w:adjustRightInd/>
              <w:spacing w:line="240" w:lineRule="auto"/>
              <w:ind w:firstLine="0"/>
              <w:jc w:val="left"/>
              <w:rPr>
                <w:rFonts w:cs="Arial"/>
                <w:sz w:val="20"/>
                <w:szCs w:val="20"/>
                <w:lang w:val="en-US"/>
              </w:rPr>
            </w:pPr>
          </w:p>
        </w:tc>
        <w:tc>
          <w:tcPr>
            <w:tcW w:w="4793" w:type="dxa"/>
            <w:hideMark/>
          </w:tcPr>
          <w:p w14:paraId="40DE99E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36C233B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Arcam (GE)</w:t>
            </w:r>
          </w:p>
        </w:tc>
      </w:tr>
      <w:tr w:rsidR="00B93E14" w:rsidRPr="00CB72D8" w14:paraId="6DEE18A5" w14:textId="77777777" w:rsidTr="00B93E14">
        <w:trPr>
          <w:trHeight w:val="510"/>
        </w:trPr>
        <w:tc>
          <w:tcPr>
            <w:tcW w:w="2006" w:type="dxa"/>
            <w:vMerge w:val="restart"/>
            <w:hideMark/>
          </w:tcPr>
          <w:p w14:paraId="394E7DF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13426FF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76CE9319"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Optomec</w:t>
            </w:r>
          </w:p>
        </w:tc>
      </w:tr>
      <w:tr w:rsidR="00B93E14" w:rsidRPr="00CB72D8" w14:paraId="32028C3C" w14:textId="77777777" w:rsidTr="00B93E14">
        <w:trPr>
          <w:trHeight w:val="510"/>
        </w:trPr>
        <w:tc>
          <w:tcPr>
            <w:tcW w:w="2006" w:type="dxa"/>
            <w:vMerge/>
            <w:hideMark/>
          </w:tcPr>
          <w:p w14:paraId="623467C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F7F190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19F047E3"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Sciaky</w:t>
            </w:r>
          </w:p>
        </w:tc>
      </w:tr>
      <w:tr w:rsidR="00B93E14" w:rsidRPr="00CB72D8" w14:paraId="1B987E36" w14:textId="77777777" w:rsidTr="00B93E14">
        <w:trPr>
          <w:trHeight w:val="510"/>
        </w:trPr>
        <w:tc>
          <w:tcPr>
            <w:tcW w:w="2006" w:type="dxa"/>
            <w:vMerge w:val="restart"/>
            <w:hideMark/>
          </w:tcPr>
          <w:p w14:paraId="26CA993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4563938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181FEB7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MCOR</w:t>
            </w:r>
          </w:p>
        </w:tc>
      </w:tr>
      <w:tr w:rsidR="00B93E14" w:rsidRPr="00CB72D8" w14:paraId="01E2C4ED" w14:textId="77777777" w:rsidTr="00B93E14">
        <w:trPr>
          <w:trHeight w:val="510"/>
        </w:trPr>
        <w:tc>
          <w:tcPr>
            <w:tcW w:w="2006" w:type="dxa"/>
            <w:vMerge/>
            <w:hideMark/>
          </w:tcPr>
          <w:p w14:paraId="442E9284"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49B7B4EF"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27A50CA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44ECDF73" w14:textId="0F65461D" w:rsidR="00B93E14" w:rsidRDefault="00B93E14" w:rsidP="00B93E14">
      <w:pPr>
        <w:ind w:firstLine="0"/>
        <w:jc w:val="center"/>
      </w:pPr>
      <w:r>
        <w:t xml:space="preserve">Fonte: Adaptado de </w:t>
      </w:r>
      <w:r>
        <w:fldChar w:fldCharType="begin" w:fldLock="1"/>
      </w:r>
      <w:r>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Pr="00170467">
        <w:rPr>
          <w:noProof/>
        </w:rPr>
        <w:t>(3D HUBS, 2017a)</w:t>
      </w:r>
      <w:r>
        <w:fldChar w:fldCharType="end"/>
      </w:r>
      <w:r>
        <w:t>.</w:t>
      </w:r>
    </w:p>
    <w:p w14:paraId="4E450D87" w14:textId="12D8BD7C" w:rsidR="00B93E14" w:rsidRDefault="00B93E14" w:rsidP="00B93E14">
      <w:r>
        <w:t xml:space="preserve">Como é possível observar, o ambiente competitivo dos sistemas de impressão 3D é altamente complexo, </w:t>
      </w:r>
      <w:r w:rsidR="00D41AAB">
        <w:t>visto que estas tecnologias podem competir entre si pelo mesmo mercado. Alguns players possuem uma atuação diversificada em diversas tecnologias (ex.: 3D Systems), enquanto outros players focalizam-se sobre tecnologias proprietárias (ex.: HP).</w:t>
      </w:r>
    </w:p>
    <w:p w14:paraId="16154A04" w14:textId="1E499911" w:rsidR="002A7B89" w:rsidRDefault="00D41AAB" w:rsidP="00D41AAB">
      <w:r>
        <w:t xml:space="preserve">Vinculada intimamente ao desenvolvimento tecnológico da impressão 3D está a dinâmica de geração e expiração de patentes. Ford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"locator" : "25", "suppress-author" : 1, "uris" : [ "http://www.mendeley.com/documents/?uuid=c180b1ac-409d-48ea-a514-e3d1717e0190" ] } ], "mendeley" : { "formattedCitation" : "(2014, p. 25)", "plainTextFormattedCitation" : "(2014, p. 25)", "previouslyFormattedCitation" : "(2014, p. 25)" }, "properties" : {  }, "schema" : "https://github.com/citation-style-language/schema/raw/master/csl-citation.json" }</w:instrText>
      </w:r>
      <w:r>
        <w:fldChar w:fldCharType="separate"/>
      </w:r>
      <w:r w:rsidRPr="00C71A83">
        <w:rPr>
          <w:noProof/>
        </w:rPr>
        <w:t>(2014, p. 25)</w:t>
      </w:r>
      <w:r>
        <w:fldChar w:fldCharType="end"/>
      </w:r>
      <w:r>
        <w:t xml:space="preserve"> indica que a expiração de patentes está influenciando o desenvolvimento de novas máquinas e aplicações nos Estados Unidos e no exterior. O impacto da expiração de patentes é relevante, pois, “...à medida que mais patentes expirarem haverá oportunidades para que [os demais players] se capitalizem sobre a tecnologia e desenvolvam novos sistemas”.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"locator" : "25", "uris" : [ "http://www.mendeley.com/documents/?uuid=c180b1ac-409d-48ea-a514-e3d1717e0190" ] } ], "mendeley" : { "formattedCitation" : "(FORD, 2014, p. 25)", "plainTextFormattedCitation" : "(FORD, 2014, p. 25)", "previouslyFormattedCitation" : "(FORD, 2014, p. 25)" }, "properties" : {  }, "schema" : "https://github.com/citation-style-language/schema/raw/master/csl-citation.json" }</w:instrText>
      </w:r>
      <w:r>
        <w:fldChar w:fldCharType="separate"/>
      </w:r>
      <w:r w:rsidRPr="00C71A83">
        <w:rPr>
          <w:noProof/>
        </w:rPr>
        <w:t>(FORD, 2014, p. 25)</w:t>
      </w:r>
      <w:r>
        <w:fldChar w:fldCharType="end"/>
      </w:r>
      <w:r>
        <w:t>.</w:t>
      </w:r>
      <w:r w:rsidR="00FE274C">
        <w:t xml:space="preserve"> </w:t>
      </w:r>
    </w:p>
    <w:p w14:paraId="4B8A8211" w14:textId="11F2842E" w:rsidR="00E705ED" w:rsidRDefault="00E705ED" w:rsidP="00E705ED">
      <w:r>
        <w:t xml:space="preserve">Como é possível observar na </w:t>
      </w:r>
      <w:r>
        <w:fldChar w:fldCharType="begin"/>
      </w:r>
      <w:r>
        <w:instrText xml:space="preserve"> REF _Ref504693132 \h </w:instrText>
      </w:r>
      <w:r>
        <w:fldChar w:fldCharType="separate"/>
      </w:r>
      <w:r w:rsidR="00456F90">
        <w:t xml:space="preserve">Figura </w:t>
      </w:r>
      <w:r w:rsidR="00456F90">
        <w:rPr>
          <w:noProof/>
        </w:rPr>
        <w:t>26</w:t>
      </w:r>
      <w:r>
        <w:fldChar w:fldCharType="end"/>
      </w:r>
      <w:r>
        <w:t xml:space="preserve">, o número de patentes relacionadas à impressão 3D solicitadas tem crescido significativamente. </w:t>
      </w:r>
    </w:p>
    <w:p w14:paraId="1BACB4D9" w14:textId="25FBA614" w:rsidR="00E705ED" w:rsidRDefault="00E705ED" w:rsidP="00E705ED">
      <w:pPr>
        <w:pStyle w:val="Legenda"/>
      </w:pPr>
      <w:bookmarkStart w:id="110" w:name="_Ref504693132"/>
      <w:bookmarkStart w:id="111" w:name="_Toc505032087"/>
      <w:r>
        <w:lastRenderedPageBreak/>
        <w:t xml:space="preserve">Figura </w:t>
      </w:r>
      <w:r w:rsidR="00076C9C">
        <w:fldChar w:fldCharType="begin"/>
      </w:r>
      <w:r w:rsidR="00076C9C">
        <w:instrText xml:space="preserve"> SEQ Figura \* ARABIC </w:instrText>
      </w:r>
      <w:r w:rsidR="00076C9C">
        <w:fldChar w:fldCharType="separate"/>
      </w:r>
      <w:r w:rsidR="002C458A">
        <w:rPr>
          <w:noProof/>
        </w:rPr>
        <w:t>26</w:t>
      </w:r>
      <w:r w:rsidR="00076C9C">
        <w:rPr>
          <w:noProof/>
        </w:rPr>
        <w:fldChar w:fldCharType="end"/>
      </w:r>
      <w:bookmarkEnd w:id="110"/>
      <w:r>
        <w:t xml:space="preserve"> – Número de Patentes Solicitadas – Impressão 3D</w:t>
      </w:r>
      <w:bookmarkEnd w:id="111"/>
    </w:p>
    <w:p w14:paraId="4BA2A72C" w14:textId="77777777" w:rsidR="00E705ED" w:rsidRDefault="00E705ED" w:rsidP="00E705ED">
      <w:pPr>
        <w:ind w:firstLine="0"/>
      </w:pPr>
      <w:r>
        <w:rPr>
          <w:noProof/>
        </w:rPr>
        <w:drawing>
          <wp:inline distT="0" distB="0" distL="0" distR="0" wp14:anchorId="65BA940C" wp14:editId="2DCD0A6D">
            <wp:extent cx="5638800" cy="3514725"/>
            <wp:effectExtent l="0" t="0" r="0" b="9525"/>
            <wp:docPr id="1040" name="Gráfico 1040">
              <a:extLst xmlns:a="http://schemas.openxmlformats.org/drawingml/2006/main">
                <a:ext uri="{FF2B5EF4-FFF2-40B4-BE49-F238E27FC236}">
                  <a16:creationId xmlns:a16="http://schemas.microsoft.com/office/drawing/2014/main" id="{2EB7F39E-8745-464A-8CAE-F609405CBF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39F4219F" w14:textId="77777777" w:rsidR="00E705ED" w:rsidRPr="00FE274C" w:rsidRDefault="00E705ED" w:rsidP="00E705ED">
      <w:pPr>
        <w:ind w:firstLine="0"/>
        <w:jc w:val="center"/>
        <w:rPr>
          <w:lang w:val="en-US"/>
        </w:rPr>
      </w:pPr>
      <w:r w:rsidRPr="00FE274C">
        <w:rPr>
          <w:lang w:val="en-US"/>
        </w:rPr>
        <w:t xml:space="preserve">Fonte: </w:t>
      </w:r>
      <w:r>
        <w:fldChar w:fldCharType="begin" w:fldLock="1"/>
      </w:r>
      <w:r w:rsidRPr="00FE274C">
        <w:rPr>
          <w:lang w:val="en-US"/>
        </w:rP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E274C">
        <w:rPr>
          <w:noProof/>
          <w:lang w:val="en-US"/>
        </w:rPr>
        <w:t>(UK INTELLECTUAL PROPERTY OFFICE, 2013)</w:t>
      </w:r>
      <w:r>
        <w:fldChar w:fldCharType="end"/>
      </w:r>
    </w:p>
    <w:p w14:paraId="36BFC8BA" w14:textId="110116A9" w:rsidR="002A7B89" w:rsidRDefault="002A7B89" w:rsidP="00D41AAB">
      <w:r>
        <w:t xml:space="preserve">Um levantamento </w:t>
      </w:r>
      <w:r w:rsidR="00264FE9">
        <w:t xml:space="preserve">sobre as patentes publicadas entre 1980 e 2013 rrelacionadas à impressão 3D revela </w:t>
      </w:r>
      <w:r w:rsidR="00E705ED">
        <w:t>que n</w:t>
      </w:r>
      <w:r w:rsidR="00264FE9">
        <w:t>este período foram publicadas 9145 patentes, agrupadas em 4015 famílias de patentes, em 58 países ao redor do mundo.</w:t>
      </w:r>
      <w:r w:rsidR="00E705ED">
        <w:t xml:space="preserve"> Estes números indicam que a publicação de patentes está estabelecida neste setor, e que os princípios de impressão 3D são conhecidos há décadas, de modo que os desenvolvimentos presentes nesta área representam melhorias incrementais. </w:t>
      </w:r>
      <w:r w:rsidR="00E705ED">
        <w:fldChar w:fldCharType="begin" w:fldLock="1"/>
      </w:r>
      <w:r w:rsidR="00E705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"11", "uris" : [ "http://www.mendeley.com/documents/?uuid=ae2c10f0-d46a-471c-9fe2-691d222c9c8e" ] } ], "mendeley" : { "formattedCitation" : "(UK INTELLECTUAL PROPERTY OFFICE, 2013, p. 11)", "plainTextFormattedCitation" : "(UK INTELLECTUAL PROPERTY OFFICE, 2013, p. 11)", "previouslyFormattedCitation" : "(UK INTELLECTUAL PROPERTY OFFICE, 2013, p. 11)" }, "properties" : {  }, "schema" : "https://github.com/citation-style-language/schema/raw/master/csl-citation.json" }</w:instrText>
      </w:r>
      <w:r w:rsidR="00E705ED">
        <w:fldChar w:fldCharType="separate"/>
      </w:r>
      <w:r w:rsidR="00E705ED" w:rsidRPr="00E705ED">
        <w:rPr>
          <w:noProof/>
        </w:rPr>
        <w:t>(UK INTELLECTUAL PROPERTY OFFICE, 2013, p. 11)</w:t>
      </w:r>
      <w:r w:rsidR="00E705ED">
        <w:fldChar w:fldCharType="end"/>
      </w:r>
      <w:r w:rsidR="00E705ED">
        <w:t>.</w:t>
      </w:r>
    </w:p>
    <w:p w14:paraId="66168858" w14:textId="359470C2" w:rsidR="00C00204" w:rsidRDefault="00C00204" w:rsidP="00C00204">
      <w:r w:rsidRPr="00C00204">
        <w:t>Considerando</w:t>
      </w:r>
      <w:r>
        <w:t xml:space="preserve"> que a dinâmica desta indústria está relacionada à evolução da performance de seus produtos, a qual é observável no número de patentes requisitadas, é </w:t>
      </w:r>
      <w:r w:rsidR="00E705ED">
        <w:t>coerente</w:t>
      </w:r>
      <w:r>
        <w:t xml:space="preserve"> que um modelo que vise avaliar decisões estratégicas dos players desta indústria leve estes elementos em consideração.</w:t>
      </w:r>
    </w:p>
    <w:p w14:paraId="062DE022" w14:textId="00496EDE" w:rsidR="00B93E14" w:rsidRDefault="00C00204" w:rsidP="00411383">
      <w:r>
        <w:t xml:space="preserve">Além disso, é necessário considerar que o crescimento da demanda desta indústria </w:t>
      </w:r>
      <w:r w:rsidR="00E705ED">
        <w:t>pode encontrar uma série de barreiras em seu desenvolvimento</w:t>
      </w:r>
      <w:r>
        <w:t xml:space="preserve">. </w:t>
      </w:r>
      <w:r w:rsidR="00E705ED">
        <w:t xml:space="preserve">O preço do Sistemas de Impressão 3D, por exemplo é um fator relevante. </w:t>
      </w:r>
      <w:r w:rsidR="00E705ED">
        <w:fldChar w:fldCharType="begin" w:fldLock="1"/>
      </w:r>
      <w:r w:rsidR="00E705ED">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E705ED">
        <w:fldChar w:fldCharType="separate"/>
      </w:r>
      <w:r w:rsidR="00E705ED" w:rsidRPr="00E705ED">
        <w:rPr>
          <w:noProof/>
        </w:rPr>
        <w:t>(ERNST &amp; YOUNG GMBH, 2016)</w:t>
      </w:r>
      <w:r w:rsidR="00E705ED">
        <w:fldChar w:fldCharType="end"/>
      </w:r>
      <w:r w:rsidR="00E705ED">
        <w:t xml:space="preserve">. Além disso, a </w:t>
      </w:r>
      <w:r w:rsidR="00EF6D70">
        <w:t>ausência de competências internas às empresas pode limitar a velocidade de sua adoção para a produção direta.</w:t>
      </w:r>
      <w:r w:rsidR="00EF6D70" w:rsidRPr="00EF6D70">
        <w:t xml:space="preserve"> </w:t>
      </w:r>
      <w:r w:rsidR="00EF6D70">
        <w:fldChar w:fldCharType="begin" w:fldLock="1"/>
      </w:r>
      <w:r w:rsidR="00EF6D70">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EF6D70">
        <w:fldChar w:fldCharType="separate"/>
      </w:r>
      <w:r w:rsidR="00EF6D70" w:rsidRPr="00E705ED">
        <w:rPr>
          <w:noProof/>
        </w:rPr>
        <w:t>(ERNST &amp; YOUNG GMBH, 2016)</w:t>
      </w:r>
      <w:r w:rsidR="00EF6D70">
        <w:fldChar w:fldCharType="end"/>
      </w:r>
      <w:r w:rsidR="00EF6D70">
        <w:t xml:space="preserve">. Por estes motivos, a avaliação de decisões estratégicas relacionadas à venda de sistemas de impressão 3D deve considerar a relação dinâmica entre preço e </w:t>
      </w:r>
      <w:r w:rsidR="00EF6D70">
        <w:lastRenderedPageBreak/>
        <w:t>velocidade de adoção da tecnologia. Enquanto o preço for suficientemente alto, a impressão 3D será competitiva em um número limitado de situações, diminuindo, portanto, a velocidade de adoção da tecnologia.</w:t>
      </w:r>
    </w:p>
    <w:p w14:paraId="4677FCB1" w14:textId="3954E651" w:rsidR="00C00204" w:rsidRPr="00C00204" w:rsidRDefault="00C00204" w:rsidP="00411383">
      <w:r>
        <w:t xml:space="preserve">Sendo assim, para avaliar decisões estratégicas de players desta indústria, é necessário levar em consideração a velocidade de desenvolvimento tecnológico, a dinâmica de patentes, e o processo de difusão deste novo produto. A seção seguinte deste trabalho revisará modelos que suportam decisões estratégicas relacionadas à difusão de novos produtos, buscando contribuir </w:t>
      </w:r>
      <w:r w:rsidR="00EF6D70">
        <w:t>para com a</w:t>
      </w:r>
      <w:r>
        <w:t xml:space="preserve"> etapa de estruturação do problema.</w:t>
      </w:r>
      <w:r w:rsidR="008D78C1">
        <w:t xml:space="preserve"> Uma vez concluída a revisão de tais modelos, a discussão a respeito da estruturação do problema endereçado neste trabalho será apresentada na seção 4.1</w:t>
      </w:r>
    </w:p>
    <w:p w14:paraId="51CEE2C9" w14:textId="060BEDA7" w:rsidR="00617EDA" w:rsidRDefault="00617EDA" w:rsidP="00617EDA">
      <w:pPr>
        <w:pStyle w:val="Ttulo2"/>
      </w:pPr>
      <w:bookmarkStart w:id="112" w:name="_Toc504806146"/>
      <w:r>
        <w:t xml:space="preserve">Modelos para suporte </w:t>
      </w:r>
      <w:r w:rsidR="003C6AFF">
        <w:t>a</w:t>
      </w:r>
      <w:r>
        <w:t xml:space="preserve"> decisões estratégicas relacionadas à Difusão de Novos Produtos</w:t>
      </w:r>
      <w:bookmarkEnd w:id="112"/>
    </w:p>
    <w:p w14:paraId="08DF1124" w14:textId="17090A29" w:rsidR="00617EDA" w:rsidRDefault="00915DB6" w:rsidP="00617EDA">
      <w:r>
        <w:t>Esta seção sintetiza a contribuição de modelos matemáticos que suportam decisões estratégicas relacionadas a novos produtos. A seção inicia-se pelo modelo de Bass, e revisa a contribuição de diversos modelos. Finalmente, esta seção apresenta o modelo de Sterman et al. (2007), sobre o qual este trabalho foi construído.</w:t>
      </w:r>
    </w:p>
    <w:p w14:paraId="17E623C9" w14:textId="1F4AF8A9" w:rsidR="00513A0F" w:rsidRDefault="00915DB6" w:rsidP="008D7406">
      <w:r>
        <w:t xml:space="preserve">Uma compreensão adequada da da difusão de um novo produto tem importância relevante para a estratégia organizacional. </w:t>
      </w:r>
      <w:r w:rsidR="00B94608">
        <w:t xml:space="preserve">A difusão de novos produtos que incluem inovações tecnológicas é um fenômeno altamente dinâmico e complexo, </w:t>
      </w:r>
      <w:r w:rsidR="008D7406">
        <w:t xml:space="preserve">relacionando-se a decisões estratégicas de precificação, orçamentação de pesquisa e desenvolvimento e investimento em capacidade produtiva. </w:t>
      </w:r>
      <w:r w:rsidR="008D7406">
        <w:fldChar w:fldCharType="begin" w:fldLock="1"/>
      </w:r>
      <w:r w:rsidR="008D7406">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rsidR="008D7406">
        <w:fldChar w:fldCharType="separate"/>
      </w:r>
      <w:r w:rsidR="008D7406" w:rsidRPr="008D7406">
        <w:rPr>
          <w:noProof/>
        </w:rPr>
        <w:t>(MAIER, 1998)</w:t>
      </w:r>
      <w:r w:rsidR="008D7406">
        <w:fldChar w:fldCharType="end"/>
      </w:r>
      <w:r w:rsidR="008D7406">
        <w:t>.</w:t>
      </w:r>
    </w:p>
    <w:p w14:paraId="701B9EA2" w14:textId="09872C65" w:rsidR="00617EDA" w:rsidRDefault="00FC1F78" w:rsidP="00617EDA">
      <w:r>
        <w:t xml:space="preserve">O modelo de difusão de Bass </w:t>
      </w:r>
      <w:r>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008D7406" w:rsidRPr="008D7406">
        <w:rPr>
          <w:noProof/>
        </w:rPr>
        <w:t>(1969)</w:t>
      </w:r>
      <w:r>
        <w:fldChar w:fldCharType="end"/>
      </w:r>
      <w:r>
        <w:t xml:space="preserve"> representa a estrutura de crescimento da demanda de um novo produto representando dois grupos distintos de compradores potenciais. Um primeiro grupo de compradores, os “inovadores”, são aqueles que comprarão o novo produto independentemente do número de pessoas que já possui o produto atualmente. Este grupo de compradores </w:t>
      </w:r>
      <w:r w:rsidR="0050728B">
        <w:t xml:space="preserve">é responsável pela difusão inicial do produto. Um segundo grupo de compradores, os “imitadores” são influenciados pelos compradores que já possuem um produto. À medida que que a população de </w:t>
      </w:r>
      <w:r w:rsidR="00690137">
        <w:t xml:space="preserve">adeptos ao produto aumenta, a fração de compradores “imitadores” cresce, visto que o produto torna-se mais conhecido. Mais adeptos ao produto aceleram este este processo, porém até um momento onde a adoção do produto encontra um pico máximo. Neste momento, o número de compradores potenciais reduz-se, visto que o </w:t>
      </w:r>
      <w:r w:rsidR="00690137">
        <w:lastRenderedPageBreak/>
        <w:t>produto já foi adotado pela maioria da população, até que a população como um todo já tem acesso ao produto.</w:t>
      </w:r>
      <w:r w:rsidR="00BC1027" w:rsidRPr="00BC1027">
        <w:t xml:space="preserve"> </w:t>
      </w:r>
      <w:r w:rsidR="00BC1027">
        <w:t xml:space="preserve">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rsidR="008D7406">
        <w:t xml:space="preserve"> </w:t>
      </w:r>
      <w:r w:rsidR="00BC1027">
        <w:t xml:space="preserve">deriva esta estrutura de seu </w:t>
      </w:r>
      <w:r w:rsidR="00130649">
        <w:t>m</w:t>
      </w:r>
      <w:r w:rsidR="00BC1027">
        <w:t>odelo de modelos de contágio epidemiológico, tratando a difusão de um novo produto como um fenômeno de “contágio”.</w:t>
      </w:r>
    </w:p>
    <w:p w14:paraId="6610D1D0" w14:textId="77777777" w:rsidR="008D7406" w:rsidRDefault="00690137" w:rsidP="00130649">
      <w:r>
        <w:t xml:space="preserve">O objetivo do modelo de 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t xml:space="preserve"> foi permitir a predição do tempo no qual a demanda encontrará seu valor máximo. No contexto do planejamento do ciclo de vida de novos produtos, estimar o timing o pico de vendas é importante, visto que o planejamento de capacidade deve considerar que a demand atingirá um pico e se estabilizará em um nível abaixo deste pico.</w:t>
      </w:r>
      <w:r w:rsidR="00BC1027">
        <w:t xml:space="preserve"> </w:t>
      </w:r>
      <w:r w:rsidR="00BC1027">
        <w:fldChar w:fldCharType="begin" w:fldLock="1"/>
      </w:r>
      <w:r w:rsidR="00BC1027">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rsidR="00BC1027">
        <w:fldChar w:fldCharType="separate"/>
      </w:r>
      <w:r w:rsidR="00BC1027" w:rsidRPr="00FC1F78">
        <w:rPr>
          <w:noProof/>
        </w:rPr>
        <w:t>(BASS, 1969)</w:t>
      </w:r>
      <w:r w:rsidR="00BC1027">
        <w:fldChar w:fldCharType="end"/>
      </w:r>
      <w:r w:rsidR="00BC1027">
        <w:t>.</w:t>
      </w:r>
      <w:r w:rsidR="00130649">
        <w:t xml:space="preserve"> </w:t>
      </w:r>
      <w:r w:rsidR="00BC1027">
        <w:t xml:space="preserve">Assim como no presente trabalho, o modelo de 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rsidR="00BC1027">
        <w:t xml:space="preserve"> teve o objetivo de lidar diretamente com novas classes de produtos (ao invés de novos modelos de produtos antigos)</w:t>
      </w:r>
      <w:r w:rsidR="008D7406">
        <w:t xml:space="preserve">. </w:t>
      </w:r>
    </w:p>
    <w:p w14:paraId="1F7F3733" w14:textId="32368F17" w:rsidR="00D4146C" w:rsidRPr="00D4146C" w:rsidRDefault="008D7406" w:rsidP="008D7406">
      <w:r>
        <w:t>O modelo de Bass</w:t>
      </w:r>
      <w:r w:rsidR="00C538E7">
        <w:t xml:space="preserve"> </w:t>
      </w:r>
      <w:r w:rsidR="00C538E7">
        <w:fldChar w:fldCharType="begin" w:fldLock="1"/>
      </w:r>
      <w:r w:rsidR="00C538E7">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C538E7">
        <w:fldChar w:fldCharType="separate"/>
      </w:r>
      <w:r w:rsidR="00C538E7" w:rsidRPr="008D7406">
        <w:rPr>
          <w:noProof/>
        </w:rPr>
        <w:t>(1969)</w:t>
      </w:r>
      <w:r w:rsidR="00C538E7">
        <w:fldChar w:fldCharType="end"/>
      </w:r>
      <w:r>
        <w:t xml:space="preserve">, no entanto possui uma série de pressupostos que podem limitar sua aplicação de modo isolado, o que motivou o desenvolvimento de novos modelos. O </w:t>
      </w:r>
      <w:r>
        <w:fldChar w:fldCharType="begin"/>
      </w:r>
      <w:r>
        <w:instrText xml:space="preserve"> REF _Ref504683843 \h </w:instrText>
      </w:r>
      <w:r>
        <w:fldChar w:fldCharType="separate"/>
      </w:r>
      <w:r w:rsidR="00456F90">
        <w:t xml:space="preserve">Quadro </w:t>
      </w:r>
      <w:r w:rsidR="00456F90">
        <w:rPr>
          <w:noProof/>
        </w:rPr>
        <w:t>9</w:t>
      </w:r>
      <w:r>
        <w:fldChar w:fldCharType="end"/>
      </w:r>
      <w:r>
        <w:t xml:space="preserve"> apresenta uma síntese das características destes modelos,</w:t>
      </w:r>
      <w:r w:rsidR="00033BC8">
        <w:t xml:space="preserve"> incluindo suas fragilidades para representar a indústria de impressoras 3Dproffisionais. Esta análise foi realizada</w:t>
      </w:r>
      <w:r>
        <w:t xml:space="preserve"> a partir dos elementos de estruturação do problema sugeridos pelo método RDM</w:t>
      </w:r>
      <w:r w:rsidR="00033BC8">
        <w:t xml:space="preserve"> </w:t>
      </w:r>
      <w:r w:rsidR="00033BC8">
        <w:fldChar w:fldCharType="begin" w:fldLock="1"/>
      </w:r>
      <w:r w:rsidR="00033BC8">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w:instrText>
      </w:r>
      <w:r w:rsidR="00033BC8" w:rsidRPr="00D4146C">
        <w:instrText>"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033BC8">
        <w:fldChar w:fldCharType="separate"/>
      </w:r>
      <w:r w:rsidR="00033BC8" w:rsidRPr="00D4146C">
        <w:rPr>
          <w:noProof/>
        </w:rPr>
        <w:t>(LEMPERT; POPPER; BANKES, 2003)</w:t>
      </w:r>
      <w:r w:rsidR="00033BC8">
        <w:fldChar w:fldCharType="end"/>
      </w:r>
      <w:r w:rsidR="00033BC8">
        <w:t>, visando suportar a escolha por um modelo de referência para este trabalho</w:t>
      </w:r>
      <w:r>
        <w:t>.</w:t>
      </w:r>
    </w:p>
    <w:p w14:paraId="272B42CF" w14:textId="484ED226" w:rsidR="00D305D8" w:rsidRDefault="00D305D8" w:rsidP="008D7406">
      <w:r w:rsidRPr="00D4146C">
        <w:t xml:space="preserve">Mahajan e Muller </w:t>
      </w:r>
      <w:r>
        <w:fldChar w:fldCharType="begin" w:fldLock="1"/>
      </w:r>
      <w:r w:rsidRPr="00D4146C">
        <w:instrText>ADDIN CSL_CITATION { "citationItems" : [ { "id" : "ITEM-1", "itemData" : { "DOI" : "10.1016/0040-1625(95)00225-1", "ISBN" : "0040-1625", "ISSN" : "00401625", "abstract" : "Based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 "author" : [ { "dropping-particle" : "", "family" : "Mahajan", "given" : "Vijay", "non-dropping-particle" : "", "parse-names" : false, "suffix" : "" }, { "dropping-particle" : "", "family" : "Muller", "given" : "Eitan", "non-dropping-particle" : "", "parse-names" : false, "suffix" : "" } ], "container-title" : "Technological Forecasting and Social Change", "id" : "ITEM-1", "issue" : "2", "issued" : { "date-parts" : [ [ "1996" ] ] }, "page" : "109-132", "title" : "Timing, diffusion, and substitution of successive generations of technological innovations: The IBM mainframe case", "type" : "article-journal", "volume" : "51" }, "suppress-author" : 1, "uris" : [ "http://www.mendeley.com/documents/?uuid=342e3978-eca0-413e-a4b1-3e00ea5fb05d" ] } ], "mendeley" : { "formattedCitation" : "(1996)", "plainTextFormattedCitation" : "(1996)", "previouslyFormattedCitation" : "(1996)" }, "properties" : {  }, "schema" : "https://github.com/citation-style-language/schema/raw/master/csl-citation.json" }</w:instrText>
      </w:r>
      <w:r>
        <w:fldChar w:fldCharType="separate"/>
      </w:r>
      <w:r w:rsidRPr="00D4146C">
        <w:rPr>
          <w:noProof/>
        </w:rPr>
        <w:t>(1996)</w:t>
      </w:r>
      <w:r>
        <w:fldChar w:fldCharType="end"/>
      </w:r>
      <w:r w:rsidRPr="00D4146C">
        <w:t xml:space="preserve"> criticaram os modelos originais de Bass </w:t>
      </w:r>
      <w:r w:rsidR="008D7406">
        <w:fldChar w:fldCharType="begin" w:fldLock="1"/>
      </w:r>
      <w:r w:rsidR="008D7406" w:rsidRPr="00D4146C">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D4146C">
        <w:rPr>
          <w:noProof/>
        </w:rPr>
        <w:t>(1969)</w:t>
      </w:r>
      <w:r w:rsidR="008D7406">
        <w:fldChar w:fldCharType="end"/>
      </w:r>
      <w:r w:rsidRPr="00D4146C">
        <w:t xml:space="preserve">, por não capturar a sucessão de diferentes gerações de produtos. </w:t>
      </w:r>
      <w:r>
        <w:t xml:space="preserve">Deste modo, Mahajan e Muller </w:t>
      </w:r>
      <w:r>
        <w:fldChar w:fldCharType="begin" w:fldLock="1"/>
      </w:r>
      <w:r>
        <w:instrText>ADDIN CSL_CITATION { "citationItems" : [ { "id" : "ITEM-1", "itemData" : { "DOI" : "10.1016/0040-1625(95)00225-1", "ISBN" : "0040-1625", "ISSN" : "00401625", "abstract" : "Based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 "author" : [ { "dropping-particle" : "", "family" : "Mahajan", "given" : "Vijay", "non-dropping-particle" : "", "parse-names" : false, "suffix" : "" }, { "dropping-particle" : "", "family" : "Muller", "given" : "Eitan", "non-dropping-particle" : "", "parse-names" : false, "suffix" : "" } ], "container-title" : "Technological Forecasting and Social Change", "id" : "ITEM-1", "issue" : "2", "issued" : { "date-parts" : [ [ "1996" ] ] }, "page" : "109-132", "title" : "Timing, diffusion, and substitution of successive generations of technological innovations: The IBM mainframe case", "type" : "article-journal", "volume" : "51" }, "suppress-author" : 1, "uris" : [ "http://www.mendeley.com/documents/?uuid=342e3978-eca0-413e-a4b1-3e00ea5fb05d" ] } ], "mendeley" : { "formattedCitation" : "(1996)", "plainTextFormattedCitation" : "(1996)", "previouslyFormattedCitation" : "(1996)" }, "properties" : {  }, "schema" : "https://github.com/citation-style-language/schema/raw/master/csl-citation.json" }</w:instrText>
      </w:r>
      <w:r>
        <w:fldChar w:fldCharType="separate"/>
      </w:r>
      <w:r w:rsidRPr="00D305D8">
        <w:rPr>
          <w:noProof/>
        </w:rPr>
        <w:t>(1996)</w:t>
      </w:r>
      <w:r>
        <w:fldChar w:fldCharType="end"/>
      </w:r>
      <w:r>
        <w:t xml:space="preserve"> procuraram avaliar como o timing de introdução de novos produtos pode impactar a adoção dos produtos existentes, utilizando como caso de aplicação os mainframes da IBM.</w:t>
      </w:r>
      <w:r w:rsidR="00033BC8">
        <w:t xml:space="preserve"> </w:t>
      </w:r>
      <w:r w:rsidR="00A41F91">
        <w:t xml:space="preserve">Os resultados do modelo indicam que uma empresa monopolista, deve introduzir uma nova geração de produtos assim que disponível para venda, ou então atrazar sua introdução apenas no momento de maturidade da geração anterior. </w:t>
      </w:r>
      <w:r w:rsidR="00033BC8">
        <w:t>Este modelo, no entanto, não representa a competição entre empresas, o que o torna limitado para o escopo deste trabalho.</w:t>
      </w:r>
    </w:p>
    <w:p w14:paraId="1FE6E808" w14:textId="61BE7632" w:rsidR="00B52AAB" w:rsidRDefault="00B52AAB" w:rsidP="00130649">
      <w:r>
        <w:t xml:space="preserve">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discute a difusão de novos produtos, indicando que modelos anteriores simplificam em demasia o processo dinâmico da difusão de um novo produto, visto que desconsideram, por exemplo, os efeitos da existência de concorrentes. Por isso, 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introduz na formulação de seu modelo, outras decisões que uma empresa pode adotar, incluindo precificação, propaganda, e orçamentação de pesquisa e desenvolvimento para o desenvolvimento da capacidade técnica do produto.</w:t>
      </w:r>
      <w:r w:rsidR="00340F30">
        <w:t xml:space="preserve"> Maier </w:t>
      </w:r>
      <w:r w:rsidR="00340F30">
        <w:fldChar w:fldCharType="begin" w:fldLock="1"/>
      </w:r>
      <w:r w:rsidR="00340F30">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rsidR="00340F30">
        <w:fldChar w:fldCharType="separate"/>
      </w:r>
      <w:r w:rsidR="00340F30" w:rsidRPr="00B52AAB">
        <w:rPr>
          <w:noProof/>
        </w:rPr>
        <w:t>(1998)</w:t>
      </w:r>
      <w:r w:rsidR="00340F30">
        <w:fldChar w:fldCharType="end"/>
      </w:r>
      <w:r w:rsidR="00340F30">
        <w:t xml:space="preserve"> também apresenta um modelo dedicado à avaliação </w:t>
      </w:r>
      <w:r w:rsidR="00340F30">
        <w:lastRenderedPageBreak/>
        <w:t>de substituição de novas gerações de produtos, no entanto sem considerar a dinâmica competitiva com mais de uma player.</w:t>
      </w:r>
      <w:r w:rsidR="00033BC8">
        <w:t xml:space="preserve"> As considerações adicionais de Maier </w:t>
      </w:r>
      <w:r w:rsidR="00033BC8">
        <w:fldChar w:fldCharType="begin" w:fldLock="1"/>
      </w:r>
      <w:r w:rsidR="00033BC8">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rsidR="00033BC8">
        <w:fldChar w:fldCharType="separate"/>
      </w:r>
      <w:r w:rsidR="00033BC8" w:rsidRPr="00B52AAB">
        <w:rPr>
          <w:noProof/>
        </w:rPr>
        <w:t>(1998)</w:t>
      </w:r>
      <w:r w:rsidR="00033BC8">
        <w:fldChar w:fldCharType="end"/>
      </w:r>
      <w:r w:rsidR="00033BC8">
        <w:t xml:space="preserve"> relacionadas à existência de concorrência e investimentos em Pesquisa e Desenvolvimento aproximam-se da realidade da indústria da manufatura aditiva. No entanto, Maier </w:t>
      </w:r>
      <w:r w:rsidR="00033BC8">
        <w:fldChar w:fldCharType="begin" w:fldLock="1"/>
      </w:r>
      <w:r w:rsidR="00033BC8">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rsidR="00033BC8">
        <w:fldChar w:fldCharType="separate"/>
      </w:r>
      <w:r w:rsidR="00033BC8" w:rsidRPr="00B52AAB">
        <w:rPr>
          <w:noProof/>
        </w:rPr>
        <w:t>(1998)</w:t>
      </w:r>
      <w:r w:rsidR="00033BC8">
        <w:fldChar w:fldCharType="end"/>
      </w:r>
      <w:r w:rsidR="00033BC8">
        <w:t xml:space="preserve"> não apresenta a formulação matemática destas relações, limitando sua replicação.</w:t>
      </w:r>
    </w:p>
    <w:p w14:paraId="4B3C66A0" w14:textId="059749C8" w:rsidR="00617EDA" w:rsidRDefault="00D305D8" w:rsidP="001E7892">
      <w:r w:rsidRPr="00D305D8">
        <w:t>Dattée</w:t>
      </w:r>
      <w:r>
        <w:t xml:space="preserve"> e</w:t>
      </w:r>
      <w:r w:rsidRPr="00D305D8">
        <w:t xml:space="preserve"> Birdseye </w:t>
      </w:r>
      <w:r>
        <w:fldChar w:fldCharType="begin" w:fldLock="1"/>
      </w:r>
      <w: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"suppress-author" : 1, "uris" : [ "http://www.mendeley.com/documents/?uuid=cc3f4275-8d3f-4b5e-ac1f-19b4aa3c1a17" ] } ], "mendeley" : { "formattedCitation" : "(2007)", "plainTextFormattedCitation" : "(2007)", "previouslyFormattedCitation" : "(2007)" }, "properties" : {  }, "schema" : "https://github.com/citation-style-language/schema/raw/master/csl-citation.json" }</w:instrText>
      </w:r>
      <w:r>
        <w:fldChar w:fldCharType="separate"/>
      </w:r>
      <w:r w:rsidRPr="00D305D8">
        <w:rPr>
          <w:noProof/>
        </w:rPr>
        <w:t>(2007)</w:t>
      </w:r>
      <w:r>
        <w:fldChar w:fldCharType="end"/>
      </w:r>
      <w:r>
        <w:t xml:space="preserve"> argumentam que os modelos anteriores simplificam em demasia a heterogeneidade </w:t>
      </w:r>
      <w:r w:rsidR="00FD0BC4">
        <w:t>presente no mercado</w:t>
      </w:r>
      <w:r>
        <w:t xml:space="preserve">. </w:t>
      </w:r>
      <w:r w:rsidR="00FD0BC4">
        <w:t xml:space="preserve">Embora estes modelos possuam um bom fit com dados históricos, </w:t>
      </w:r>
      <w:r w:rsidR="00FD0BC4" w:rsidRPr="00D305D8">
        <w:t>Dattée</w:t>
      </w:r>
      <w:r w:rsidR="00FD0BC4">
        <w:t xml:space="preserve"> e</w:t>
      </w:r>
      <w:r w:rsidR="00FD0BC4" w:rsidRPr="00D305D8">
        <w:t xml:space="preserve"> Birdseye </w:t>
      </w:r>
      <w:r w:rsidR="00FD0BC4">
        <w:fldChar w:fldCharType="begin" w:fldLock="1"/>
      </w:r>
      <w:r w:rsidR="00FD0BC4">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"suppress-author" : 1, "uris" : [ "http://www.mendeley.com/documents/?uuid=cc3f4275-8d3f-4b5e-ac1f-19b4aa3c1a17" ] } ], "mendeley" : { "formattedCitation" : "(2007)", "plainTextFormattedCitation" : "(2007)", "previouslyFormattedCitation" : "(2007)" }, "properties" : {  }, "schema" : "https://github.com/citation-style-language/schema/raw/master/csl-citation.json" }</w:instrText>
      </w:r>
      <w:r w:rsidR="00FD0BC4">
        <w:fldChar w:fldCharType="separate"/>
      </w:r>
      <w:r w:rsidR="00FD0BC4" w:rsidRPr="00D305D8">
        <w:rPr>
          <w:noProof/>
        </w:rPr>
        <w:t>(2007)</w:t>
      </w:r>
      <w:r w:rsidR="00FD0BC4">
        <w:fldChar w:fldCharType="end"/>
      </w:r>
      <w:r w:rsidR="00FD0BC4">
        <w:t xml:space="preserve"> os criticam por ignorar aspectos sociais importantes no processo de adoção de novas tecnologias, como a credibilidade dos formadores de opinião.</w:t>
      </w:r>
    </w:p>
    <w:p w14:paraId="1B74366A" w14:textId="77777777" w:rsidR="00AA1131" w:rsidRDefault="00AA1131" w:rsidP="00617EDA">
      <w:pPr>
        <w:ind w:firstLine="0"/>
        <w:sectPr w:rsidR="00AA1131" w:rsidSect="001F56FA">
          <w:footnotePr>
            <w:numRestart w:val="eachSect"/>
          </w:footnotePr>
          <w:pgSz w:w="11906" w:h="16838" w:code="9"/>
          <w:pgMar w:top="1701" w:right="1134" w:bottom="1134" w:left="1701" w:header="1134" w:footer="709" w:gutter="0"/>
          <w:cols w:space="708"/>
          <w:docGrid w:linePitch="360"/>
        </w:sectPr>
      </w:pPr>
    </w:p>
    <w:p w14:paraId="305FAC45" w14:textId="0B550BA7" w:rsidR="00617EDA" w:rsidRDefault="00617EDA" w:rsidP="00617EDA">
      <w:pPr>
        <w:pStyle w:val="Legenda"/>
      </w:pPr>
      <w:bookmarkStart w:id="113" w:name="_Ref504683843"/>
      <w:bookmarkStart w:id="114" w:name="_Toc504806041"/>
      <w:r>
        <w:lastRenderedPageBreak/>
        <w:t xml:space="preserve">Quadro </w:t>
      </w:r>
      <w:r w:rsidR="00076C9C">
        <w:fldChar w:fldCharType="begin"/>
      </w:r>
      <w:r w:rsidR="00076C9C">
        <w:instrText xml:space="preserve"> SEQ Quadro \* ARABIC </w:instrText>
      </w:r>
      <w:r w:rsidR="00076C9C">
        <w:fldChar w:fldCharType="separate"/>
      </w:r>
      <w:r w:rsidR="00DE60E5">
        <w:rPr>
          <w:noProof/>
        </w:rPr>
        <w:t>9</w:t>
      </w:r>
      <w:r w:rsidR="00076C9C">
        <w:rPr>
          <w:noProof/>
        </w:rPr>
        <w:fldChar w:fldCharType="end"/>
      </w:r>
      <w:bookmarkEnd w:id="113"/>
      <w:r>
        <w:t xml:space="preserve"> –</w:t>
      </w:r>
      <w:r w:rsidR="00801267">
        <w:t xml:space="preserve"> </w:t>
      </w:r>
      <w:r>
        <w:t xml:space="preserve">Modelos </w:t>
      </w:r>
      <w:r w:rsidR="00801267">
        <w:t>de</w:t>
      </w:r>
      <w:r w:rsidR="00594204">
        <w:t xml:space="preserve"> Difusão de Novos Produtos</w:t>
      </w:r>
      <w:bookmarkEnd w:id="114"/>
    </w:p>
    <w:tbl>
      <w:tblPr>
        <w:tblStyle w:val="Tabelacomgrade"/>
        <w:tblW w:w="14029" w:type="dxa"/>
        <w:tblLook w:val="04A0" w:firstRow="1" w:lastRow="0" w:firstColumn="1" w:lastColumn="0" w:noHBand="0" w:noVBand="1"/>
      </w:tblPr>
      <w:tblGrid>
        <w:gridCol w:w="1632"/>
        <w:gridCol w:w="1768"/>
        <w:gridCol w:w="2048"/>
        <w:gridCol w:w="2295"/>
        <w:gridCol w:w="2175"/>
        <w:gridCol w:w="1984"/>
        <w:gridCol w:w="2127"/>
      </w:tblGrid>
      <w:tr w:rsidR="00594204" w:rsidRPr="00617EDA" w14:paraId="4068E4EB" w14:textId="77777777" w:rsidTr="00624EBD">
        <w:trPr>
          <w:trHeight w:val="600"/>
          <w:tblHeader/>
        </w:trPr>
        <w:tc>
          <w:tcPr>
            <w:tcW w:w="1632" w:type="dxa"/>
            <w:shd w:val="clear" w:color="auto" w:fill="D9D9D9" w:themeFill="background1" w:themeFillShade="D9"/>
            <w:hideMark/>
          </w:tcPr>
          <w:p w14:paraId="616098AC" w14:textId="77777777" w:rsidR="00624EBD" w:rsidRPr="00617EDA" w:rsidRDefault="00624EBD" w:rsidP="003C6AFF">
            <w:pPr>
              <w:ind w:firstLine="0"/>
              <w:rPr>
                <w:b/>
                <w:bCs/>
              </w:rPr>
            </w:pPr>
            <w:r w:rsidRPr="00617EDA">
              <w:rPr>
                <w:b/>
                <w:bCs/>
              </w:rPr>
              <w:t>Trabalho</w:t>
            </w:r>
          </w:p>
        </w:tc>
        <w:tc>
          <w:tcPr>
            <w:tcW w:w="1768" w:type="dxa"/>
            <w:shd w:val="clear" w:color="auto" w:fill="D9D9D9" w:themeFill="background1" w:themeFillShade="D9"/>
            <w:hideMark/>
          </w:tcPr>
          <w:p w14:paraId="6537E88D" w14:textId="77777777" w:rsidR="00624EBD" w:rsidRPr="00617EDA" w:rsidRDefault="00624EBD" w:rsidP="00624EBD">
            <w:pPr>
              <w:ind w:firstLine="0"/>
              <w:jc w:val="left"/>
              <w:rPr>
                <w:b/>
                <w:bCs/>
              </w:rPr>
            </w:pPr>
            <w:bookmarkStart w:id="115" w:name="OLE_LINK3"/>
            <w:r w:rsidRPr="00617EDA">
              <w:rPr>
                <w:b/>
                <w:bCs/>
              </w:rPr>
              <w:t>Mahajan</w:t>
            </w:r>
            <w:bookmarkEnd w:id="115"/>
            <w:r w:rsidRPr="00617EDA">
              <w:rPr>
                <w:b/>
                <w:bCs/>
              </w:rPr>
              <w:t xml:space="preserve"> Muller (1996)</w:t>
            </w:r>
          </w:p>
        </w:tc>
        <w:tc>
          <w:tcPr>
            <w:tcW w:w="2048" w:type="dxa"/>
            <w:shd w:val="clear" w:color="auto" w:fill="D9D9D9" w:themeFill="background1" w:themeFillShade="D9"/>
            <w:hideMark/>
          </w:tcPr>
          <w:p w14:paraId="2CE14563" w14:textId="77777777" w:rsidR="00624EBD" w:rsidRPr="00617EDA" w:rsidRDefault="00624EBD" w:rsidP="00624EBD">
            <w:pPr>
              <w:ind w:firstLine="0"/>
              <w:jc w:val="left"/>
              <w:rPr>
                <w:b/>
                <w:bCs/>
              </w:rPr>
            </w:pPr>
            <w:r w:rsidRPr="00617EDA">
              <w:rPr>
                <w:b/>
                <w:bCs/>
              </w:rPr>
              <w:t>Dattée, Birdseye (2007)</w:t>
            </w:r>
          </w:p>
        </w:tc>
        <w:tc>
          <w:tcPr>
            <w:tcW w:w="2295" w:type="dxa"/>
            <w:shd w:val="clear" w:color="auto" w:fill="D9D9D9" w:themeFill="background1" w:themeFillShade="D9"/>
            <w:hideMark/>
          </w:tcPr>
          <w:p w14:paraId="592FAA79" w14:textId="740E3A9A" w:rsidR="00624EBD" w:rsidRPr="00617EDA" w:rsidRDefault="00624EBD" w:rsidP="00624EBD">
            <w:pPr>
              <w:ind w:firstLine="0"/>
              <w:jc w:val="left"/>
              <w:rPr>
                <w:b/>
                <w:bCs/>
              </w:rPr>
            </w:pPr>
            <w:r w:rsidRPr="00617EDA">
              <w:rPr>
                <w:b/>
                <w:bCs/>
              </w:rPr>
              <w:t>Maier (1998) - Competição</w:t>
            </w:r>
          </w:p>
        </w:tc>
        <w:tc>
          <w:tcPr>
            <w:tcW w:w="2175" w:type="dxa"/>
            <w:shd w:val="clear" w:color="auto" w:fill="D9D9D9" w:themeFill="background1" w:themeFillShade="D9"/>
            <w:hideMark/>
          </w:tcPr>
          <w:p w14:paraId="14ABD70D" w14:textId="0B987D1B" w:rsidR="00624EBD" w:rsidRPr="00617EDA" w:rsidRDefault="00624EBD" w:rsidP="00624EBD">
            <w:pPr>
              <w:ind w:firstLine="0"/>
              <w:jc w:val="left"/>
              <w:rPr>
                <w:b/>
                <w:bCs/>
              </w:rPr>
            </w:pPr>
            <w:r w:rsidRPr="00617EDA">
              <w:rPr>
                <w:b/>
                <w:bCs/>
              </w:rPr>
              <w:t>Maier (1998) - Substituição</w:t>
            </w:r>
          </w:p>
        </w:tc>
        <w:tc>
          <w:tcPr>
            <w:tcW w:w="1984" w:type="dxa"/>
            <w:shd w:val="clear" w:color="auto" w:fill="D9D9D9" w:themeFill="background1" w:themeFillShade="D9"/>
            <w:hideMark/>
          </w:tcPr>
          <w:p w14:paraId="1F65C133" w14:textId="77777777" w:rsidR="00624EBD" w:rsidRPr="00617EDA" w:rsidRDefault="00624EBD" w:rsidP="00624EBD">
            <w:pPr>
              <w:ind w:firstLine="0"/>
              <w:jc w:val="left"/>
              <w:rPr>
                <w:b/>
                <w:bCs/>
              </w:rPr>
            </w:pPr>
            <w:r w:rsidRPr="00617EDA">
              <w:rPr>
                <w:b/>
                <w:bCs/>
              </w:rPr>
              <w:t>Cui, Zhao, Ravichandran (2011)</w:t>
            </w:r>
          </w:p>
        </w:tc>
        <w:tc>
          <w:tcPr>
            <w:tcW w:w="2127" w:type="dxa"/>
            <w:shd w:val="clear" w:color="auto" w:fill="D9D9D9" w:themeFill="background1" w:themeFillShade="D9"/>
            <w:hideMark/>
          </w:tcPr>
          <w:p w14:paraId="1DB19334" w14:textId="77777777" w:rsidR="00624EBD" w:rsidRPr="00617EDA" w:rsidRDefault="00624EBD" w:rsidP="00624EBD">
            <w:pPr>
              <w:ind w:firstLine="0"/>
              <w:jc w:val="left"/>
              <w:rPr>
                <w:b/>
                <w:bCs/>
              </w:rPr>
            </w:pPr>
            <w:r w:rsidRPr="00617EDA">
              <w:rPr>
                <w:b/>
                <w:bCs/>
              </w:rPr>
              <w:t>Sterman (2007)</w:t>
            </w:r>
          </w:p>
        </w:tc>
      </w:tr>
      <w:tr w:rsidR="00594204" w:rsidRPr="00624EBD" w14:paraId="6BD6804B" w14:textId="77777777" w:rsidTr="00624EBD">
        <w:trPr>
          <w:trHeight w:val="1800"/>
        </w:trPr>
        <w:tc>
          <w:tcPr>
            <w:tcW w:w="1632" w:type="dxa"/>
            <w:hideMark/>
          </w:tcPr>
          <w:p w14:paraId="1322D999" w14:textId="77777777" w:rsidR="00624EBD" w:rsidRPr="00624EBD" w:rsidRDefault="00624EBD" w:rsidP="00624EBD">
            <w:pPr>
              <w:ind w:firstLine="0"/>
              <w:jc w:val="left"/>
              <w:rPr>
                <w:b/>
                <w:sz w:val="20"/>
              </w:rPr>
            </w:pPr>
            <w:r w:rsidRPr="00624EBD">
              <w:rPr>
                <w:b/>
                <w:sz w:val="20"/>
              </w:rPr>
              <w:t>Objeto original</w:t>
            </w:r>
          </w:p>
        </w:tc>
        <w:tc>
          <w:tcPr>
            <w:tcW w:w="1768" w:type="dxa"/>
            <w:hideMark/>
          </w:tcPr>
          <w:p w14:paraId="6C1B4538" w14:textId="664DBB4D" w:rsidR="00624EBD" w:rsidRPr="00624EBD" w:rsidRDefault="00624EBD" w:rsidP="00624EBD">
            <w:pPr>
              <w:ind w:firstLine="0"/>
              <w:jc w:val="left"/>
              <w:rPr>
                <w:sz w:val="20"/>
              </w:rPr>
            </w:pPr>
            <w:r w:rsidRPr="00624EBD">
              <w:rPr>
                <w:sz w:val="20"/>
              </w:rPr>
              <w:t>Substituição de gerações de novos produtos.</w:t>
            </w:r>
            <w:r w:rsidRPr="00624EBD">
              <w:rPr>
                <w:sz w:val="20"/>
              </w:rPr>
              <w:br/>
              <w:t>(new product launch strategy)</w:t>
            </w:r>
          </w:p>
        </w:tc>
        <w:tc>
          <w:tcPr>
            <w:tcW w:w="2048" w:type="dxa"/>
            <w:hideMark/>
          </w:tcPr>
          <w:p w14:paraId="6D3B5639" w14:textId="77777777" w:rsidR="00624EBD" w:rsidRPr="00624EBD" w:rsidRDefault="00624EBD" w:rsidP="00624EBD">
            <w:pPr>
              <w:ind w:firstLine="0"/>
              <w:jc w:val="left"/>
              <w:rPr>
                <w:sz w:val="20"/>
              </w:rPr>
            </w:pPr>
            <w:r w:rsidRPr="00624EBD">
              <w:rPr>
                <w:sz w:val="20"/>
              </w:rPr>
              <w:t>Substituições Tecnológicas (technological substitutions)</w:t>
            </w:r>
          </w:p>
        </w:tc>
        <w:tc>
          <w:tcPr>
            <w:tcW w:w="2295" w:type="dxa"/>
            <w:hideMark/>
          </w:tcPr>
          <w:p w14:paraId="1867C3AB" w14:textId="77777777" w:rsidR="00624EBD" w:rsidRPr="00624EBD" w:rsidRDefault="00624EBD" w:rsidP="00624EBD">
            <w:pPr>
              <w:ind w:firstLine="0"/>
              <w:jc w:val="left"/>
              <w:rPr>
                <w:sz w:val="20"/>
              </w:rPr>
            </w:pPr>
            <w:r w:rsidRPr="00624EBD">
              <w:rPr>
                <w:sz w:val="20"/>
              </w:rPr>
              <w:t>Modelos de Difusão de Novos produtos (new product difgusion models).</w:t>
            </w:r>
          </w:p>
        </w:tc>
        <w:tc>
          <w:tcPr>
            <w:tcW w:w="2175" w:type="dxa"/>
            <w:hideMark/>
          </w:tcPr>
          <w:p w14:paraId="5FCA2D71" w14:textId="46F68FC8" w:rsidR="00624EBD" w:rsidRPr="00624EBD" w:rsidRDefault="00624EBD" w:rsidP="00624EBD">
            <w:pPr>
              <w:ind w:firstLine="0"/>
              <w:jc w:val="left"/>
              <w:rPr>
                <w:sz w:val="20"/>
              </w:rPr>
            </w:pPr>
            <w:r w:rsidRPr="00624EBD">
              <w:rPr>
                <w:sz w:val="20"/>
              </w:rPr>
              <w:t>Dinâmica de substituição de produtos novos por modelos antigos</w:t>
            </w:r>
            <w:r>
              <w:rPr>
                <w:sz w:val="20"/>
              </w:rPr>
              <w:t>.</w:t>
            </w:r>
          </w:p>
        </w:tc>
        <w:tc>
          <w:tcPr>
            <w:tcW w:w="1984" w:type="dxa"/>
            <w:hideMark/>
          </w:tcPr>
          <w:p w14:paraId="6A3E3C56" w14:textId="77777777" w:rsidR="00624EBD" w:rsidRPr="008D724B" w:rsidRDefault="00624EBD" w:rsidP="00624EBD">
            <w:pPr>
              <w:ind w:firstLine="0"/>
              <w:jc w:val="left"/>
              <w:rPr>
                <w:sz w:val="20"/>
                <w:lang w:val="en-US"/>
              </w:rPr>
            </w:pPr>
            <w:r w:rsidRPr="008D724B">
              <w:rPr>
                <w:sz w:val="20"/>
                <w:lang w:val="en-US"/>
              </w:rPr>
              <w:t>Dynamic New Product Launch Strategies</w:t>
            </w:r>
          </w:p>
        </w:tc>
        <w:tc>
          <w:tcPr>
            <w:tcW w:w="2127" w:type="dxa"/>
            <w:hideMark/>
          </w:tcPr>
          <w:p w14:paraId="709DABD8" w14:textId="3C3906E4" w:rsidR="00624EBD" w:rsidRPr="00624EBD" w:rsidRDefault="00624EBD" w:rsidP="00624EBD">
            <w:pPr>
              <w:ind w:firstLine="0"/>
              <w:jc w:val="left"/>
              <w:rPr>
                <w:sz w:val="20"/>
              </w:rPr>
            </w:pPr>
            <w:r w:rsidRPr="00624EBD">
              <w:rPr>
                <w:sz w:val="20"/>
              </w:rPr>
              <w:t>Estratégias Competitiva Agressivas vs Conservadoras</w:t>
            </w:r>
          </w:p>
        </w:tc>
      </w:tr>
      <w:tr w:rsidR="00594204" w:rsidRPr="00617EDA" w14:paraId="109F6665" w14:textId="77777777" w:rsidTr="00624EBD">
        <w:trPr>
          <w:trHeight w:val="1200"/>
        </w:trPr>
        <w:tc>
          <w:tcPr>
            <w:tcW w:w="1632" w:type="dxa"/>
            <w:hideMark/>
          </w:tcPr>
          <w:p w14:paraId="1F049CC8" w14:textId="77777777" w:rsidR="00624EBD" w:rsidRPr="00624EBD" w:rsidRDefault="00624EBD" w:rsidP="00624EBD">
            <w:pPr>
              <w:ind w:firstLine="0"/>
              <w:jc w:val="left"/>
              <w:rPr>
                <w:b/>
                <w:sz w:val="20"/>
              </w:rPr>
            </w:pPr>
            <w:r w:rsidRPr="00624EBD">
              <w:rPr>
                <w:b/>
                <w:sz w:val="20"/>
              </w:rPr>
              <w:t>Principal Crítica aos demais modelos.</w:t>
            </w:r>
          </w:p>
        </w:tc>
        <w:tc>
          <w:tcPr>
            <w:tcW w:w="1768" w:type="dxa"/>
            <w:hideMark/>
          </w:tcPr>
          <w:p w14:paraId="784EBAB5" w14:textId="42E9F8D1" w:rsidR="00624EBD" w:rsidRPr="00624EBD" w:rsidRDefault="00624EBD" w:rsidP="00624EBD">
            <w:pPr>
              <w:ind w:firstLine="0"/>
              <w:jc w:val="left"/>
              <w:rPr>
                <w:sz w:val="20"/>
              </w:rPr>
            </w:pPr>
            <w:r w:rsidRPr="00624EBD">
              <w:rPr>
                <w:sz w:val="20"/>
              </w:rPr>
              <w:t>Bass não captura a sucessão de diferentes gerações de produtos.</w:t>
            </w:r>
          </w:p>
        </w:tc>
        <w:tc>
          <w:tcPr>
            <w:tcW w:w="2048" w:type="dxa"/>
            <w:hideMark/>
          </w:tcPr>
          <w:p w14:paraId="7F5D9854" w14:textId="77777777" w:rsidR="00624EBD" w:rsidRPr="00624EBD" w:rsidRDefault="00624EBD" w:rsidP="00624EBD">
            <w:pPr>
              <w:ind w:firstLine="0"/>
              <w:jc w:val="left"/>
              <w:rPr>
                <w:sz w:val="20"/>
              </w:rPr>
            </w:pPr>
            <w:r w:rsidRPr="00624EBD">
              <w:rPr>
                <w:sz w:val="20"/>
              </w:rPr>
              <w:t>Simplificam em demasia a heterogeneidade do mercado.</w:t>
            </w:r>
          </w:p>
        </w:tc>
        <w:tc>
          <w:tcPr>
            <w:tcW w:w="2295" w:type="dxa"/>
            <w:hideMark/>
          </w:tcPr>
          <w:p w14:paraId="44A9C1FB" w14:textId="77777777" w:rsidR="00624EBD" w:rsidRPr="00624EBD" w:rsidRDefault="00624EBD" w:rsidP="00624EBD">
            <w:pPr>
              <w:ind w:firstLine="0"/>
              <w:jc w:val="left"/>
              <w:rPr>
                <w:sz w:val="20"/>
              </w:rPr>
            </w:pPr>
            <w:r w:rsidRPr="00624EBD">
              <w:rPr>
                <w:sz w:val="20"/>
              </w:rPr>
              <w:t>Não consideram a entrada de outros concorrentes no mercado.</w:t>
            </w:r>
          </w:p>
        </w:tc>
        <w:tc>
          <w:tcPr>
            <w:tcW w:w="2175" w:type="dxa"/>
            <w:hideMark/>
          </w:tcPr>
          <w:p w14:paraId="3F839094" w14:textId="3204A677" w:rsidR="00624EBD" w:rsidRPr="00624EBD" w:rsidRDefault="00624EBD" w:rsidP="00624EBD">
            <w:pPr>
              <w:ind w:firstLine="0"/>
              <w:jc w:val="left"/>
              <w:rPr>
                <w:sz w:val="20"/>
              </w:rPr>
            </w:pPr>
            <w:r w:rsidRPr="00624EBD">
              <w:rPr>
                <w:sz w:val="20"/>
              </w:rPr>
              <w:t>Não consideram a entrada de novos modelos no mercado</w:t>
            </w:r>
            <w:r>
              <w:rPr>
                <w:sz w:val="20"/>
              </w:rPr>
              <w:t>.</w:t>
            </w:r>
          </w:p>
        </w:tc>
        <w:tc>
          <w:tcPr>
            <w:tcW w:w="1984" w:type="dxa"/>
            <w:hideMark/>
          </w:tcPr>
          <w:p w14:paraId="354E41CD" w14:textId="77777777" w:rsidR="00624EBD" w:rsidRPr="00624EBD" w:rsidRDefault="00624EBD" w:rsidP="00624EBD">
            <w:pPr>
              <w:ind w:firstLine="0"/>
              <w:jc w:val="left"/>
              <w:rPr>
                <w:sz w:val="20"/>
              </w:rPr>
            </w:pPr>
            <w:r w:rsidRPr="00624EBD">
              <w:rPr>
                <w:sz w:val="20"/>
              </w:rPr>
              <w:t>Na maioria das vezes, não consideram estratégias dinâmicas.</w:t>
            </w:r>
          </w:p>
        </w:tc>
        <w:tc>
          <w:tcPr>
            <w:tcW w:w="2127" w:type="dxa"/>
            <w:hideMark/>
          </w:tcPr>
          <w:p w14:paraId="163F2C9E" w14:textId="65FFBC05" w:rsidR="00624EBD" w:rsidRPr="00624EBD" w:rsidRDefault="00624EBD" w:rsidP="00624EBD">
            <w:pPr>
              <w:ind w:firstLine="0"/>
              <w:jc w:val="left"/>
              <w:rPr>
                <w:sz w:val="20"/>
              </w:rPr>
            </w:pPr>
            <w:r>
              <w:rPr>
                <w:sz w:val="20"/>
              </w:rPr>
              <w:t xml:space="preserve">Não consideram </w:t>
            </w:r>
            <w:r w:rsidR="00167296">
              <w:rPr>
                <w:sz w:val="20"/>
              </w:rPr>
              <w:t>delays e imperfeições no processo de decisão de expansão da capacidade e precificação.</w:t>
            </w:r>
          </w:p>
        </w:tc>
      </w:tr>
      <w:tr w:rsidR="00594204" w:rsidRPr="00617EDA" w14:paraId="09B09602" w14:textId="77777777" w:rsidTr="00624EBD">
        <w:trPr>
          <w:trHeight w:val="1006"/>
        </w:trPr>
        <w:tc>
          <w:tcPr>
            <w:tcW w:w="1632" w:type="dxa"/>
            <w:hideMark/>
          </w:tcPr>
          <w:p w14:paraId="2AA7EA3C" w14:textId="77777777" w:rsidR="00624EBD" w:rsidRPr="00624EBD" w:rsidRDefault="00624EBD" w:rsidP="00624EBD">
            <w:pPr>
              <w:ind w:firstLine="0"/>
              <w:jc w:val="left"/>
              <w:rPr>
                <w:b/>
                <w:sz w:val="20"/>
              </w:rPr>
            </w:pPr>
            <w:r w:rsidRPr="00624EBD">
              <w:rPr>
                <w:b/>
                <w:sz w:val="20"/>
              </w:rPr>
              <w:t>X - Incertezas</w:t>
            </w:r>
          </w:p>
        </w:tc>
        <w:tc>
          <w:tcPr>
            <w:tcW w:w="1768" w:type="dxa"/>
            <w:hideMark/>
          </w:tcPr>
          <w:p w14:paraId="395DED7E" w14:textId="77777777" w:rsidR="00624EBD" w:rsidRPr="00624EBD" w:rsidRDefault="00624EBD" w:rsidP="00624EBD">
            <w:pPr>
              <w:ind w:firstLine="0"/>
              <w:jc w:val="left"/>
              <w:rPr>
                <w:sz w:val="20"/>
              </w:rPr>
            </w:pPr>
            <w:r w:rsidRPr="00624EBD">
              <w:rPr>
                <w:sz w:val="20"/>
              </w:rPr>
              <w:t xml:space="preserve">Tamanho relativo dos mercados potenciais, margem do produto, parâmetros de </w:t>
            </w:r>
            <w:r w:rsidRPr="00624EBD">
              <w:rPr>
                <w:sz w:val="20"/>
              </w:rPr>
              <w:lastRenderedPageBreak/>
              <w:t>difusão e substituição.</w:t>
            </w:r>
          </w:p>
        </w:tc>
        <w:tc>
          <w:tcPr>
            <w:tcW w:w="2048" w:type="dxa"/>
            <w:hideMark/>
          </w:tcPr>
          <w:p w14:paraId="636CDE80" w14:textId="77777777" w:rsidR="00624EBD" w:rsidRPr="00624EBD" w:rsidRDefault="00624EBD" w:rsidP="00624EBD">
            <w:pPr>
              <w:ind w:firstLine="0"/>
              <w:jc w:val="left"/>
              <w:rPr>
                <w:sz w:val="20"/>
              </w:rPr>
            </w:pPr>
            <w:r w:rsidRPr="00624EBD">
              <w:rPr>
                <w:sz w:val="20"/>
              </w:rPr>
              <w:lastRenderedPageBreak/>
              <w:t>Heterogeneidade da população de possíveis clientes das substituições.</w:t>
            </w:r>
            <w:r w:rsidRPr="00624EBD">
              <w:rPr>
                <w:sz w:val="20"/>
              </w:rPr>
              <w:br/>
              <w:t xml:space="preserve">Diferentes classes de clientes podem valorizar aspectos </w:t>
            </w:r>
            <w:r w:rsidRPr="00624EBD">
              <w:rPr>
                <w:sz w:val="20"/>
              </w:rPr>
              <w:lastRenderedPageBreak/>
              <w:t>do produto de modo diferente, levando a dinâmicas de adoção diversas.</w:t>
            </w:r>
          </w:p>
        </w:tc>
        <w:tc>
          <w:tcPr>
            <w:tcW w:w="2295" w:type="dxa"/>
            <w:hideMark/>
          </w:tcPr>
          <w:p w14:paraId="62A0CBA2" w14:textId="04C55503" w:rsidR="00624EBD" w:rsidRPr="00624EBD" w:rsidRDefault="00624EBD" w:rsidP="00624EBD">
            <w:pPr>
              <w:ind w:firstLine="0"/>
              <w:jc w:val="left"/>
              <w:rPr>
                <w:sz w:val="20"/>
              </w:rPr>
            </w:pPr>
            <w:r w:rsidRPr="00624EBD">
              <w:rPr>
                <w:sz w:val="20"/>
              </w:rPr>
              <w:lastRenderedPageBreak/>
              <w:t>Tempo de Entrada de outros concorrentes para a divisão do mercado.</w:t>
            </w:r>
            <w:r w:rsidRPr="00624EBD">
              <w:rPr>
                <w:sz w:val="20"/>
              </w:rPr>
              <w:br/>
              <w:t xml:space="preserve">Market share dos concorrentes em função de seu </w:t>
            </w:r>
            <w:r w:rsidRPr="00624EBD">
              <w:rPr>
                <w:sz w:val="20"/>
              </w:rPr>
              <w:lastRenderedPageBreak/>
              <w:t>"coeficiente de inovação".</w:t>
            </w:r>
          </w:p>
        </w:tc>
        <w:tc>
          <w:tcPr>
            <w:tcW w:w="2175" w:type="dxa"/>
            <w:hideMark/>
          </w:tcPr>
          <w:p w14:paraId="4DB0FEB6" w14:textId="12834215" w:rsidR="00624EBD" w:rsidRPr="00624EBD" w:rsidRDefault="00624EBD" w:rsidP="00624EBD">
            <w:pPr>
              <w:ind w:firstLine="0"/>
              <w:jc w:val="left"/>
              <w:rPr>
                <w:sz w:val="20"/>
              </w:rPr>
            </w:pPr>
            <w:r w:rsidRPr="00624EBD">
              <w:rPr>
                <w:sz w:val="20"/>
              </w:rPr>
              <w:lastRenderedPageBreak/>
              <w:t xml:space="preserve">Tamanho potencial do mercado, Market Share, Multiplicador de Substituição, Tempo de obsolescência, Entrade de novos </w:t>
            </w:r>
            <w:r w:rsidRPr="00624EBD">
              <w:rPr>
                <w:sz w:val="20"/>
              </w:rPr>
              <w:lastRenderedPageBreak/>
              <w:t xml:space="preserve">clientes potenciais, </w:t>
            </w:r>
            <w:r>
              <w:rPr>
                <w:sz w:val="20"/>
              </w:rPr>
              <w:t>Performance dos</w:t>
            </w:r>
            <w:r w:rsidRPr="00624EBD">
              <w:rPr>
                <w:sz w:val="20"/>
              </w:rPr>
              <w:t xml:space="preserve"> Produtos e Preços.</w:t>
            </w:r>
          </w:p>
        </w:tc>
        <w:tc>
          <w:tcPr>
            <w:tcW w:w="1984" w:type="dxa"/>
            <w:hideMark/>
          </w:tcPr>
          <w:p w14:paraId="1A28656F" w14:textId="111BD6BF" w:rsidR="00624EBD" w:rsidRPr="00624EBD" w:rsidRDefault="00167296" w:rsidP="00624EBD">
            <w:pPr>
              <w:ind w:firstLine="0"/>
              <w:jc w:val="left"/>
              <w:rPr>
                <w:sz w:val="20"/>
              </w:rPr>
            </w:pPr>
            <w:r>
              <w:rPr>
                <w:sz w:val="20"/>
              </w:rPr>
              <w:lastRenderedPageBreak/>
              <w:t>Tamanho do Mercado (Market Resposiveness).</w:t>
            </w:r>
          </w:p>
        </w:tc>
        <w:tc>
          <w:tcPr>
            <w:tcW w:w="2127" w:type="dxa"/>
            <w:hideMark/>
          </w:tcPr>
          <w:p w14:paraId="1AC81A95" w14:textId="07D903C4" w:rsidR="00624EBD" w:rsidRPr="00624EBD" w:rsidRDefault="00167296" w:rsidP="00624EBD">
            <w:pPr>
              <w:ind w:firstLine="0"/>
              <w:jc w:val="left"/>
              <w:rPr>
                <w:sz w:val="20"/>
              </w:rPr>
            </w:pPr>
            <w:r>
              <w:rPr>
                <w:sz w:val="20"/>
              </w:rPr>
              <w:t>Delays nos processos de decisão de expansão de capacidade e report de demanda.</w:t>
            </w:r>
          </w:p>
        </w:tc>
      </w:tr>
      <w:tr w:rsidR="00594204" w:rsidRPr="00617EDA" w14:paraId="38CE758A" w14:textId="77777777" w:rsidTr="00624EBD">
        <w:trPr>
          <w:trHeight w:val="1800"/>
        </w:trPr>
        <w:tc>
          <w:tcPr>
            <w:tcW w:w="1632" w:type="dxa"/>
            <w:hideMark/>
          </w:tcPr>
          <w:p w14:paraId="56776FF7" w14:textId="77777777" w:rsidR="00624EBD" w:rsidRPr="00624EBD" w:rsidRDefault="00624EBD" w:rsidP="00624EBD">
            <w:pPr>
              <w:ind w:firstLine="0"/>
              <w:jc w:val="left"/>
              <w:rPr>
                <w:b/>
                <w:sz w:val="20"/>
              </w:rPr>
            </w:pPr>
            <w:r w:rsidRPr="00624EBD">
              <w:rPr>
                <w:b/>
                <w:sz w:val="20"/>
              </w:rPr>
              <w:t>L - Estratégias / Decisões</w:t>
            </w:r>
          </w:p>
        </w:tc>
        <w:tc>
          <w:tcPr>
            <w:tcW w:w="1768" w:type="dxa"/>
            <w:hideMark/>
          </w:tcPr>
          <w:p w14:paraId="465C707A" w14:textId="77777777" w:rsidR="00624EBD" w:rsidRPr="00624EBD" w:rsidRDefault="00624EBD" w:rsidP="00624EBD">
            <w:pPr>
              <w:ind w:firstLine="0"/>
              <w:jc w:val="left"/>
              <w:rPr>
                <w:sz w:val="20"/>
              </w:rPr>
            </w:pPr>
            <w:r w:rsidRPr="00624EBD">
              <w:rPr>
                <w:sz w:val="20"/>
              </w:rPr>
              <w:t>Timing entre introdução de novos modelos de produtos com inovação tecnológica.</w:t>
            </w:r>
          </w:p>
        </w:tc>
        <w:tc>
          <w:tcPr>
            <w:tcW w:w="2048" w:type="dxa"/>
            <w:hideMark/>
          </w:tcPr>
          <w:p w14:paraId="6353CC17" w14:textId="77777777" w:rsidR="00624EBD" w:rsidRPr="00624EBD" w:rsidRDefault="00624EBD" w:rsidP="00624EBD">
            <w:pPr>
              <w:ind w:firstLine="0"/>
              <w:jc w:val="left"/>
              <w:rPr>
                <w:sz w:val="20"/>
              </w:rPr>
            </w:pPr>
            <w:r w:rsidRPr="00624EBD">
              <w:rPr>
                <w:sz w:val="20"/>
              </w:rPr>
              <w:t>Obtenção de primeiros usuários que são formadores de opinião para amplificar o efeito da comunicação dentro de uma rede.</w:t>
            </w:r>
          </w:p>
        </w:tc>
        <w:tc>
          <w:tcPr>
            <w:tcW w:w="2295" w:type="dxa"/>
            <w:hideMark/>
          </w:tcPr>
          <w:p w14:paraId="20C96B0B" w14:textId="77777777" w:rsidR="00624EBD" w:rsidRPr="00624EBD" w:rsidRDefault="00624EBD" w:rsidP="00624EBD">
            <w:pPr>
              <w:ind w:firstLine="0"/>
              <w:jc w:val="left"/>
              <w:rPr>
                <w:sz w:val="20"/>
              </w:rPr>
            </w:pPr>
            <w:r w:rsidRPr="00624EBD">
              <w:rPr>
                <w:sz w:val="20"/>
              </w:rPr>
              <w:t>Estratégias de Precificação, orçamentação para pesquisa e desenvolvimento, tempo de entrada no mercado, e estratégias de divulgação.</w:t>
            </w:r>
          </w:p>
        </w:tc>
        <w:tc>
          <w:tcPr>
            <w:tcW w:w="2175" w:type="dxa"/>
            <w:hideMark/>
          </w:tcPr>
          <w:p w14:paraId="6A1C52EB" w14:textId="0195DECD" w:rsidR="00624EBD" w:rsidRPr="00624EBD" w:rsidRDefault="00AA1131" w:rsidP="00624EBD">
            <w:pPr>
              <w:ind w:firstLine="0"/>
              <w:jc w:val="left"/>
              <w:rPr>
                <w:sz w:val="20"/>
              </w:rPr>
            </w:pPr>
            <w:r>
              <w:rPr>
                <w:sz w:val="20"/>
              </w:rPr>
              <w:t>Timing entre lançamentos de diferentes gerações de produtos.</w:t>
            </w:r>
          </w:p>
        </w:tc>
        <w:tc>
          <w:tcPr>
            <w:tcW w:w="1984" w:type="dxa"/>
            <w:hideMark/>
          </w:tcPr>
          <w:p w14:paraId="5BA5FDFA" w14:textId="09EACEA4" w:rsidR="00624EBD" w:rsidRPr="00624EBD" w:rsidRDefault="00C720E5" w:rsidP="00624EBD">
            <w:pPr>
              <w:ind w:firstLine="0"/>
              <w:jc w:val="left"/>
              <w:rPr>
                <w:sz w:val="20"/>
              </w:rPr>
            </w:pPr>
            <w:r>
              <w:rPr>
                <w:sz w:val="20"/>
              </w:rPr>
              <w:t>Estratégia de lançamento estática e conservadora, estática e agressiva ou dinâmica.</w:t>
            </w:r>
          </w:p>
        </w:tc>
        <w:tc>
          <w:tcPr>
            <w:tcW w:w="2127" w:type="dxa"/>
            <w:hideMark/>
          </w:tcPr>
          <w:p w14:paraId="0A0D3C49" w14:textId="41DB41CC" w:rsidR="00624EBD" w:rsidRPr="00624EBD" w:rsidRDefault="00C720E5" w:rsidP="00624EBD">
            <w:pPr>
              <w:ind w:firstLine="0"/>
              <w:jc w:val="left"/>
              <w:rPr>
                <w:sz w:val="20"/>
              </w:rPr>
            </w:pPr>
            <w:r>
              <w:rPr>
                <w:sz w:val="20"/>
              </w:rPr>
              <w:t>Estratégia de apropriação do mercado agressiva ou conservadora, alterando preço e capacidade.</w:t>
            </w:r>
          </w:p>
        </w:tc>
      </w:tr>
      <w:tr w:rsidR="00594204" w:rsidRPr="00617EDA" w14:paraId="77C95EBC" w14:textId="77777777" w:rsidTr="00624EBD">
        <w:trPr>
          <w:trHeight w:val="1020"/>
        </w:trPr>
        <w:tc>
          <w:tcPr>
            <w:tcW w:w="1632" w:type="dxa"/>
            <w:hideMark/>
          </w:tcPr>
          <w:p w14:paraId="638011BD" w14:textId="77777777" w:rsidR="00624EBD" w:rsidRPr="00624EBD" w:rsidRDefault="00624EBD" w:rsidP="00624EBD">
            <w:pPr>
              <w:ind w:firstLine="0"/>
              <w:jc w:val="left"/>
              <w:rPr>
                <w:b/>
                <w:sz w:val="20"/>
              </w:rPr>
            </w:pPr>
            <w:r w:rsidRPr="00624EBD">
              <w:rPr>
                <w:b/>
                <w:sz w:val="20"/>
              </w:rPr>
              <w:t>R - Relações</w:t>
            </w:r>
          </w:p>
        </w:tc>
        <w:tc>
          <w:tcPr>
            <w:tcW w:w="1768" w:type="dxa"/>
            <w:hideMark/>
          </w:tcPr>
          <w:p w14:paraId="70F0D295" w14:textId="77777777" w:rsidR="00624EBD" w:rsidRPr="00624EBD" w:rsidRDefault="00624EBD" w:rsidP="00624EBD">
            <w:pPr>
              <w:ind w:firstLine="0"/>
              <w:jc w:val="left"/>
              <w:rPr>
                <w:sz w:val="20"/>
              </w:rPr>
            </w:pPr>
            <w:r w:rsidRPr="00624EBD">
              <w:rPr>
                <w:sz w:val="20"/>
              </w:rPr>
              <w:t>Mesmas relações contidas no modelo de bass, acrescentadas da relação de substituição de máquinas.</w:t>
            </w:r>
          </w:p>
        </w:tc>
        <w:tc>
          <w:tcPr>
            <w:tcW w:w="2048" w:type="dxa"/>
            <w:hideMark/>
          </w:tcPr>
          <w:p w14:paraId="61CB982F" w14:textId="77777777" w:rsidR="00624EBD" w:rsidRPr="00624EBD" w:rsidRDefault="00624EBD" w:rsidP="00624EBD">
            <w:pPr>
              <w:ind w:firstLine="0"/>
              <w:jc w:val="left"/>
              <w:rPr>
                <w:sz w:val="20"/>
              </w:rPr>
            </w:pPr>
            <w:r w:rsidRPr="00624EBD">
              <w:rPr>
                <w:sz w:val="20"/>
              </w:rPr>
              <w:t>Relações entre fatores sociais (credibilidade, disponibilidade de informação) e a adoção de uma nova tecnologia.</w:t>
            </w:r>
            <w:r w:rsidRPr="00624EBD">
              <w:rPr>
                <w:sz w:val="20"/>
              </w:rPr>
              <w:br/>
              <w:t xml:space="preserve">Adoção da tecnologia é moderada por um </w:t>
            </w:r>
            <w:r w:rsidRPr="00624EBD">
              <w:rPr>
                <w:sz w:val="20"/>
              </w:rPr>
              <w:lastRenderedPageBreak/>
              <w:t>índice de performance da tecnologia e o seu custo.</w:t>
            </w:r>
          </w:p>
        </w:tc>
        <w:tc>
          <w:tcPr>
            <w:tcW w:w="2295" w:type="dxa"/>
            <w:hideMark/>
          </w:tcPr>
          <w:p w14:paraId="5A9A3F3B" w14:textId="2C5D04B1" w:rsidR="00624EBD" w:rsidRPr="00624EBD" w:rsidRDefault="00624EBD" w:rsidP="00624EBD">
            <w:pPr>
              <w:ind w:firstLine="0"/>
              <w:jc w:val="left"/>
              <w:rPr>
                <w:sz w:val="20"/>
              </w:rPr>
            </w:pPr>
            <w:r w:rsidRPr="00624EBD">
              <w:rPr>
                <w:sz w:val="20"/>
              </w:rPr>
              <w:lastRenderedPageBreak/>
              <w:t>Precificação, Esforços de Marketing e Delays na Entrega influenciam a probabilidade de compra.</w:t>
            </w:r>
            <w:r w:rsidRPr="00624EBD">
              <w:rPr>
                <w:sz w:val="20"/>
              </w:rPr>
              <w:br/>
              <w:t>A competição (novos entrantes no mercado) também é considerada.</w:t>
            </w:r>
          </w:p>
        </w:tc>
        <w:tc>
          <w:tcPr>
            <w:tcW w:w="2175" w:type="dxa"/>
            <w:hideMark/>
          </w:tcPr>
          <w:p w14:paraId="6A789372" w14:textId="7D3E4B97" w:rsidR="00624EBD" w:rsidRPr="00624EBD" w:rsidRDefault="00624EBD" w:rsidP="00624EBD">
            <w:pPr>
              <w:ind w:firstLine="0"/>
              <w:jc w:val="left"/>
              <w:rPr>
                <w:sz w:val="20"/>
              </w:rPr>
            </w:pPr>
            <w:r w:rsidRPr="00624EBD">
              <w:rPr>
                <w:sz w:val="20"/>
              </w:rPr>
              <w:t>Relações entre incertezas adotadas, e vendas de novos modelos de produtos.</w:t>
            </w:r>
            <w:r w:rsidRPr="00624EBD">
              <w:rPr>
                <w:sz w:val="20"/>
              </w:rPr>
              <w:br/>
              <w:t xml:space="preserve">O multiplicador de substituição é calculado em função da "capacidade técnica" do novo </w:t>
            </w:r>
            <w:r w:rsidRPr="00624EBD">
              <w:rPr>
                <w:sz w:val="20"/>
              </w:rPr>
              <w:lastRenderedPageBreak/>
              <w:t>modelo e de seu preço.</w:t>
            </w:r>
          </w:p>
        </w:tc>
        <w:tc>
          <w:tcPr>
            <w:tcW w:w="1984" w:type="dxa"/>
            <w:hideMark/>
          </w:tcPr>
          <w:p w14:paraId="2EBD7487" w14:textId="78493A64" w:rsidR="00624EBD" w:rsidRPr="00624EBD" w:rsidRDefault="00C720E5" w:rsidP="00624EBD">
            <w:pPr>
              <w:ind w:firstLine="0"/>
              <w:jc w:val="left"/>
              <w:rPr>
                <w:sz w:val="20"/>
              </w:rPr>
            </w:pPr>
            <w:r>
              <w:rPr>
                <w:sz w:val="20"/>
              </w:rPr>
              <w:lastRenderedPageBreak/>
              <w:t xml:space="preserve">Relações detalhadas entre a difusão do produto, expansão da capacidade, precificação, propaganda e canais de distribuição </w:t>
            </w:r>
            <w:r>
              <w:rPr>
                <w:sz w:val="20"/>
              </w:rPr>
              <w:lastRenderedPageBreak/>
              <w:t>(simulados por semana).</w:t>
            </w:r>
          </w:p>
        </w:tc>
        <w:tc>
          <w:tcPr>
            <w:tcW w:w="2127" w:type="dxa"/>
            <w:hideMark/>
          </w:tcPr>
          <w:p w14:paraId="352C190A" w14:textId="72AD7C35" w:rsidR="00624EBD" w:rsidRPr="00624EBD" w:rsidRDefault="00C720E5" w:rsidP="00624EBD">
            <w:pPr>
              <w:ind w:firstLine="0"/>
              <w:jc w:val="left"/>
              <w:rPr>
                <w:sz w:val="20"/>
              </w:rPr>
            </w:pPr>
            <w:r>
              <w:rPr>
                <w:sz w:val="20"/>
              </w:rPr>
              <w:lastRenderedPageBreak/>
              <w:t>Relações entre Preço e Demanda, Velocidade de Difusão do Produto, Expansão da Capacidade, e Precificação. Considera a dinâmica competitiva.</w:t>
            </w:r>
          </w:p>
        </w:tc>
      </w:tr>
      <w:tr w:rsidR="00594204" w:rsidRPr="00617EDA" w14:paraId="00BEE11C" w14:textId="77777777" w:rsidTr="00624EBD">
        <w:trPr>
          <w:trHeight w:val="900"/>
        </w:trPr>
        <w:tc>
          <w:tcPr>
            <w:tcW w:w="1632" w:type="dxa"/>
            <w:hideMark/>
          </w:tcPr>
          <w:p w14:paraId="034444CB" w14:textId="77777777" w:rsidR="00624EBD" w:rsidRPr="00624EBD" w:rsidRDefault="00624EBD" w:rsidP="00624EBD">
            <w:pPr>
              <w:ind w:firstLine="0"/>
              <w:jc w:val="left"/>
              <w:rPr>
                <w:b/>
                <w:sz w:val="20"/>
              </w:rPr>
            </w:pPr>
            <w:r w:rsidRPr="00624EBD">
              <w:rPr>
                <w:b/>
                <w:sz w:val="20"/>
              </w:rPr>
              <w:t>M - Métricas</w:t>
            </w:r>
          </w:p>
        </w:tc>
        <w:tc>
          <w:tcPr>
            <w:tcW w:w="1768" w:type="dxa"/>
            <w:hideMark/>
          </w:tcPr>
          <w:p w14:paraId="108C2163" w14:textId="77777777" w:rsidR="00624EBD" w:rsidRPr="00624EBD" w:rsidRDefault="00624EBD" w:rsidP="00624EBD">
            <w:pPr>
              <w:ind w:firstLine="0"/>
              <w:jc w:val="left"/>
              <w:rPr>
                <w:sz w:val="20"/>
              </w:rPr>
            </w:pPr>
            <w:r w:rsidRPr="00624EBD">
              <w:rPr>
                <w:sz w:val="20"/>
              </w:rPr>
              <w:t>Número Total de Produtos Vendidos, por geração.</w:t>
            </w:r>
          </w:p>
        </w:tc>
        <w:tc>
          <w:tcPr>
            <w:tcW w:w="2048" w:type="dxa"/>
            <w:hideMark/>
          </w:tcPr>
          <w:p w14:paraId="6AE99A12" w14:textId="77777777" w:rsidR="00624EBD" w:rsidRPr="00624EBD" w:rsidRDefault="00624EBD" w:rsidP="00624EBD">
            <w:pPr>
              <w:ind w:firstLine="0"/>
              <w:jc w:val="left"/>
              <w:rPr>
                <w:sz w:val="20"/>
              </w:rPr>
            </w:pPr>
            <w:r w:rsidRPr="00624EBD">
              <w:rPr>
                <w:sz w:val="20"/>
              </w:rPr>
              <w:t>Vendas totais por tecnologia, Número total de consumidores usuários.</w:t>
            </w:r>
          </w:p>
        </w:tc>
        <w:tc>
          <w:tcPr>
            <w:tcW w:w="2295" w:type="dxa"/>
            <w:hideMark/>
          </w:tcPr>
          <w:p w14:paraId="1EC88CD7" w14:textId="77777777" w:rsidR="00624EBD" w:rsidRPr="00624EBD" w:rsidRDefault="00624EBD" w:rsidP="00624EBD">
            <w:pPr>
              <w:ind w:firstLine="0"/>
              <w:jc w:val="left"/>
              <w:rPr>
                <w:sz w:val="20"/>
              </w:rPr>
            </w:pPr>
            <w:r w:rsidRPr="00624EBD">
              <w:rPr>
                <w:sz w:val="20"/>
              </w:rPr>
              <w:t>Vendas, número de clientes.</w:t>
            </w:r>
          </w:p>
        </w:tc>
        <w:tc>
          <w:tcPr>
            <w:tcW w:w="2175" w:type="dxa"/>
            <w:hideMark/>
          </w:tcPr>
          <w:p w14:paraId="0ECFE7F4" w14:textId="2D1D8722" w:rsidR="00624EBD" w:rsidRPr="00624EBD" w:rsidRDefault="00AA1131" w:rsidP="00624EBD">
            <w:pPr>
              <w:ind w:firstLine="0"/>
              <w:jc w:val="left"/>
              <w:rPr>
                <w:sz w:val="20"/>
              </w:rPr>
            </w:pPr>
            <w:r>
              <w:rPr>
                <w:sz w:val="20"/>
              </w:rPr>
              <w:t>Vendas</w:t>
            </w:r>
          </w:p>
        </w:tc>
        <w:tc>
          <w:tcPr>
            <w:tcW w:w="1984" w:type="dxa"/>
            <w:hideMark/>
          </w:tcPr>
          <w:p w14:paraId="590238EE" w14:textId="52D78856" w:rsidR="00624EBD" w:rsidRPr="00624EBD" w:rsidRDefault="00C720E5" w:rsidP="00624EBD">
            <w:pPr>
              <w:ind w:firstLine="0"/>
              <w:jc w:val="left"/>
              <w:rPr>
                <w:sz w:val="20"/>
              </w:rPr>
            </w:pPr>
            <w:r>
              <w:rPr>
                <w:sz w:val="20"/>
              </w:rPr>
              <w:t>Lucro Líquido.</w:t>
            </w:r>
          </w:p>
        </w:tc>
        <w:tc>
          <w:tcPr>
            <w:tcW w:w="2127" w:type="dxa"/>
            <w:hideMark/>
          </w:tcPr>
          <w:p w14:paraId="454EF2A1" w14:textId="647D081B" w:rsidR="00624EBD" w:rsidRPr="00624EBD" w:rsidRDefault="00C720E5" w:rsidP="00624EBD">
            <w:pPr>
              <w:ind w:firstLine="0"/>
              <w:jc w:val="left"/>
              <w:rPr>
                <w:sz w:val="20"/>
              </w:rPr>
            </w:pPr>
            <w:r>
              <w:rPr>
                <w:sz w:val="20"/>
              </w:rPr>
              <w:t>Lucro Líquido.</w:t>
            </w:r>
          </w:p>
        </w:tc>
      </w:tr>
      <w:tr w:rsidR="00594204" w:rsidRPr="00617EDA" w14:paraId="1F246457" w14:textId="77777777" w:rsidTr="00624EBD">
        <w:trPr>
          <w:trHeight w:val="900"/>
        </w:trPr>
        <w:tc>
          <w:tcPr>
            <w:tcW w:w="1632" w:type="dxa"/>
          </w:tcPr>
          <w:p w14:paraId="593EE374" w14:textId="3AE86B69" w:rsidR="00594204" w:rsidRDefault="00594204" w:rsidP="00624EBD">
            <w:pPr>
              <w:ind w:firstLine="0"/>
              <w:jc w:val="left"/>
              <w:rPr>
                <w:b/>
                <w:sz w:val="20"/>
              </w:rPr>
            </w:pPr>
            <w:r>
              <w:rPr>
                <w:b/>
                <w:sz w:val="20"/>
              </w:rPr>
              <w:t>Fragilidades para a aplicação neste trabalho.</w:t>
            </w:r>
          </w:p>
        </w:tc>
        <w:tc>
          <w:tcPr>
            <w:tcW w:w="1768" w:type="dxa"/>
          </w:tcPr>
          <w:p w14:paraId="5CA8CB08" w14:textId="4314669C" w:rsidR="00594204" w:rsidRPr="00624EBD" w:rsidRDefault="00594204" w:rsidP="00624EBD">
            <w:pPr>
              <w:ind w:firstLine="0"/>
              <w:jc w:val="left"/>
              <w:rPr>
                <w:sz w:val="20"/>
              </w:rPr>
            </w:pPr>
            <w:r>
              <w:rPr>
                <w:sz w:val="20"/>
              </w:rPr>
              <w:t>Não contempla a competição entre players.</w:t>
            </w:r>
          </w:p>
        </w:tc>
        <w:tc>
          <w:tcPr>
            <w:tcW w:w="2048" w:type="dxa"/>
          </w:tcPr>
          <w:p w14:paraId="5281CF57" w14:textId="31E2B6CF" w:rsidR="00594204" w:rsidRPr="00624EBD" w:rsidRDefault="00594204" w:rsidP="00594204">
            <w:pPr>
              <w:ind w:firstLine="0"/>
              <w:rPr>
                <w:sz w:val="20"/>
              </w:rPr>
            </w:pPr>
            <w:r>
              <w:rPr>
                <w:sz w:val="20"/>
              </w:rPr>
              <w:t>Não apresenta formulação matemática do modelo.</w:t>
            </w:r>
          </w:p>
        </w:tc>
        <w:tc>
          <w:tcPr>
            <w:tcW w:w="2295" w:type="dxa"/>
          </w:tcPr>
          <w:p w14:paraId="58FC29DA" w14:textId="127EE0E4" w:rsidR="00594204" w:rsidRPr="00624EBD" w:rsidRDefault="00594204" w:rsidP="00624EBD">
            <w:pPr>
              <w:ind w:firstLine="0"/>
              <w:jc w:val="left"/>
              <w:rPr>
                <w:sz w:val="20"/>
              </w:rPr>
            </w:pPr>
            <w:r>
              <w:rPr>
                <w:sz w:val="20"/>
              </w:rPr>
              <w:t>Não apresenta formulação completa do modelo.</w:t>
            </w:r>
          </w:p>
        </w:tc>
        <w:tc>
          <w:tcPr>
            <w:tcW w:w="2175" w:type="dxa"/>
          </w:tcPr>
          <w:p w14:paraId="5CDE6397" w14:textId="3DE70310" w:rsidR="00594204" w:rsidRDefault="00594204" w:rsidP="00624EBD">
            <w:pPr>
              <w:ind w:firstLine="0"/>
              <w:jc w:val="left"/>
              <w:rPr>
                <w:sz w:val="20"/>
              </w:rPr>
            </w:pPr>
            <w:r>
              <w:rPr>
                <w:sz w:val="20"/>
              </w:rPr>
              <w:t>Não contempla competição entre players.</w:t>
            </w:r>
          </w:p>
        </w:tc>
        <w:tc>
          <w:tcPr>
            <w:tcW w:w="1984" w:type="dxa"/>
          </w:tcPr>
          <w:p w14:paraId="5A9F7810" w14:textId="7097924C" w:rsidR="00594204" w:rsidRDefault="00594204" w:rsidP="00624EBD">
            <w:pPr>
              <w:ind w:firstLine="0"/>
              <w:jc w:val="left"/>
              <w:rPr>
                <w:sz w:val="20"/>
              </w:rPr>
            </w:pPr>
            <w:r>
              <w:rPr>
                <w:sz w:val="20"/>
              </w:rPr>
              <w:t>Não representa competidores explicitamente. Escala temporal limitada.</w:t>
            </w:r>
          </w:p>
        </w:tc>
        <w:tc>
          <w:tcPr>
            <w:tcW w:w="2127" w:type="dxa"/>
          </w:tcPr>
          <w:p w14:paraId="32CDE058" w14:textId="5DD5E3C8" w:rsidR="00594204" w:rsidRDefault="00594204" w:rsidP="00624EBD">
            <w:pPr>
              <w:ind w:firstLine="0"/>
              <w:jc w:val="left"/>
              <w:rPr>
                <w:sz w:val="20"/>
              </w:rPr>
            </w:pPr>
            <w:r>
              <w:rPr>
                <w:sz w:val="20"/>
              </w:rPr>
              <w:t>Não apresenta performance como critério de divisão do market share.</w:t>
            </w:r>
          </w:p>
          <w:p w14:paraId="307BED3C" w14:textId="77777777" w:rsidR="00594204" w:rsidRPr="00594204" w:rsidRDefault="00594204" w:rsidP="00594204">
            <w:pPr>
              <w:rPr>
                <w:sz w:val="20"/>
              </w:rPr>
            </w:pPr>
          </w:p>
        </w:tc>
      </w:tr>
    </w:tbl>
    <w:p w14:paraId="7015856C" w14:textId="62185540" w:rsidR="00617EDA" w:rsidRDefault="00624EBD" w:rsidP="00624EBD">
      <w:pPr>
        <w:ind w:firstLine="0"/>
        <w:jc w:val="center"/>
      </w:pPr>
      <w:r>
        <w:t>Fonte: Elaborado Pelo Autor.</w:t>
      </w:r>
    </w:p>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543F43A3" w14:textId="1519DFEC" w:rsidR="001E7892" w:rsidRDefault="001E7892" w:rsidP="001E7892">
      <w:r>
        <w:lastRenderedPageBreak/>
        <w:t xml:space="preserve">Deste modo, uma maneira mais adequada de representar a dinâmica de adoção de novos produtos seria considerar explicitamente os formadores de opinião no processo de difusão dos novos produtos. </w:t>
      </w:r>
      <w:r>
        <w:fldChar w:fldCharType="begin" w:fldLock="1"/>
      </w:r>
      <w: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"uris" : [ "http://www.mendeley.com/documents/?uuid=cc3f4275-8d3f-4b5e-ac1f-19b4aa3c1a17" ] } ], "mendeley" : { "formattedCitation" : "(DATT\u00c9E; BIRDSEYE WEIL, 2007)", "plainTextFormattedCitation" : "(DATT\u00c9E; BIRDSEYE WEIL, 2007)", "previouslyFormattedCitation" : "(DATT\u00c9E; BIRDSEYE WEIL, 2007)" }, "properties" : {  }, "schema" : "https://github.com/citation-style-language/schema/raw/master/csl-citation.json" }</w:instrText>
      </w:r>
      <w:r>
        <w:fldChar w:fldCharType="separate"/>
      </w:r>
      <w:r w:rsidRPr="00B52AAB">
        <w:rPr>
          <w:noProof/>
        </w:rPr>
        <w:t>(DATTÉE; BIRDSEYE WEIL, 2007)</w:t>
      </w:r>
      <w:r>
        <w:fldChar w:fldCharType="end"/>
      </w:r>
      <w:r>
        <w:t xml:space="preserve">. </w:t>
      </w:r>
    </w:p>
    <w:p w14:paraId="1A12A746" w14:textId="556568D9" w:rsidR="001E7892" w:rsidRDefault="001E7892" w:rsidP="001E7892">
      <w:r w:rsidRPr="00AA1131">
        <w:t xml:space="preserve">Cui, Zhao, Ravichandran </w:t>
      </w:r>
      <w:r>
        <w:fldChar w:fldCharType="begin" w:fldLock="1"/>
      </w:r>
      <w:r>
        <w:instrText>ADDIN CSL_CITATION { "citationItems" : [ { "id" : "ITEM-1", "itemData" : { "author" : [ { "dropping-particle" : "", "family" : "Cui", "given" : "Anna Shaojie", "non-dropping-particle" : "", "parse-names" : false, "suffix" : "" }, { "dropping-particle" : "", "family" : "Zhao", "given" : "Meng", "non-dropping-particle" : "", "parse-names" : false, "suffix" : "" }, { "dropping-particle" : "", "family" : "Ravichandran", "given" : "T", "non-dropping-particle" : "", "parse-names" : false, "suffix" : "" } ], "id" : "ITEM-1", "issue" : "3", "issued" : { "date-parts" : [ [ "2011" ] ] }, "page" : "530-550", "title" : "Market Uncertainty and Dynamic New Product Launch Strategies : A System Dynamics Model", "type" : "article-journal", "volume" : "58" }, "suppress-author" : 1, "uris" : [ "http://www.mendeley.com/documents/?uuid=8b3d8064-66bc-462a-9282-ad8e4e523f9f" ] } ], "mendeley" : { "formattedCitation" : "(2011)", "plainTextFormattedCitation" : "(2011)", "previouslyFormattedCitation" : "(2011)" }, "properties" : {  }, "schema" : "https://github.com/citation-style-language/schema/raw/master/csl-citation.json" }</w:instrText>
      </w:r>
      <w:r>
        <w:fldChar w:fldCharType="separate"/>
      </w:r>
      <w:r w:rsidRPr="00AA1131">
        <w:rPr>
          <w:noProof/>
        </w:rPr>
        <w:t>(2011)</w:t>
      </w:r>
      <w:r>
        <w:fldChar w:fldCharType="end"/>
      </w:r>
      <w:r>
        <w:t xml:space="preserve"> ainda criticam os demais modelos de estratégias de lançamento de novos produtos, indicando que a escala do lançamento dos novos produtos falha em considerar adaptativamente a resposta do mercado. Neste sentido, o modelo proposto indica que uma abordagem de lançamento de produto dinâmica pode possuir melhor performance do que as demais abordagens. Este modelo, no entanto, não apresenta explicitamente a existência de competidores, e o impacto da competição sobre a dinâmica do mercado.</w:t>
      </w:r>
    </w:p>
    <w:p w14:paraId="58A7E0D9" w14:textId="12517B3F" w:rsidR="001E7892" w:rsidRDefault="001E7892" w:rsidP="001E7892">
      <w:r>
        <w:t>O modelo de Sterman et al.</w:t>
      </w:r>
      <w:r w:rsidR="008D1348">
        <w:t xml:space="preserve"> </w:t>
      </w:r>
      <w:r w:rsidR="008D1348">
        <w:fldChar w:fldCharType="begin" w:fldLock="1"/>
      </w:r>
      <w:r w:rsidR="008D134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D1348">
        <w:fldChar w:fldCharType="separate"/>
      </w:r>
      <w:r w:rsidR="008D1348" w:rsidRPr="008D1348">
        <w:rPr>
          <w:noProof/>
        </w:rPr>
        <w:t>(2007)</w:t>
      </w:r>
      <w:r w:rsidR="008D1348">
        <w:fldChar w:fldCharType="end"/>
      </w:r>
      <w:r w:rsidR="008D1348">
        <w:t xml:space="preserve"> </w:t>
      </w:r>
      <w:r w:rsidR="00F127E3">
        <w:t>contribui signific</w:t>
      </w:r>
      <w:r w:rsidR="00F92D70">
        <w:t>ativamente para com este trabalho por possuir uma série de características que o permitem representar a dinâmica competitiva de players em um mercado nascente. Em primeiro lugar, o modelo contempla uma estrutura de difusão de produto vinculada à uma curva de demanda e preço. Desta maneira, à medida que a adoção do produto aumenta, os competidores ganham experiências, viabilizando a redução de seus custos e preços. Consequentemente, o conjunto de possíveis compradores se expande.</w:t>
      </w:r>
      <w:r w:rsidR="008D1348" w:rsidRPr="008D1348">
        <w:t xml:space="preserve"> </w:t>
      </w:r>
      <w:r w:rsidR="008D1348">
        <w:fldChar w:fldCharType="begin" w:fldLock="1"/>
      </w:r>
      <w:r w:rsidR="008D134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8D1348">
        <w:fldChar w:fldCharType="separate"/>
      </w:r>
      <w:r w:rsidR="008D1348" w:rsidRPr="008D1348">
        <w:rPr>
          <w:noProof/>
        </w:rPr>
        <w:t>(STERMAN et al., 2007)</w:t>
      </w:r>
      <w:r w:rsidR="008D1348">
        <w:fldChar w:fldCharType="end"/>
      </w:r>
      <w:r w:rsidR="008D1348">
        <w:t>.</w:t>
      </w:r>
    </w:p>
    <w:p w14:paraId="1C073082" w14:textId="64055D49" w:rsidR="00F92D70" w:rsidRDefault="00F92D70" w:rsidP="001E7892">
      <w:r>
        <w:t xml:space="preserve">Em segundo lugar, o modelo representa a competição de diversos players, levando em consideração delays inseridos nos processos de ajuste de capacidade e preço. Neste modelo, os players ajustam sua capacidade em resposta à demanda </w:t>
      </w:r>
      <w:r>
        <w:rPr>
          <w:i/>
        </w:rPr>
        <w:t>prevista</w:t>
      </w:r>
      <w:r>
        <w:t xml:space="preserve">, representando </w:t>
      </w:r>
      <w:r w:rsidR="0024376D">
        <w:t>o desequilíbrio gerado pelas reações dos competidores à estas oscilações.</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24376D">
        <w:fldChar w:fldCharType="separate"/>
      </w:r>
      <w:r w:rsidR="0024376D" w:rsidRPr="008D1348">
        <w:rPr>
          <w:noProof/>
        </w:rPr>
        <w:t>(STERMAN et al., 2007)</w:t>
      </w:r>
      <w:r w:rsidR="0024376D">
        <w:fldChar w:fldCharType="end"/>
      </w:r>
      <w:r w:rsidR="0024376D">
        <w:t>.</w:t>
      </w:r>
    </w:p>
    <w:p w14:paraId="6030FCA6" w14:textId="027AD0E5" w:rsidR="007912B8" w:rsidRPr="00FD558A" w:rsidRDefault="00F92D70" w:rsidP="00FD558A">
      <w:r>
        <w:t xml:space="preserve">O modelo não possui, no entanto, o critério de performance como fator para a definição do market share entre os players. No modelo original, o market share é dividido somente segundo o preço dos players e o tempo de entrega de seus produtos. Ainda assim, a estrutura modelada por </w:t>
      </w:r>
      <w:r w:rsidR="0024376D">
        <w:t xml:space="preserve">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t xml:space="preserve"> permite a inclusão de novos fatores. Finalmente, o modelo de </w:t>
      </w:r>
      <w:r w:rsidR="0024376D">
        <w:t xml:space="preserve">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t xml:space="preserve"> é exaustivamente documentado, e possui as informações necessárias para a replicação de seu modelo. </w:t>
      </w:r>
      <w:r w:rsidR="0024376D">
        <w:t xml:space="preserve">Por estes motivos, o modelo de 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rsidR="0024376D">
        <w:t xml:space="preserve"> foi selecionado como ponto de partida para este trabalho. As modificações a serem realizadas no modelo serão discutidas na seção 4.1</w:t>
      </w:r>
      <w:r w:rsidR="007912B8">
        <w:br w:type="page"/>
      </w:r>
    </w:p>
    <w:p w14:paraId="10B56021" w14:textId="0574781F" w:rsidR="00A24367" w:rsidRDefault="00FC58AC" w:rsidP="00BC5B27">
      <w:pPr>
        <w:pStyle w:val="Ttulo1"/>
      </w:pPr>
      <w:bookmarkStart w:id="116" w:name="_Toc504806147"/>
      <w:r>
        <w:lastRenderedPageBreak/>
        <w:t>MÉTODO DE PESQUISA</w:t>
      </w:r>
      <w:bookmarkEnd w:id="116"/>
    </w:p>
    <w:p w14:paraId="3DBF80FD" w14:textId="726EE158" w:rsidR="00FC58AC" w:rsidRDefault="00D95CF3" w:rsidP="00FC58AC">
      <w:r>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18EBD74A" w:rsidR="00FC58AC" w:rsidRPr="00FC58AC" w:rsidRDefault="00E74F64" w:rsidP="00286FD5">
      <w:r>
        <w:t>A próxima seção deste trabalho apresentará o delineamento desta pesquisa</w:t>
      </w:r>
      <w:r w:rsidR="00286FD5">
        <w:t>, definindo e justificando as razões para a realização da pesquisa, método científico e método de trabalho a ser empregado. Em seguida, o método de trabalho utilizado será detalhado com o objetivo de permitir a replicação desta pesquisa. Finalmente, serão apresentadas as técnicas empregadas para a coleta de dados, simulação dos resultados, e análise dos dados simulados.</w:t>
      </w:r>
    </w:p>
    <w:p w14:paraId="19358FCF" w14:textId="1412430D" w:rsidR="000E0FD9" w:rsidRDefault="000E0FD9" w:rsidP="000E0FD9">
      <w:pPr>
        <w:pStyle w:val="Ttulo2"/>
      </w:pPr>
      <w:bookmarkStart w:id="117" w:name="_Toc504806148"/>
      <w:r>
        <w:t>Delineamento da Pesquisa</w:t>
      </w:r>
      <w:bookmarkEnd w:id="117"/>
    </w:p>
    <w:p w14:paraId="52BB9B06" w14:textId="2DAB96D3" w:rsidR="00CC2759" w:rsidRDefault="00CC2759" w:rsidP="00FC58AC">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w:t>
      </w:r>
      <w:r w:rsidR="008D66D0">
        <w:t xml:space="preserve"> alinhados e</w:t>
      </w:r>
      <w:r>
        <w:t xml:space="preserve"> justificados.</w:t>
      </w:r>
    </w:p>
    <w:p w14:paraId="2434A4BA" w14:textId="2FF4724B" w:rsidR="00BF46FF" w:rsidRDefault="008177FF" w:rsidP="008D66D0">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456F90">
        <w:t xml:space="preserve">Quadro </w:t>
      </w:r>
      <w:r w:rsidR="00456F90">
        <w:rPr>
          <w:noProof/>
        </w:rPr>
        <w:t>10</w:t>
      </w:r>
      <w:r w:rsidR="00B83A2D">
        <w:fldChar w:fldCharType="end"/>
      </w:r>
      <w:r w:rsidR="00B83A2D">
        <w:t>)</w:t>
      </w:r>
      <w:r>
        <w:t>.</w:t>
      </w:r>
      <w:r w:rsidR="00101D9D">
        <w:t xml:space="preserve"> </w:t>
      </w:r>
      <w:r w:rsidR="008D66D0">
        <w:t>No entanto, deve-se ressaltar que a indução mencionada nestes trechos só ocorre com base nos resultados gerados por um modelo computacional.</w:t>
      </w:r>
      <w:bookmarkStart w:id="118" w:name="_Ref481326006"/>
      <w:r w:rsidR="008D66D0">
        <w:t xml:space="preserve"> Por este motivo, deve-se considerar que os resultados gerados pela análise são baseados, em primeira instância no processo de dedução, operacionalizado por meio de modelos de simulação computacional.</w:t>
      </w:r>
    </w:p>
    <w:p w14:paraId="1EB6B670" w14:textId="5CBFF814" w:rsidR="00F11969" w:rsidRPr="008D66D0" w:rsidRDefault="00F11969" w:rsidP="008D66D0">
      <w:r>
        <w:t xml:space="preserve">Considerando o que o objetivo do trabalho se trata de avaliar a robustez de estratégias em um contexto de incerteza, é necessário que seja empregado um método de pesquisa capaz de projetar as consequências de decisões estratégicas no futuro de modo sistemático. O método de modelagem e simulação mostra-se como adequado para este fim, pois permite a simulação de estratégias, levando em </w:t>
      </w:r>
      <w:r>
        <w:lastRenderedPageBreak/>
        <w:t xml:space="preserve">consideração os desdobramentos dinâmicos que as mesmas podem apresentar.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9B58C4">
        <w:rPr>
          <w:noProof/>
        </w:rPr>
        <w:t>(STERMAN, 2000)</w:t>
      </w:r>
      <w:r>
        <w:fldChar w:fldCharType="end"/>
      </w:r>
      <w:r>
        <w:t>.</w:t>
      </w:r>
    </w:p>
    <w:p w14:paraId="7AD8674F" w14:textId="40C5C891" w:rsidR="008177FF" w:rsidRDefault="008177FF" w:rsidP="008177FF">
      <w:pPr>
        <w:pStyle w:val="Legenda"/>
      </w:pPr>
      <w:bookmarkStart w:id="119" w:name="_Ref481745704"/>
      <w:bookmarkStart w:id="120" w:name="_Toc504806042"/>
      <w:r>
        <w:t xml:space="preserve">Quadro </w:t>
      </w:r>
      <w:r w:rsidR="00076C9C">
        <w:fldChar w:fldCharType="begin"/>
      </w:r>
      <w:r w:rsidR="00076C9C">
        <w:instrText xml:space="preserve"> SEQ Quadro \* ARABIC </w:instrText>
      </w:r>
      <w:r w:rsidR="00076C9C">
        <w:fldChar w:fldCharType="separate"/>
      </w:r>
      <w:r w:rsidR="00DE60E5">
        <w:rPr>
          <w:noProof/>
        </w:rPr>
        <w:t>10</w:t>
      </w:r>
      <w:r w:rsidR="00076C9C">
        <w:rPr>
          <w:noProof/>
        </w:rPr>
        <w:fldChar w:fldCharType="end"/>
      </w:r>
      <w:bookmarkEnd w:id="118"/>
      <w:bookmarkEnd w:id="119"/>
      <w:r>
        <w:t xml:space="preserve"> – Abordagem Científica do RDM e EMA</w:t>
      </w:r>
      <w:bookmarkEnd w:id="120"/>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D31968">
        <w:tc>
          <w:tcPr>
            <w:tcW w:w="1554" w:type="dxa"/>
            <w:shd w:val="clear" w:color="auto" w:fill="D9D9D9" w:themeFill="background1" w:themeFillShade="D9"/>
          </w:tcPr>
          <w:p w14:paraId="24793126" w14:textId="7B880018" w:rsidR="002D3861" w:rsidRPr="00EB3A63" w:rsidRDefault="002D3861" w:rsidP="00FC58AC">
            <w:pPr>
              <w:ind w:firstLine="0"/>
              <w:rPr>
                <w:b/>
              </w:rPr>
            </w:pPr>
            <w:r w:rsidRPr="00EB3A63">
              <w:rPr>
                <w:b/>
              </w:rPr>
              <w:t>Referência</w:t>
            </w:r>
          </w:p>
        </w:tc>
        <w:tc>
          <w:tcPr>
            <w:tcW w:w="1751" w:type="dxa"/>
            <w:shd w:val="clear" w:color="auto" w:fill="D9D9D9" w:themeFill="background1" w:themeFillShade="D9"/>
          </w:tcPr>
          <w:p w14:paraId="585F3520" w14:textId="19DF7163" w:rsidR="002D3861" w:rsidRPr="00EB3A63" w:rsidRDefault="002D3861" w:rsidP="00FC58AC">
            <w:pPr>
              <w:ind w:firstLine="0"/>
              <w:rPr>
                <w:b/>
              </w:rPr>
            </w:pPr>
            <w:r w:rsidRPr="00EB3A63">
              <w:rPr>
                <w:b/>
              </w:rPr>
              <w:t>Classificação</w:t>
            </w:r>
          </w:p>
        </w:tc>
        <w:tc>
          <w:tcPr>
            <w:tcW w:w="5756" w:type="dxa"/>
            <w:shd w:val="clear" w:color="auto" w:fill="D9D9D9" w:themeFill="background1" w:themeFillShade="D9"/>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2D59CB97" w14:textId="417C6555" w:rsidR="00FA0D81" w:rsidRDefault="00E87488" w:rsidP="00F11969">
      <w:r>
        <w:t xml:space="preserve">Pesquisas baseadas em modelos quantitativos na área de gestão de operações podem ser classificadas em pesquisas axiomáticas versus empíricas, e entre pesquisas descritivas </w:t>
      </w:r>
      <w:r w:rsidR="006A463A">
        <w:t xml:space="preserve">versus </w:t>
      </w:r>
      <w:r>
        <w:t xml:space="preserve">normativas. </w:t>
      </w:r>
      <w:r>
        <w:fldChar w:fldCharType="begin" w:fldLock="1"/>
      </w:r>
      <w:r>
        <w:instrText>ADDIN CSL_CITATION { "citationItems" : [ { "id" : "ITEM-1", "itemData" : { "DOI" : "10.1108/01443570210414338", "ISBN" : "01443577", "ISSN" : "0144-3577", "PMID" : "205", "abstract" : "Gives an overview of quantitative model-based research in operation management focusing on research methodology. Distinguishes between empirical and axiomatic research, and furthermore between descriptive and normative research. Presents guidelines for doing quantitative model-based research in operations management. In constructing arguments, builds on learning from operations management research from the past decades and on research from a selected number of other academic disciplines. Concludes that the methodology of quantitative model-driven empirical research offers a great opportunity for operation management researchers to further advance theory. ABSTRACT FROM AUTHOR]; Copyright of International Journal of Operations &amp; Production Management is the property of Emerald Group Publishing Limited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"Fransoo", "given" : "Jan Will M. Bertrand Jan C.", "non-dropping-particle" : "", "parse-names" : false, "suffix" : "" }, { "dropping-particle" : "", "family" : "Bertrand", "given" : "J W", "non-dropping-particle" : "", "parse-names" : false, "suffix" : "" }, { "dropping-particle" : "", "family" : "Fransoo", "given" : "Jan Will M. Bertrand Jan C.", "non-dropping-particle" : "", "parse-names" : false, "suffix" : "" } ], "container-title" : "International Journal of Operations &amp; Production Management", "id" : "ITEM-1", "issue" : "2", "issued" : { "date-parts" : [ [ "2002" ] ] }, "number-of-pages" : "241", "title" : "Operations management research methodologies using quantitative modeling", "type" : "book", "volume" : "22" }, "uris" : [ "http://www.mendeley.com/documents/?uuid=1a9e3043-2199-4e2d-8dd5-cbf436aace0a" ] } ], "mendeley" : { "formattedCitation" : "(FRANSOO; BERTRAND; FRANSOO, 2002)", "plainTextFormattedCitation" : "(FRANSOO; BERTRAND; FRANSOO, 2002)", "previouslyFormattedCitation" : "(FRANSOO; BERTRAND; FRANSOO, 2002)" }, "properties" : {  }, "schema" : "https://github.com/citation-style-language/schema/raw/master/csl-citation.json" }</w:instrText>
      </w:r>
      <w:r>
        <w:fldChar w:fldCharType="separate"/>
      </w:r>
      <w:r w:rsidRPr="00E87488">
        <w:rPr>
          <w:noProof/>
        </w:rPr>
        <w:t>(FRANSOO; BERTRAND; FRANSOO, 2002)</w:t>
      </w:r>
      <w:r>
        <w:fldChar w:fldCharType="end"/>
      </w:r>
      <w:r>
        <w:t xml:space="preserve">. Este trabalho posiciona-se como uma pesquisa axiomática normativa. A pesquisa é axiomática, visto que </w:t>
      </w:r>
      <w:r w:rsidR="006A463A">
        <w:t>produz conhecimento sobre o comportamento de certas variáveis do modelo baseado em pressupostos sobre o comportamento de outras variáveis do modelo. Além disso, a pesquisa é normativa, visto que seu interesse é comparar diversas estratégias para endereçar um problema específico.</w:t>
      </w:r>
      <w:r w:rsidR="006A463A" w:rsidRPr="006A463A">
        <w:t xml:space="preserve"> </w:t>
      </w:r>
      <w:r w:rsidR="006A463A">
        <w:fldChar w:fldCharType="begin" w:fldLock="1"/>
      </w:r>
      <w:r w:rsidR="006A463A">
        <w:instrText>ADDIN CSL_CITATION { "citationItems" : [ { "id" : "ITEM-1", "itemData" : { "DOI" : "10.1108/01443570210414338", "ISBN" : "01443577", "ISSN" : "0144-3577", "PMID" : "205", "abstract" : "Gives an overview of quantitative model-based research in operation management focusing on research methodology. Distinguishes between empirical and axiomatic research, and furthermore between descriptive and normative research. Presents guidelines for doing quantitative model-based research in operations management. In constructing arguments, builds on learning from operations management research from the past decades and on research from a selected number of other academic disciplines. Concludes that the methodology of quantitative model-driven empirical research offers a great opportunity for operation management researchers to further advance theory. ABSTRACT FROM AUTHOR]; Copyright of International Journal of Operations &amp; Production Management is the property of Emerald Group Publishing Limited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"Fransoo", "given" : "Jan Will M. Bertrand Jan C.", "non-dropping-particle" : "", "parse-names" : false, "suffix" : "" }, { "dropping-particle" : "", "family" : "Bertrand", "given" : "J W", "non-dropping-particle" : "", "parse-names" : false, "suffix" : "" }, { "dropping-particle" : "", "family" : "Fransoo", "given" : "Jan Will M. Bertrand Jan C.", "non-dropping-particle" : "", "parse-names" : false, "suffix" : "" } ], "container-title" : "International Journal of Operations &amp; Production Management", "id" : "ITEM-1", "issue" : "2", "issued" : { "date-parts" : [ [ "2002" ] ] }, "number-of-pages" : "241", "title" : "Operations management research methodologies using quantitative modeling", "type" : "book", "volume" : "22" }, "uris" : [ "http://www.mendeley.com/documents/?uuid=1a9e3043-2199-4e2d-8dd5-cbf436aace0a" ] } ], "mendeley" : { "formattedCitation" : "(FRANSOO; BERTRAND; FRANSOO, 2002)", "plainTextFormattedCitation" : "(FRANSOO; BERTRAND; FRANSOO, 2002)", "previouslyFormattedCitation" : "(FRANSOO; BERTRAND; FRANSOO, 2002)" }, "properties" : {  }, "schema" : "https://github.com/citation-style-language/schema/raw/master/csl-citation.json" }</w:instrText>
      </w:r>
      <w:r w:rsidR="006A463A">
        <w:fldChar w:fldCharType="separate"/>
      </w:r>
      <w:r w:rsidR="006A463A" w:rsidRPr="00E87488">
        <w:rPr>
          <w:noProof/>
        </w:rPr>
        <w:t>(FRANSOO; BERTRAND; FRANSOO, 2002)</w:t>
      </w:r>
      <w:r w:rsidR="006A463A">
        <w:fldChar w:fldCharType="end"/>
      </w:r>
      <w:r w:rsidR="006A463A">
        <w:t>.</w:t>
      </w:r>
    </w:p>
    <w:p w14:paraId="562D2DF3" w14:textId="3A7BCE8D" w:rsidR="00F11969" w:rsidRDefault="00F11969" w:rsidP="00F11969">
      <w:r>
        <w:lastRenderedPageBreak/>
        <w:t xml:space="preserve">A </w:t>
      </w:r>
      <w:r>
        <w:fldChar w:fldCharType="begin"/>
      </w:r>
      <w:r>
        <w:instrText xml:space="preserve"> REF _Ref481329246 \h </w:instrText>
      </w:r>
      <w:r>
        <w:fldChar w:fldCharType="separate"/>
      </w:r>
      <w:r w:rsidR="00456F90">
        <w:t xml:space="preserve">Figura </w:t>
      </w:r>
      <w:r w:rsidR="00456F90">
        <w:rPr>
          <w:noProof/>
        </w:rPr>
        <w:t>27</w:t>
      </w:r>
      <w:r>
        <w:fldChar w:fldCharType="end"/>
      </w:r>
      <w:r>
        <w:t xml:space="preserve"> apresenta as etapas de uma pesquisa de modelagem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indicando em paralelo as macro-etapas correspondentes do método RDM. O processo de modelagem inicia-se pela definição do problema. Nesta etapa, os elementos relevantes do problema são definidos, de modo a orientar a construção do modelo computacional.</w:t>
      </w:r>
      <w:r w:rsidRPr="00ED1F57">
        <w:t xml:space="preserv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xml:space="preserve">. Para os fins da análise RDM, a estruturação do problema deve executada utilizando-se o framework X, L, R, M, representando respectivamente as incertezas, decisões, relações e métricas a serem consideradas pela avaliação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9850F4">
        <w:rPr>
          <w:noProof/>
        </w:rPr>
        <w:t>(LEMPERT; POPPER; BANKES, 2003)</w:t>
      </w:r>
      <w:r>
        <w:fldChar w:fldCharType="end"/>
      </w:r>
      <w:r>
        <w:t>.</w:t>
      </w:r>
    </w:p>
    <w:p w14:paraId="1E48B309" w14:textId="77777777" w:rsidR="00F11969" w:rsidRDefault="00F11969" w:rsidP="00F11969">
      <w:r>
        <w:t>Em seguida, o processo de modelagem é seguido pela formulação e construção do modelo matemático que suportará as análises. Este processo em geral também faz uso de modelos previamente disponíveis na literatura em pesquisa operacional.</w:t>
      </w:r>
      <w:r w:rsidRPr="00F80852">
        <w:t xml:space="preserv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xml:space="preserve">. </w:t>
      </w:r>
    </w:p>
    <w:p w14:paraId="660923B4" w14:textId="77777777" w:rsidR="00F11969" w:rsidRDefault="00F11969" w:rsidP="00F11969">
      <w:r>
        <w:t xml:space="preserve">O processo de modelagem segue para a etapa de solução do modelo. Nesta etapa, é aplicada uma solução analítica para o modelo (se a técnica de modelagem empregada assim o permitir), ou é utilizada a simulação computacional. O modelo então é submetido à uma validação, visando verificar e validar seu comportamento para que o mesmo permita a avaliação de decisões do sistema real. Finalmente, o modelo é executado, gerando as informações que serão utilizadas nas etapas posteriores de análise.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w:t>
      </w:r>
    </w:p>
    <w:p w14:paraId="07AB9C84" w14:textId="77777777" w:rsidR="00F11969" w:rsidRDefault="00F11969" w:rsidP="00F11969">
      <w:r>
        <w:t>No contexto do RDM, estas etapas são executadas durante a macro-etapa “Geração de Casos”. Este agrupamento é realizado no contexto do RDM visto que todas estas atividades tem o propósito de formar uma base de casos simulados para a realização da análise.</w:t>
      </w:r>
      <w:r w:rsidRPr="00F80852">
        <w:t xml:space="preserve">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9850F4">
        <w:rPr>
          <w:noProof/>
        </w:rPr>
        <w:t>(LEMPERT; POPPER; BANKES, 2003)</w:t>
      </w:r>
      <w:r>
        <w:fldChar w:fldCharType="end"/>
      </w:r>
      <w:r>
        <w:t>.</w:t>
      </w:r>
    </w:p>
    <w:p w14:paraId="7E861F30" w14:textId="5DA02B8C" w:rsidR="00F11969" w:rsidRDefault="00F11969" w:rsidP="00F11969">
      <w:r>
        <w:t xml:space="preserve">É necessário, no entanto, ressaltar uma distinção importante relacionada à etapa de validação do modelo. No contexto da simulação computacional tradicional, a etapa de validação é necessária para que o modelo possa servir como um substituto ao mundo real para a experimentação. </w:t>
      </w:r>
      <w:r>
        <w:fldChar w:fldCharType="begin" w:fldLock="1"/>
      </w:r>
      <w: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"uris" : [ "http://www.mendeley.com/documents/?uuid=1f51d34c-3193-43c2-a25a-456fc45d441b" ] } ], "mendeley" : { "formattedCitation" : "(LAW; KELTON, 1991)", "plainTextFormattedCitation" : "(LAW; KELTON, 1991)", "previouslyFormattedCitation" : "(LAW; KELTON, 1991)" }, "properties" : {  }, "schema" : "https://github.com/citation-style-language/schema/raw/master/csl-citation.json" }</w:instrText>
      </w:r>
      <w:r>
        <w:fldChar w:fldCharType="separate"/>
      </w:r>
      <w:r w:rsidRPr="00FA0D81">
        <w:rPr>
          <w:noProof/>
        </w:rPr>
        <w:t>(LAW; KELTON, 1991)</w:t>
      </w:r>
      <w:r>
        <w:fldChar w:fldCharType="end"/>
      </w:r>
      <w:r>
        <w:t xml:space="preserve">. No contexto da simulação e modelagem exploratória, porém, o termo validação é considerado inapropriado para descrever as atividades de avaliação e acreditação do modelo computacional.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FA0D81">
        <w:rPr>
          <w:noProof/>
        </w:rPr>
        <w:t>(BANKES, 1993)</w:t>
      </w:r>
      <w:r>
        <w:fldChar w:fldCharType="end"/>
      </w:r>
      <w:r>
        <w:t>. Como a seção 2.3.2 discutiu, a modelagem exploratória consiste em uma abordagem que reconhece a impossibilidade de validação de seus modelos, e, em função desta limitação, emprega um arsenal analítico apropriado para esta condição.</w:t>
      </w:r>
    </w:p>
    <w:p w14:paraId="1D73A6FE" w14:textId="7C45B90A" w:rsidR="00FA0D81" w:rsidRDefault="00FA0D81" w:rsidP="00FA0D81">
      <w:pPr>
        <w:pStyle w:val="Legenda"/>
      </w:pPr>
      <w:bookmarkStart w:id="121" w:name="_Ref481329246"/>
      <w:bookmarkStart w:id="122" w:name="_Toc505032088"/>
      <w:bookmarkStart w:id="123" w:name="_Hlk504562995"/>
      <w:r>
        <w:lastRenderedPageBreak/>
        <w:t xml:space="preserve">Figura </w:t>
      </w:r>
      <w:r w:rsidR="00076C9C">
        <w:fldChar w:fldCharType="begin"/>
      </w:r>
      <w:r w:rsidR="00076C9C">
        <w:instrText xml:space="preserve"> SEQ Figura \* ARABIC </w:instrText>
      </w:r>
      <w:r w:rsidR="00076C9C">
        <w:fldChar w:fldCharType="separate"/>
      </w:r>
      <w:r w:rsidR="002C458A">
        <w:rPr>
          <w:noProof/>
        </w:rPr>
        <w:t>27</w:t>
      </w:r>
      <w:r w:rsidR="00076C9C">
        <w:rPr>
          <w:noProof/>
        </w:rPr>
        <w:fldChar w:fldCharType="end"/>
      </w:r>
      <w:bookmarkEnd w:id="121"/>
      <w:r>
        <w:t xml:space="preserve"> – Etapas do Método de Modelagem e Etapas Correspondentes do RDM</w:t>
      </w:r>
      <w:bookmarkEnd w:id="122"/>
    </w:p>
    <w:p w14:paraId="78DA2E5E" w14:textId="50E565DF" w:rsidR="00FA0D81" w:rsidRDefault="00ED1F57" w:rsidP="00FA0D81">
      <w:pPr>
        <w:ind w:firstLine="0"/>
      </w:pPr>
      <w:r>
        <w:rPr>
          <w:noProof/>
        </w:rPr>
        <w:drawing>
          <wp:inline distT="0" distB="0" distL="0" distR="0" wp14:anchorId="07D66996" wp14:editId="039D9EE5">
            <wp:extent cx="5584190" cy="743140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4190" cy="7431405"/>
                    </a:xfrm>
                    <a:prstGeom prst="rect">
                      <a:avLst/>
                    </a:prstGeom>
                    <a:noFill/>
                  </pic:spPr>
                </pic:pic>
              </a:graphicData>
            </a:graphic>
          </wp:inline>
        </w:drawing>
      </w:r>
    </w:p>
    <w:p w14:paraId="6531D304" w14:textId="2FD14F58" w:rsidR="00FA0D81" w:rsidRDefault="00FA0D81" w:rsidP="00FA0D81">
      <w:pPr>
        <w:ind w:firstLine="0"/>
        <w:jc w:val="center"/>
      </w:pPr>
      <w:r>
        <w:t xml:space="preserve">Fonte: </w:t>
      </w:r>
      <w:r w:rsidR="006A463A">
        <w:t xml:space="preserve">Baseado em </w:t>
      </w:r>
      <w:r w:rsidR="006A463A">
        <w:fldChar w:fldCharType="begin" w:fldLock="1"/>
      </w:r>
      <w:r w:rsidR="006A463A">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"ITEM-2", "issued" : { "date-parts" : [ [ "2012" ] ] }, "publisher" : "Elsevier", "title" : "Modelagem e Simula\u00e7\u00e3o", "type" : "chapter" }, "uris" : [ "http://www.mendeley.com/documents/?uuid=f4a4f15c-45f5-4e62-8f4c-2d897bd18cb4" ] } ], "mendeley" : { "formattedCitation" : "(LEMPERT et al., 2006; MORABITO; PUREZA, 2012)", "plainTextFormattedCitation" : "(LEMPERT et al., 2006; MORABITO; PUREZA, 2012)", "previouslyFormattedCitation" : "(LEMPERT et al., 2006; MORABITO; PUREZA, 2012)" }, "properties" : {  }, "schema" : "https://github.com/citation-style-language/schema/raw/master/csl-citation.json" }</w:instrText>
      </w:r>
      <w:r w:rsidR="006A463A">
        <w:fldChar w:fldCharType="separate"/>
      </w:r>
      <w:r w:rsidR="006A463A" w:rsidRPr="006A463A">
        <w:rPr>
          <w:noProof/>
        </w:rPr>
        <w:t>(LEMPERT et al., 2006; MORABITO; PUREZA, 2012)</w:t>
      </w:r>
      <w:r w:rsidR="006A463A">
        <w:fldChar w:fldCharType="end"/>
      </w:r>
      <w:r w:rsidR="00ED1F57">
        <w:t>.</w:t>
      </w:r>
      <w:r w:rsidR="006A463A">
        <w:t xml:space="preserve"> </w:t>
      </w:r>
    </w:p>
    <w:bookmarkEnd w:id="123"/>
    <w:p w14:paraId="230948F3" w14:textId="15B00DCA" w:rsidR="00A04DA4" w:rsidRDefault="00D871D7" w:rsidP="005D2459">
      <w:r>
        <w:t>Finalmente, os resultado</w:t>
      </w:r>
      <w:r w:rsidR="00ED720B">
        <w:t>s</w:t>
      </w:r>
      <w:r>
        <w:t xml:space="preserve"> do modelo computacional são analisados gerando conclusões e recomendações para suporte à tomada de decisão. No contexto do método RDM, a etapa de análise é desdobrada em duas etapas. A análise de </w:t>
      </w:r>
      <w:r>
        <w:lastRenderedPageBreak/>
        <w:t xml:space="preserve">vulnerabilidade tem o objetivo de identificar as condições nas quais uma determinada estratégia candidata tende a falhar. Por fim, a análise de tradeoff tem o objetivo de identificar as estratégias que servirão como alternativas para a estratégia candidata caso o cenário de vulnerabilidade identificado se concretize. </w:t>
      </w:r>
      <w:r w:rsidR="00CA7BB5">
        <w:fldChar w:fldCharType="begin" w:fldLock="1"/>
      </w:r>
      <w:r w:rsidR="00CA7BB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CA7BB5">
        <w:fldChar w:fldCharType="separate"/>
      </w:r>
      <w:r w:rsidR="00CA7BB5" w:rsidRPr="00CA7BB5">
        <w:rPr>
          <w:noProof/>
        </w:rPr>
        <w:t>(LEMPERT et al., 2006)</w:t>
      </w:r>
      <w:r w:rsidR="00CA7BB5">
        <w:fldChar w:fldCharType="end"/>
      </w:r>
      <w:r w:rsidR="00CA7BB5">
        <w:t>.</w:t>
      </w:r>
    </w:p>
    <w:p w14:paraId="7AC948C2" w14:textId="2485039D" w:rsidR="00BF46FF" w:rsidRDefault="008F7F58" w:rsidP="00667DA5">
      <w:r>
        <w:t>A seção seguinte tratará de apresentar</w:t>
      </w:r>
      <w:r w:rsidR="00D871D7">
        <w:t xml:space="preserve"> em detalhes a condução dos passos deste método no contexto deste trabalho específico.</w:t>
      </w:r>
    </w:p>
    <w:p w14:paraId="36DAA60E" w14:textId="02C7605C" w:rsidR="000E0FD9" w:rsidRDefault="000E0FD9" w:rsidP="000E0FD9">
      <w:pPr>
        <w:pStyle w:val="Ttulo2"/>
      </w:pPr>
      <w:bookmarkStart w:id="124" w:name="_Toc504806149"/>
      <w:r>
        <w:t>Método de Trabalho</w:t>
      </w:r>
      <w:bookmarkEnd w:id="124"/>
    </w:p>
    <w:p w14:paraId="6F53E413" w14:textId="4C85F46E" w:rsidR="00CA7BB5" w:rsidRDefault="00CB6608" w:rsidP="00141418">
      <w:r>
        <w:t xml:space="preserve">A </w:t>
      </w:r>
      <w:r>
        <w:fldChar w:fldCharType="begin"/>
      </w:r>
      <w:r>
        <w:instrText xml:space="preserve"> REF _Ref481330158 \h </w:instrText>
      </w:r>
      <w:r>
        <w:fldChar w:fldCharType="separate"/>
      </w:r>
      <w:r w:rsidR="00456F90">
        <w:t xml:space="preserve">Figura </w:t>
      </w:r>
      <w:r w:rsidR="00456F90">
        <w:rPr>
          <w:noProof/>
        </w:rPr>
        <w:t>28</w:t>
      </w:r>
      <w:r>
        <w:fldChar w:fldCharType="end"/>
      </w:r>
      <w:r>
        <w:t xml:space="preserve"> apresenta as etapas do método de trabalho desta pesquisa.</w:t>
      </w:r>
      <w:r w:rsidR="00EA30C6">
        <w:t xml:space="preserve"> O método foi baseado nas etapas d</w:t>
      </w:r>
      <w:r w:rsidR="00A27A1E">
        <w:t>o método RDM, adaptando-o para as necessidades deste trabalho específico.</w:t>
      </w:r>
      <w:r w:rsidR="00141418">
        <w:t xml:space="preserve"> </w:t>
      </w:r>
      <w:r w:rsidR="00206C91">
        <w:t xml:space="preserve">A análise dos modelos para suporte </w:t>
      </w:r>
      <w:r w:rsidR="00A50249">
        <w:t>a</w:t>
      </w:r>
      <w:r w:rsidR="00206C91">
        <w:t xml:space="preserve"> decisões estratégicas apresentada na seção 2.5 permitiu identificar e selecionar o modelo de Sterman et. al (2007) como ponto de partida para este trabalho.</w:t>
      </w:r>
      <w:r w:rsidR="00A50249">
        <w:t xml:space="preserve"> Este trabalho optou por utilizar a simulação de dinâmica de sistemas como paradigma de modelagem. A simulação de dinâmica de sistemas é propícia para a representação de fenômenos dinâmicos </w:t>
      </w:r>
      <w:r w:rsidR="00A50249">
        <w:fldChar w:fldCharType="begin" w:fldLock="1"/>
      </w:r>
      <w:r w:rsidR="00A50249">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rsidR="00A50249">
        <w:fldChar w:fldCharType="separate"/>
      </w:r>
      <w:r w:rsidR="00A50249" w:rsidRPr="00AB475A">
        <w:rPr>
          <w:noProof/>
        </w:rPr>
        <w:t>(STERMAN, 2000)</w:t>
      </w:r>
      <w:r w:rsidR="00A50249">
        <w:fldChar w:fldCharType="end"/>
      </w:r>
      <w:r w:rsidR="00A50249">
        <w:t xml:space="preserve">, e foi reconhecida como técnica propícia para a modelagem de problemas de estratégia empresarial </w:t>
      </w:r>
      <w:r w:rsidR="00A50249">
        <w:rPr>
          <w:rFonts w:cs="Arial"/>
          <w:color w:val="000000"/>
          <w:sz w:val="22"/>
          <w:szCs w:val="22"/>
        </w:rPr>
        <w:fldChar w:fldCharType="begin" w:fldLock="1"/>
      </w:r>
      <w:r w:rsidR="00A50249">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A50249">
        <w:rPr>
          <w:rFonts w:cs="Arial"/>
          <w:color w:val="000000"/>
          <w:sz w:val="22"/>
          <w:szCs w:val="22"/>
        </w:rPr>
        <w:fldChar w:fldCharType="separate"/>
      </w:r>
      <w:r w:rsidR="00A50249" w:rsidRPr="00EC6D2B">
        <w:rPr>
          <w:rFonts w:cs="Arial"/>
          <w:noProof/>
          <w:color w:val="000000"/>
          <w:sz w:val="22"/>
          <w:szCs w:val="22"/>
        </w:rPr>
        <w:t>(MORECROFT, 1984)</w:t>
      </w:r>
      <w:r w:rsidR="00A50249">
        <w:rPr>
          <w:rFonts w:cs="Arial"/>
          <w:color w:val="000000"/>
          <w:sz w:val="22"/>
          <w:szCs w:val="22"/>
        </w:rPr>
        <w:fldChar w:fldCharType="end"/>
      </w:r>
      <w:r w:rsidR="00A50249">
        <w:t xml:space="preserve">. A técnica continua sendo utilizada para modelar problemas similares ao problema tratado neste trabalho </w:t>
      </w:r>
      <w:r w:rsidR="00A50249">
        <w:fldChar w:fldCharType="begin" w:fldLock="1"/>
      </w:r>
      <w:r w:rsidR="00A50249">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A50249">
        <w:fldChar w:fldCharType="separate"/>
      </w:r>
      <w:r w:rsidR="00A50249" w:rsidRPr="00BE35A8">
        <w:rPr>
          <w:noProof/>
        </w:rPr>
        <w:t>(RUUTU; CASEY; KOTOVIRTA, 2017)</w:t>
      </w:r>
      <w:r w:rsidR="00A50249">
        <w:fldChar w:fldCharType="end"/>
      </w:r>
      <w:r w:rsidR="00A50249">
        <w:t>.</w:t>
      </w:r>
    </w:p>
    <w:p w14:paraId="7DC5EFC5" w14:textId="68103B5E" w:rsidR="00CA7BB5" w:rsidRDefault="00CA7BB5" w:rsidP="00141418">
      <w:r>
        <w:t xml:space="preserve">A primeira etapa do trabalho consistiu em definir os elementos da estruturação do problema. </w:t>
      </w:r>
      <w:r w:rsidR="004D62F1">
        <w:t>Considerando a estrutura</w:t>
      </w:r>
      <w:r>
        <w:t xml:space="preserve"> do modelo original definido por Sterman et al. (2007)</w:t>
      </w:r>
      <w:r w:rsidR="004D62F1">
        <w:t xml:space="preserve"> discutido na seção 2.5</w:t>
      </w:r>
      <w:r>
        <w:t xml:space="preserve">, foi necessário </w:t>
      </w:r>
      <w:r w:rsidR="004D62F1">
        <w:t>obter informações a respeito da indústria da manufatura aditiva para suportar a definição do escopo do trabalho.</w:t>
      </w:r>
      <w:r w:rsidR="00C35A5A">
        <w:t xml:space="preserve"> Considerando que o pesquisador não tem acesso a dados internos de empresas da indústria da manufatura aditiva, foi necessário recorrer a fontes secundárias de dados disponíveis públicamente. O papel de cada um destas categorias de fontes de dados, bem como a lista de fontes utilizadas por este trabalho, e sua contribuição para este trabalho é relatada na seção 3.3.</w:t>
      </w:r>
    </w:p>
    <w:p w14:paraId="4C15FBD8" w14:textId="226603FC" w:rsidR="00C35A5A" w:rsidRDefault="00C35A5A" w:rsidP="00C35A5A"/>
    <w:p w14:paraId="2644BA96" w14:textId="25ECB531" w:rsidR="00194A9E" w:rsidRDefault="00194A9E" w:rsidP="00194A9E">
      <w:pPr>
        <w:pStyle w:val="Legenda"/>
      </w:pPr>
      <w:bookmarkStart w:id="125" w:name="_Ref481330158"/>
      <w:bookmarkStart w:id="126" w:name="_Toc505032089"/>
      <w:r>
        <w:lastRenderedPageBreak/>
        <w:t xml:space="preserve">Figura </w:t>
      </w:r>
      <w:r w:rsidR="00076C9C">
        <w:fldChar w:fldCharType="begin"/>
      </w:r>
      <w:r w:rsidR="00076C9C">
        <w:instrText xml:space="preserve"> SEQ Figura \* ARABIC </w:instrText>
      </w:r>
      <w:r w:rsidR="00076C9C">
        <w:fldChar w:fldCharType="separate"/>
      </w:r>
      <w:r w:rsidR="002C458A">
        <w:rPr>
          <w:noProof/>
        </w:rPr>
        <w:t>28</w:t>
      </w:r>
      <w:r w:rsidR="00076C9C">
        <w:rPr>
          <w:noProof/>
        </w:rPr>
        <w:fldChar w:fldCharType="end"/>
      </w:r>
      <w:bookmarkEnd w:id="125"/>
      <w:r>
        <w:t xml:space="preserve"> – Método de Trabalho – Visão Geral</w:t>
      </w:r>
      <w:bookmarkEnd w:id="126"/>
    </w:p>
    <w:p w14:paraId="35B6D0E7" w14:textId="3DF11D40" w:rsidR="00194A9E" w:rsidRDefault="008B19EF" w:rsidP="00194A9E">
      <w:pPr>
        <w:ind w:firstLine="0"/>
        <w:jc w:val="center"/>
      </w:pPr>
      <w:r>
        <w:rPr>
          <w:noProof/>
        </w:rPr>
        <w:drawing>
          <wp:inline distT="0" distB="0" distL="0" distR="0" wp14:anchorId="4DA72FBD" wp14:editId="182426CC">
            <wp:extent cx="5840730" cy="8163560"/>
            <wp:effectExtent l="0" t="0" r="7620"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40730" cy="8163560"/>
                    </a:xfrm>
                    <a:prstGeom prst="rect">
                      <a:avLst/>
                    </a:prstGeom>
                    <a:noFill/>
                  </pic:spPr>
                </pic:pic>
              </a:graphicData>
            </a:graphic>
          </wp:inline>
        </w:drawing>
      </w:r>
    </w:p>
    <w:p w14:paraId="7CAEF3D8" w14:textId="752BEA1E" w:rsidR="00194A9E" w:rsidRDefault="00194A9E" w:rsidP="00F654ED">
      <w:pPr>
        <w:ind w:firstLine="0"/>
        <w:jc w:val="center"/>
      </w:pPr>
      <w:r>
        <w:t xml:space="preserve">Fonte: Elaborado pelo Autor </w:t>
      </w:r>
      <w:r w:rsidR="009E7FA6">
        <w:t xml:space="preserve">a partir de Lempert et al. </w:t>
      </w:r>
      <w:r w:rsidR="009E7FA6">
        <w:fldChar w:fldCharType="begin" w:fldLock="1"/>
      </w:r>
      <w:r w:rsidR="009E7FA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9E7FA6">
        <w:fldChar w:fldCharType="separate"/>
      </w:r>
      <w:r w:rsidR="009E7FA6" w:rsidRPr="009E7FA6">
        <w:rPr>
          <w:noProof/>
        </w:rPr>
        <w:t>(2006)</w:t>
      </w:r>
      <w:r w:rsidR="009E7FA6">
        <w:fldChar w:fldCharType="end"/>
      </w:r>
      <w:r>
        <w:t>.</w:t>
      </w:r>
    </w:p>
    <w:p w14:paraId="60FDB632" w14:textId="18D78B3F" w:rsidR="008B19EF" w:rsidRDefault="008B19EF" w:rsidP="00141418">
      <w:r>
        <w:lastRenderedPageBreak/>
        <w:t>A etapa de estruturação do problema foi executada a partir do modelo de Sterman et al. (2007), dos modelos de difusão de produtos revisados na seção 2.5 e do conjunto de informações coletadas nas bases de informação secundárias mencionadas anteriomente. Nesta etapa, foram definidas as decisões estratégicas a serem simuladas por este trabalho, as incertezas relevantes para a avaliação destas decisões, a estrutura geral de módulos do modelo a simular as decisões, a as métricas a considerar. A execução desta etapa está evidenciada na seção 4.1 do trabalho.</w:t>
      </w:r>
    </w:p>
    <w:p w14:paraId="4B9DDD7A" w14:textId="65201465" w:rsidR="00141418" w:rsidRDefault="00141418" w:rsidP="00141418">
      <w:r>
        <w:t>Em seguida, foi executada a formulação do modelo matemático. Nesta etapa, o modelo de Sterman et al</w:t>
      </w:r>
      <w:r w:rsidR="008B19EF">
        <w:t>.</w:t>
      </w:r>
      <w:r>
        <w:t xml:space="preserve"> (2007) foi ampliado com o propósito de acomodar as modificações necessárias para a simulação no contexto da indústria da manufatura aditiva. A seção 4.2 inclui a formulação revisada do modelo, e destaca explicitamente as modificações realizadas e os aspectos deste modelo que foram mantidos. A formulação do modelo matemático foi seguida de sua implementação.</w:t>
      </w:r>
    </w:p>
    <w:p w14:paraId="06DFA0CE" w14:textId="2A2C91F1" w:rsidR="004D1D16" w:rsidRDefault="004D1D16" w:rsidP="004D1D16">
      <w:r>
        <w:t xml:space="preserve">Modelos de dinâmicas de sistemas são sistemas de equações diferencias ordinárias não-lineares. Como a maioria destes sistemas são de difícil solução analítica quando um problema real é modelado, frequentemente aplica-se a integração numérica para a sua solução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Dentre os diferentes métodos de integração numérica utilizados estão o método de Euler, e o método Runge-Kutta. Este trabalho optou por utilizar o método de Euler, com um time step de 0.625, permitindo a comparação de seus resultados aos resultados produzidos pelo modelo original de Sterman et al. (2007).</w:t>
      </w:r>
    </w:p>
    <w:p w14:paraId="0AE78FA3" w14:textId="7C636362" w:rsidR="003C0842" w:rsidRDefault="003C0842" w:rsidP="004D1D16">
      <w:r>
        <w:t>Levando em consideração as necessidades das etapas da análise RDM, foi necessário implementar algoritmos computacionais que permitissem a simulação e análise dos resultados</w:t>
      </w:r>
      <w:r w:rsidR="00C63D00">
        <w:t>.</w:t>
      </w:r>
      <w:r w:rsidR="00B1522C">
        <w:t xml:space="preserve"> Existem frameworks de desenvolvimentos projetados para a modelagem e análise exploratória (como o EmaWorkbench </w:t>
      </w:r>
      <w:r w:rsidR="00B1522C">
        <w:fldChar w:fldCharType="begin" w:fldLock="1"/>
      </w:r>
      <w:r w:rsidR="00B1522C">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rsidR="00B1522C">
        <w:fldChar w:fldCharType="separate"/>
      </w:r>
      <w:r w:rsidR="00B1522C" w:rsidRPr="001A0AC2">
        <w:rPr>
          <w:noProof/>
        </w:rPr>
        <w:t>(KWAKKEL, 2017)</w:t>
      </w:r>
      <w:r w:rsidR="00B1522C">
        <w:fldChar w:fldCharType="end"/>
      </w:r>
      <w:r w:rsidR="00B1522C">
        <w:t xml:space="preserve"> e o OpenMORDM (HADKA et al., 2015). No entanto, tais plataformas possuem limitações importantes para execução dos objetivos deste trabalho. Tais plataformas, por exemplo, não contemplam a etapa final da análise RDM (análise de tradeoffs)</w:t>
      </w:r>
      <w:r w:rsidR="008B0594">
        <w:t>, e possuem pouca integração com interfaces de dados amigáveis (o usuário do modelo deve informar seus parâmetros de inputs diretamente no código fonte)</w:t>
      </w:r>
      <w:r w:rsidR="00B1522C">
        <w:t>. Para que o trabalho fosse conduzido com um maior grau de independência, optou-se por desenvolver algoritmos próprios para a análise RDM</w:t>
      </w:r>
      <w:r w:rsidR="00FC6B50">
        <w:t xml:space="preserve"> no ambiente R.</w:t>
      </w:r>
      <w:r w:rsidR="008B0594">
        <w:t xml:space="preserve"> A plataforma R contém uma gama crescente de bibliotecas apropriadas para a execução de algoritmos de data mining, uma etapa importante para a análise RDM.</w:t>
      </w:r>
      <w:r w:rsidR="00FC6B50">
        <w:t xml:space="preserve"> Neste ambiente </w:t>
      </w:r>
      <w:r w:rsidR="00FC6B50">
        <w:lastRenderedPageBreak/>
        <w:t>de desenvolvimento, foi possível implementar o modelo computacional e realizar a maior parte dos experimentos e análises apresentadas neste trabalho.</w:t>
      </w:r>
      <w:r w:rsidR="008B0594">
        <w:t xml:space="preserve"> </w:t>
      </w:r>
      <w:r w:rsidR="0045689F">
        <w:t>O código fonte completo destes algoritmos totaliza mais de 4000 linhas de código</w:t>
      </w:r>
      <w:r w:rsidR="008B0594">
        <w:t>, e são em boa parte generalizáveis para outros modelos de dinâmica de sistemas construídos sobre a plataforma R</w:t>
      </w:r>
      <w:r w:rsidR="0045689F">
        <w:t>.</w:t>
      </w:r>
      <w:r w:rsidR="00FC6B50">
        <w:t xml:space="preserve"> A seção 4.3 </w:t>
      </w:r>
      <w:r w:rsidR="0045689F">
        <w:t>apresenta e sintetiza o papel d</w:t>
      </w:r>
      <w:r w:rsidR="00FC6B50">
        <w:t>os algoritmos desenvolvi</w:t>
      </w:r>
      <w:r w:rsidR="0045689F">
        <w:t>d</w:t>
      </w:r>
      <w:r w:rsidR="00FC6B50">
        <w:t>os.</w:t>
      </w:r>
    </w:p>
    <w:p w14:paraId="2D2CE5CA" w14:textId="63E75903" w:rsidR="004D1D16" w:rsidRDefault="00FB7C2F" w:rsidP="00FB7C2F">
      <w:r>
        <w:t xml:space="preserve">O modelo computacional foi implementado paralelamento no software iThink e no software R. </w:t>
      </w:r>
      <w:r w:rsidR="004D1D16">
        <w:t xml:space="preserve">O objetivo desta duplicidade foi garantir que as funções geradas no R para a inicialização das condições iniciais do modelo (valor inicial de estoques) </w:t>
      </w:r>
      <w:r w:rsidR="003C0842">
        <w:t xml:space="preserve">replicassem o funcionamento de </w:t>
      </w:r>
      <w:r w:rsidR="004D1D16">
        <w:t>funções internas do Ithink (como a função SMOOTH3</w:t>
      </w:r>
      <w:r w:rsidR="003C0842">
        <w:t>, e DELAY</w:t>
      </w:r>
      <w:r w:rsidR="004D1D16">
        <w:t xml:space="preserve">) as quais não possuem correspondente no R pela biblioteca deSolve. </w:t>
      </w:r>
    </w:p>
    <w:p w14:paraId="35CC3DDE" w14:textId="2F7A646E" w:rsidR="00E670DF" w:rsidRDefault="00FB7C2F" w:rsidP="00BA4E9D">
      <w:r>
        <w:t>Em seguida, f</w:t>
      </w:r>
      <w:r w:rsidR="004D1D16">
        <w:t>oram executados procedimentos para a avaliação do modelo em relação à dados históricos de demanda de impressoras 3D profissionais</w:t>
      </w:r>
      <w:r w:rsidR="00B75ABD">
        <w:t xml:space="preserve"> </w:t>
      </w:r>
      <w:r w:rsidR="00B75ABD">
        <w:fldChar w:fldCharType="begin" w:fldLock="1"/>
      </w:r>
      <w:r w:rsidR="00B75ABD">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"id" : "ITEM-2", "itemData" : { "URL" : "https://wohlersassociates.com/blog/2016/01/popularity-of-fdm/", "accessed" : { "date-parts" : [ [ "2017", "12", "10" ] ] }, "author" : [ { "dropping-particle" : "", "family" : "Wholers", "given" : "Terry", "non-dropping-particle" : "", "parse-names" : false, "suffix" : "" } ], "id" : "ITEM-2", "issued" : { "date-parts" : [ [ "2016" ] ] }, "title" : "Popularity of FDM", "type" : "webpage" }, "uris" : [ "http://www.mendeley.com/documents/?uuid=73e88053-2d7f-4112-b60d-6fb4664fdbfa" ] } ], "mendeley" : { "formattedCitation" : "(WHOLERS, 2016; WOHLERS ASSOCIATES, 2013)", "plainTextFormattedCitation" : "(WHOLERS, 2016; WOHLERS ASSOCIATES, 2013)", "previouslyFormattedCitation" : "(WHOLERS, 2016; WOHLERS ASSOCIATES, 2013)" }, "properties" : {  }, "schema" : "https://github.com/citation-style-language/schema/raw/master/csl-citation.json" }</w:instrText>
      </w:r>
      <w:r w:rsidR="00B75ABD">
        <w:fldChar w:fldCharType="separate"/>
      </w:r>
      <w:r w:rsidR="00B75ABD" w:rsidRPr="00B75ABD">
        <w:rPr>
          <w:noProof/>
        </w:rPr>
        <w:t>(WHOLERS, 2016; WOHLERS ASSOCIATES, 2013)</w:t>
      </w:r>
      <w:r w:rsidR="00B75ABD">
        <w:fldChar w:fldCharType="end"/>
      </w:r>
      <w:r w:rsidR="004D1D16">
        <w:t>.</w:t>
      </w:r>
      <w:r w:rsidR="00BA4E9D">
        <w:t xml:space="preserve"> </w:t>
      </w:r>
      <w:r w:rsidR="00E670DF">
        <w:t xml:space="preserve">A comparação dos resultados do modelo com dados históricos não permite que o modelo seja validado, tampouco tem o objetivo de tornar o modelo calibrado em um artefato de predição. A avaliação do modelo comparando-o a dados históricos tem o objetivo de avaliar se há vieses estruturais em sua concepção </w:t>
      </w:r>
      <w:r w:rsidR="00E670DF">
        <w:fldChar w:fldCharType="begin" w:fldLock="1"/>
      </w:r>
      <w:r w:rsidR="00E670DF">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rsidR="00E670DF">
        <w:fldChar w:fldCharType="separate"/>
      </w:r>
      <w:r w:rsidR="00E670DF" w:rsidRPr="00514224">
        <w:rPr>
          <w:noProof/>
        </w:rPr>
        <w:t>(STERMAN, 2000)</w:t>
      </w:r>
      <w:r w:rsidR="00E670DF">
        <w:fldChar w:fldCharType="end"/>
      </w:r>
      <w:r w:rsidR="00E670DF">
        <w:t>.</w:t>
      </w:r>
    </w:p>
    <w:p w14:paraId="02F4B563" w14:textId="39C77B55" w:rsidR="002D600B" w:rsidRDefault="00E670DF" w:rsidP="00FB7C2F">
      <w:r>
        <w:t>Para este fim, foram empregadas estatísticas descritivas para a comparação dos dados simulados a dados observados</w:t>
      </w:r>
      <w:r w:rsidR="002D600B">
        <w:t>. Tais estatísticas formam uma lista de</w:t>
      </w:r>
      <w:r w:rsidR="00D95C80">
        <w:t xml:space="preserve"> métricas para a </w:t>
      </w:r>
      <w:r w:rsidR="002D600B">
        <w:t>avaliação do modelo</w:t>
      </w:r>
      <w:r>
        <w:t xml:space="preserve">, recomendadas pela literatura em dinâmica de sistemas.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"id" : "ITEM-2",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"ITEM-2", "issue" : "3", "issued" : { "date-parts" : [ [ "2003" ] ] }, "page" : "552-568", "title" : "Model calibration as a testing strategy for system dynamics models", "type" : "article-journal", "volume" : "151" }, "uris" : [ "http://www.mendeley.com/documents/?uuid=1c3f7850-ff0a-48e3-aea0-241dc79489ba" ] } ], "mendeley" : { "formattedCitation" : "(OLIVA, 2003; STERMAN, 2000, p. 875)", "plainTextFormattedCitation" : "(OLIVA, 2003; STERMAN, 2000, p. 875)", "previouslyFormattedCitation" : "(OLIVA, 2003; STERMAN, 2000, p. 875)" }, "properties" : {  }, "schema" : "https://github.com/citation-style-language/schema/raw/master/csl-citation.json" }</w:instrText>
      </w:r>
      <w:r>
        <w:fldChar w:fldCharType="separate"/>
      </w:r>
      <w:r w:rsidRPr="00CD079E">
        <w:rPr>
          <w:noProof/>
        </w:rPr>
        <w:t>(OLIVA, 2003; STERMAN, 2000, p. 875)</w:t>
      </w:r>
      <w:r>
        <w:fldChar w:fldCharType="end"/>
      </w:r>
      <w:r>
        <w:t xml:space="preserve">. </w:t>
      </w:r>
      <w:r w:rsidR="00D95C80">
        <w:t xml:space="preserve">A lista completa de </w:t>
      </w:r>
      <w:r w:rsidR="004C26E6">
        <w:t>estatísticas utilizadas para a avaliação do modelo</w:t>
      </w:r>
      <w:r w:rsidR="00D95C80">
        <w:t xml:space="preserve"> é exibida no </w:t>
      </w:r>
      <w:r w:rsidR="00D95C80">
        <w:fldChar w:fldCharType="begin"/>
      </w:r>
      <w:r w:rsidR="00D95C80">
        <w:instrText xml:space="preserve"> REF _Ref505100307 \h </w:instrText>
      </w:r>
      <w:r w:rsidR="00D95C80">
        <w:fldChar w:fldCharType="separate"/>
      </w:r>
      <w:r w:rsidR="00D95C80">
        <w:t xml:space="preserve">Quadro </w:t>
      </w:r>
      <w:r w:rsidR="00D95C80">
        <w:rPr>
          <w:noProof/>
        </w:rPr>
        <w:t>11</w:t>
      </w:r>
      <w:r w:rsidR="00D95C80">
        <w:fldChar w:fldCharType="end"/>
      </w:r>
      <w:r w:rsidR="00D95C80">
        <w:t xml:space="preserve">. </w:t>
      </w:r>
      <w:r w:rsidR="004C26E6">
        <w:t xml:space="preserve">Não há, porém, na literatura em dinâmica de sistemas, critérios de aceitação categóricos determinar um modelo como válido com base no calculo destas estatísticas, visto que que se considera que nenhum modelo pode ser validado. </w:t>
      </w:r>
      <w:r w:rsidR="004C26E6">
        <w:fldChar w:fldCharType="begin" w:fldLock="1"/>
      </w:r>
      <w:r w:rsidR="004C26E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"847", "uris" : [ "http://www.mendeley.com/documents/?uuid=88f28a50-f9a8-4e90-b3ac-7a4c7fa4c3cf" ] } ], "mendeley" : { "formattedCitation" : "(STERMAN, 2000, p. 847)", "plainTextFormattedCitation" : "(STERMAN, 2000, p. 847)", "previouslyFormattedCitation" : "(STERMAN, 2000, p. 847)" }, "properties" : {  }, "schema" : "https://github.com/citation-style-language/schema/raw/master/csl-citation.json" }</w:instrText>
      </w:r>
      <w:r w:rsidR="004C26E6">
        <w:fldChar w:fldCharType="separate"/>
      </w:r>
      <w:r w:rsidR="004C26E6" w:rsidRPr="004C26E6">
        <w:rPr>
          <w:noProof/>
        </w:rPr>
        <w:t>(STERMAN, 2000, p. 847)</w:t>
      </w:r>
      <w:r w:rsidR="004C26E6">
        <w:fldChar w:fldCharType="end"/>
      </w:r>
      <w:r w:rsidR="004C26E6">
        <w:t xml:space="preserve">. Por este motivo, este trabalho segue a recomendação da literatura em empregar esta avaliação com o propósito de observar o comportamento do modelo frente à realidade, e enteder a fonte das diferenças entre o comportamento exibido pelo modelo e os dados observados na realidade. </w:t>
      </w:r>
      <w:r w:rsidR="004C26E6">
        <w:fldChar w:fldCharType="begin" w:fldLock="1"/>
      </w:r>
      <w:r w:rsidR="004C26E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rsidR="004C26E6">
        <w:fldChar w:fldCharType="separate"/>
      </w:r>
      <w:r w:rsidR="004C26E6" w:rsidRPr="00C2035D">
        <w:rPr>
          <w:noProof/>
        </w:rPr>
        <w:t>(STERMAN, 2000, p. 875)</w:t>
      </w:r>
      <w:r w:rsidR="004C26E6">
        <w:fldChar w:fldCharType="end"/>
      </w:r>
      <w:r w:rsidR="004C26E6">
        <w:t>.</w:t>
      </w:r>
    </w:p>
    <w:p w14:paraId="29245F59" w14:textId="7D71E2C4" w:rsidR="00076C9C" w:rsidRDefault="00076C9C" w:rsidP="00076C9C">
      <w:pPr>
        <w:pStyle w:val="Legenda"/>
      </w:pPr>
      <w:bookmarkStart w:id="127" w:name="_Ref505100307"/>
      <w:r>
        <w:lastRenderedPageBreak/>
        <w:t xml:space="preserve">Quadro </w:t>
      </w:r>
      <w:r>
        <w:fldChar w:fldCharType="begin"/>
      </w:r>
      <w:r>
        <w:instrText xml:space="preserve"> SEQ Quadro \* ARABIC </w:instrText>
      </w:r>
      <w:r>
        <w:fldChar w:fldCharType="separate"/>
      </w:r>
      <w:r w:rsidR="00DE60E5">
        <w:rPr>
          <w:noProof/>
        </w:rPr>
        <w:t>11</w:t>
      </w:r>
      <w:r>
        <w:rPr>
          <w:noProof/>
        </w:rPr>
        <w:fldChar w:fldCharType="end"/>
      </w:r>
      <w:bookmarkEnd w:id="127"/>
      <w:r>
        <w:t xml:space="preserve"> – Estatísticas calculadas para a Avaliação do Modelo</w:t>
      </w:r>
    </w:p>
    <w:tbl>
      <w:tblPr>
        <w:tblW w:w="7933" w:type="dxa"/>
        <w:jc w:val="center"/>
        <w:tblCellMar>
          <w:left w:w="70" w:type="dxa"/>
          <w:right w:w="70" w:type="dxa"/>
        </w:tblCellMar>
        <w:tblLook w:val="04A0" w:firstRow="1" w:lastRow="0" w:firstColumn="1" w:lastColumn="0" w:noHBand="0" w:noVBand="1"/>
      </w:tblPr>
      <w:tblGrid>
        <w:gridCol w:w="1271"/>
        <w:gridCol w:w="6662"/>
      </w:tblGrid>
      <w:tr w:rsidR="004C26E6" w:rsidRPr="001013E0" w14:paraId="57CDF72E" w14:textId="77777777" w:rsidTr="004C26E6">
        <w:trPr>
          <w:trHeight w:val="300"/>
          <w:tblHeader/>
          <w:jc w:val="center"/>
        </w:trPr>
        <w:tc>
          <w:tcPr>
            <w:tcW w:w="127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36A9413" w14:textId="77777777" w:rsidR="004C26E6" w:rsidRPr="001013E0" w:rsidRDefault="004C26E6" w:rsidP="00076C9C">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Sigla</w:t>
            </w:r>
          </w:p>
        </w:tc>
        <w:tc>
          <w:tcPr>
            <w:tcW w:w="6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ABF8653" w14:textId="72937EEC" w:rsidR="004C26E6" w:rsidRPr="001013E0" w:rsidRDefault="004C26E6" w:rsidP="00076C9C">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Significado</w:t>
            </w:r>
          </w:p>
        </w:tc>
      </w:tr>
      <w:tr w:rsidR="004C26E6" w:rsidRPr="001013E0" w14:paraId="630DAD1A" w14:textId="77777777" w:rsidTr="004C26E6">
        <w:trPr>
          <w:trHeight w:val="570"/>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13909162" w14:textId="77777777" w:rsidR="004C26E6" w:rsidRPr="001013E0" w:rsidRDefault="004C26E6" w:rsidP="00076C9C">
            <w:pPr>
              <w:autoSpaceDE/>
              <w:autoSpaceDN/>
              <w:adjustRightInd/>
              <w:spacing w:line="240" w:lineRule="auto"/>
              <w:ind w:firstLine="0"/>
              <w:jc w:val="left"/>
              <w:rPr>
                <w:rFonts w:cs="Arial"/>
                <w:color w:val="000000"/>
                <w:sz w:val="22"/>
                <w:szCs w:val="22"/>
                <w:vertAlign w:val="superscript"/>
              </w:rPr>
            </w:pPr>
            <w:r w:rsidRPr="001013E0">
              <w:rPr>
                <w:rFonts w:cs="Arial"/>
                <w:color w:val="000000"/>
                <w:sz w:val="22"/>
                <w:szCs w:val="22"/>
              </w:rPr>
              <w:t>R</w:t>
            </w:r>
            <w:r>
              <w:rPr>
                <w:rFonts w:cs="Arial"/>
                <w:color w:val="000000"/>
                <w:sz w:val="22"/>
                <w:szCs w:val="22"/>
                <w:vertAlign w:val="superscript"/>
              </w:rPr>
              <w:t>2</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260A3C" w14:textId="024843D6"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Coefficiente de Determinação. Representa a Fração da Variância dos dados explicada pelo modelo.</w:t>
            </w:r>
          </w:p>
        </w:tc>
      </w:tr>
      <w:tr w:rsidR="004C26E6" w:rsidRPr="001013E0" w14:paraId="32AC4E27" w14:textId="77777777" w:rsidTr="004C26E6">
        <w:trPr>
          <w:trHeight w:val="570"/>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1EB6BC2D"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r</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5DDC3E" w14:textId="41687AE8"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 de Correlação entre os dados Simulados e dados observados.</w:t>
            </w:r>
          </w:p>
        </w:tc>
      </w:tr>
      <w:tr w:rsidR="004C26E6" w:rsidRPr="001013E0" w14:paraId="7FBDC08F"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173EFB0C"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MSE</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31BCC5" w14:textId="0E143C25"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Quadrado</w:t>
            </w:r>
            <w:r>
              <w:rPr>
                <w:rFonts w:cs="Arial"/>
                <w:color w:val="000000"/>
                <w:sz w:val="22"/>
                <w:szCs w:val="22"/>
              </w:rPr>
              <w:t>.</w:t>
            </w:r>
          </w:p>
        </w:tc>
      </w:tr>
      <w:tr w:rsidR="004C26E6" w:rsidRPr="001013E0" w14:paraId="2B896BA8"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2D911B7F"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RMSE</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D8A031" w14:textId="6BAEC2F3"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Raiz do Erro médio Quadrado.</w:t>
            </w:r>
          </w:p>
        </w:tc>
      </w:tr>
      <w:tr w:rsidR="004C26E6" w:rsidRPr="001013E0" w14:paraId="2A814E10"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51F3D310"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SSR</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F4EE26" w14:textId="1F732920"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Soma dos Erros Médios Quadrados</w:t>
            </w:r>
          </w:p>
        </w:tc>
      </w:tr>
      <w:tr w:rsidR="004C26E6" w:rsidRPr="001013E0" w14:paraId="684F9E33"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3D9C8937"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MAE</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48CECF" w14:textId="59041373"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w:t>
            </w:r>
            <w:r>
              <w:rPr>
                <w:rFonts w:cs="Arial"/>
                <w:color w:val="000000"/>
                <w:sz w:val="22"/>
                <w:szCs w:val="22"/>
              </w:rPr>
              <w:t>.</w:t>
            </w:r>
          </w:p>
        </w:tc>
      </w:tr>
      <w:tr w:rsidR="004C26E6" w:rsidRPr="001013E0" w14:paraId="204CDBDF"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517505C9"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MAPE</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6BC225" w14:textId="014FD538"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 Percentual</w:t>
            </w:r>
            <w:r>
              <w:rPr>
                <w:rFonts w:cs="Arial"/>
                <w:color w:val="000000"/>
                <w:sz w:val="22"/>
                <w:szCs w:val="22"/>
              </w:rPr>
              <w:t>.</w:t>
            </w:r>
          </w:p>
        </w:tc>
      </w:tr>
      <w:tr w:rsidR="004C26E6" w:rsidRPr="001013E0" w14:paraId="23E7CF3A" w14:textId="77777777" w:rsidTr="004C26E6">
        <w:trPr>
          <w:trHeight w:val="753"/>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3F9BC82A"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UM</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5AB80A" w14:textId="753A8CF4"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Estatística de Thiel - Viés (representa a parcela do erro médio qu</w:t>
            </w:r>
            <w:r>
              <w:rPr>
                <w:rFonts w:cs="Arial"/>
                <w:color w:val="000000"/>
                <w:sz w:val="22"/>
                <w:szCs w:val="22"/>
              </w:rPr>
              <w:t>a</w:t>
            </w:r>
            <w:r w:rsidRPr="001013E0">
              <w:rPr>
                <w:rFonts w:cs="Arial"/>
                <w:color w:val="000000"/>
                <w:sz w:val="22"/>
                <w:szCs w:val="22"/>
              </w:rPr>
              <w:t>drado correspondente à diferença entre médias dos dados e dos resultados do modelo).</w:t>
            </w:r>
          </w:p>
        </w:tc>
      </w:tr>
      <w:tr w:rsidR="004C26E6" w:rsidRPr="001013E0" w14:paraId="418B7449" w14:textId="77777777" w:rsidTr="004C26E6">
        <w:trPr>
          <w:trHeight w:val="85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0F05BC1D"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US</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0E686B" w14:textId="0C8F9280"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Esatística de Thiel - Variação Desigual (representa a parecela de erro devida à diferença na variância entre os dados simulados e os dados observados).</w:t>
            </w:r>
          </w:p>
        </w:tc>
      </w:tr>
      <w:tr w:rsidR="004C26E6" w:rsidRPr="001013E0" w14:paraId="170B7271" w14:textId="77777777" w:rsidTr="004C26E6">
        <w:trPr>
          <w:trHeight w:val="961"/>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1DF8E811"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UC</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EB9BF4" w14:textId="7A7FC9B0"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 xml:space="preserve">Estatística de Thiel - Covariação </w:t>
            </w:r>
            <w:r>
              <w:rPr>
                <w:rFonts w:cs="Arial"/>
                <w:color w:val="000000"/>
                <w:sz w:val="22"/>
                <w:szCs w:val="22"/>
              </w:rPr>
              <w:t>d</w:t>
            </w:r>
            <w:r w:rsidRPr="001013E0">
              <w:rPr>
                <w:rFonts w:cs="Arial"/>
                <w:color w:val="000000"/>
                <w:sz w:val="22"/>
                <w:szCs w:val="22"/>
              </w:rPr>
              <w:t xml:space="preserve">esigual (representa a parcela de erro devida </w:t>
            </w:r>
            <w:r>
              <w:rPr>
                <w:rFonts w:cs="Arial"/>
                <w:color w:val="000000"/>
                <w:sz w:val="22"/>
                <w:szCs w:val="22"/>
              </w:rPr>
              <w:t>a</w:t>
            </w:r>
            <w:r w:rsidRPr="001013E0">
              <w:rPr>
                <w:rFonts w:cs="Arial"/>
                <w:color w:val="000000"/>
                <w:sz w:val="22"/>
                <w:szCs w:val="22"/>
              </w:rPr>
              <w:t xml:space="preserve"> diferenças relacionadas à correlação imperfeita, ou seja, diferenças ponto a ponto).</w:t>
            </w:r>
          </w:p>
        </w:tc>
      </w:tr>
    </w:tbl>
    <w:p w14:paraId="2D3220AF" w14:textId="77777777" w:rsidR="00076C9C" w:rsidRDefault="00076C9C" w:rsidP="00076C9C">
      <w:pPr>
        <w:ind w:firstLine="0"/>
      </w:pPr>
      <w:r>
        <w:t xml:space="preserve">Fonte: Elaborado pelo Autor. Definições baseadas em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C2035D">
        <w:rPr>
          <w:noProof/>
        </w:rPr>
        <w:t>(STERMAN, 2000, p. 875)</w:t>
      </w:r>
      <w:r>
        <w:fldChar w:fldCharType="end"/>
      </w:r>
      <w:r>
        <w:t>.</w:t>
      </w:r>
    </w:p>
    <w:p w14:paraId="3B5EB868" w14:textId="2FDE83C3" w:rsidR="008C7125" w:rsidRDefault="00E670DF" w:rsidP="00A647A4">
      <w:r>
        <w:t xml:space="preserve">Utilizando-se uma amostra de 200 conjuntos de parâmetros obtidos pela técnica </w:t>
      </w:r>
      <w:r w:rsidRPr="00BA4E9D">
        <w:rPr>
          <w:i/>
        </w:rPr>
        <w:t>Latin Hypercube Sampling</w:t>
      </w:r>
      <w:r>
        <w:t xml:space="preserve"> </w:t>
      </w:r>
      <w:r>
        <w:fldChar w:fldCharType="begin" w:fldLock="1"/>
      </w:r>
      <w:r>
        <w:instrText>ADDIN CSL_CITATION { "citationItems" : [ { "id" : "ITEM-1", "itemData" : { "author" : [ { "dropping-particle" : "", "family" : "Mckay", "given" : "M D", "non-dropping-particle" : "", "parse-names" : false, "suffix" : "" }, { "dropping-particle" : "", "family" : "Beckman", "given" : "R J", "non-dropping-particle" : "", "parse-names" : false, "suffix" : "" }, { "dropping-particle" : "", "family" : "Conover", "given" : "W J", "non-dropping-particle" : "", "parse-names" : false, "suffix" : "" } ], "container-title" : "Technometrics", "id" : "ITEM-1", "issue" : "1", "issued" : { "date-parts" : [ [ "1979" ] ] }, "page" : "55-61", "title" : "A Comparison of Three Methods for Selecting Values of Input Variables in the Analysis of Output From a A Comparison of Three Methods for Selecting Values of Input Variables in the Analysis of Output From a Computer Code", "type" : "article-journal", "volume" : "41" }, "uris" : [ "http://www.mendeley.com/documents/?uuid=2305b26a-e9df-4410-b4a1-44158f31ba18" ] } ], "mendeley" : { "formattedCitation" : "(MCKAY; BECKMAN; CONOVER, 1979)", "plainTextFormattedCitation" : "(MCKAY; BECKMAN; CONOVER, 1979)", "previouslyFormattedCitation" : "(MCKAY; BECKMAN; CONOVER, 1979)" }, "properties" : {  }, "schema" : "https://github.com/citation-style-language/schema/raw/master/csl-citation.json" }</w:instrText>
      </w:r>
      <w:r>
        <w:fldChar w:fldCharType="separate"/>
      </w:r>
      <w:r w:rsidRPr="00F1070A">
        <w:rPr>
          <w:noProof/>
        </w:rPr>
        <w:t>(MCKAY; BECKMAN; CONOVER, 1979)</w:t>
      </w:r>
      <w:r>
        <w:fldChar w:fldCharType="end"/>
      </w:r>
      <w:r>
        <w:t xml:space="preserve">, a partir dos ranges de parâmetros definidos no Apêndice </w:t>
      </w:r>
      <w:r w:rsidR="00A647A4">
        <w:t>G</w:t>
      </w:r>
      <w:r>
        <w:t>, foi selecionada a simulação contendo o menor erro quadrado médio</w:t>
      </w:r>
      <w:r w:rsidR="00A647A4">
        <w:t xml:space="preserve"> para a avaliação do modelo. O resultado destes testes é exibido na seção 4.4.</w:t>
      </w:r>
    </w:p>
    <w:p w14:paraId="4770D5C1" w14:textId="28BD04D3" w:rsidR="00827A66" w:rsidRDefault="00FB1AFD" w:rsidP="00A647A4">
      <w:r>
        <w:t>Uma vez avaliado o modelo, e realizados os devidos testes indicados acima, o modelo foi simulado, visando testar cada uma das estratégias em um conjunto de cenários definidos a partir das incertezas presentes no modelo.</w:t>
      </w:r>
      <w:r w:rsidR="00A647A4">
        <w:t xml:space="preserve"> </w:t>
      </w:r>
      <w:r w:rsidR="00827A66">
        <w:t xml:space="preserve">Os parâmetros necessários para a simulação do modelo foram obtidos de três maneiras distintas. </w:t>
      </w:r>
      <w:r w:rsidR="001C2F46">
        <w:t>Considerando que o modelo utilizado foi baseado no modelo de dinâmica competitiva de Sterman et al. (2007), uma parte dos parâmetros utilizada foi baseada n</w:t>
      </w:r>
      <w:r w:rsidR="00C351AC">
        <w:t>os próprios parâmetros originais</w:t>
      </w:r>
      <w:r w:rsidR="001C2F46">
        <w:t xml:space="preserve">. Nos casos onde os parâmetros originais não puderam ser utilizados, recorreu-se às fontes de dados mencionadas na etapa de coleta de dados. Desta maneira, um segundo conjunto de dados foi estimado com base nestas fontes. Não havendo informação disponíveis para estimar o parâmetro, os dados foram arbitrados pelo pesquisador. A lista de parâmetros utililizada para as simulações, as fontes de dados consultadas, e uma justificativa para a estimativa de cada parâmetro utilizado pelo modelo está disponível no Apêndice G. </w:t>
      </w:r>
    </w:p>
    <w:p w14:paraId="1FA95624" w14:textId="0912E450" w:rsidR="00FB1AFD" w:rsidRDefault="001C2F46" w:rsidP="004D1D16">
      <w:r>
        <w:lastRenderedPageBreak/>
        <w:t>Considerando estas definições realizadas, a</w:t>
      </w:r>
      <w:r w:rsidR="00827A66">
        <w:t>s incertezas consideradas</w:t>
      </w:r>
      <w:r>
        <w:t xml:space="preserve"> (parâmetros cujos valores máximos e mínimos é diferente)</w:t>
      </w:r>
      <w:r w:rsidR="00827A66">
        <w:t xml:space="preserve"> foram obtidas a partir do procedimento de amostragem Latin Hypercube Sampling, assim como recomendado pela abordagem RDM. </w:t>
      </w:r>
      <w:r w:rsidR="00827A66">
        <w:fldChar w:fldCharType="begin" w:fldLock="1"/>
      </w:r>
      <w:r w:rsidR="00827A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827A66">
        <w:fldChar w:fldCharType="separate"/>
      </w:r>
      <w:r w:rsidR="00827A66" w:rsidRPr="00827A66">
        <w:rPr>
          <w:noProof/>
        </w:rPr>
        <w:t>(LEMPERT et al., 2006)</w:t>
      </w:r>
      <w:r w:rsidR="00827A66">
        <w:fldChar w:fldCharType="end"/>
      </w:r>
      <w:r w:rsidR="00827A66">
        <w:t xml:space="preserve">. </w:t>
      </w:r>
      <w:r>
        <w:t>Foi obtida uma amostra de 200 casos para a representação das incertezas, de modo que cada estratégia testada foi avaliada nas mesmas 200 condições iniciais.</w:t>
      </w:r>
      <w:r w:rsidR="00615F8F">
        <w:t xml:space="preserve"> </w:t>
      </w:r>
      <w:r w:rsidR="00827A66">
        <w:t xml:space="preserve">As </w:t>
      </w:r>
      <w:r>
        <w:t xml:space="preserve">54 </w:t>
      </w:r>
      <w:r w:rsidR="00827A66">
        <w:t>estratégias a serem simuladas foram definidas a partir da etapa de estruturação do problema, e são apresentadas na seção 4.1.2</w:t>
      </w:r>
      <w:r w:rsidR="00B74A17">
        <w:t>.</w:t>
      </w:r>
    </w:p>
    <w:p w14:paraId="02466F5C" w14:textId="0E109397" w:rsidR="00141418" w:rsidRDefault="004D1D16" w:rsidP="004D1D16">
      <w:r>
        <w:t>O modelo foi simulado em um notebook HP Pavillion dm4, i7, 8GB RAM</w:t>
      </w:r>
      <w:r w:rsidR="00615F8F">
        <w:t>, utilizando o sistema operacional Linux Ubuntu 16.04 LTS</w:t>
      </w:r>
      <w:r>
        <w:t>. A execução de todas as simulações durou 43 minutos, utilizando 3 núcleos de processamento em paralelo</w:t>
      </w:r>
      <w:r w:rsidR="00615F8F">
        <w:t>, utilizando o modo “FORK” de computação paralela disponibilizado pela biblioteca</w:t>
      </w:r>
      <w:r w:rsidR="00D50913">
        <w:t xml:space="preserve"> nativa </w:t>
      </w:r>
      <w:r w:rsidR="00D50913" w:rsidRPr="00C351AC">
        <w:rPr>
          <w:i/>
        </w:rPr>
        <w:t>parallel</w:t>
      </w:r>
      <w:r w:rsidR="00D50913">
        <w:t xml:space="preserve"> do R</w:t>
      </w:r>
      <w:r>
        <w:t xml:space="preserve">. Cada uma das simulações foi realizada por 10 anos com um </w:t>
      </w:r>
      <w:r w:rsidRPr="00C351AC">
        <w:rPr>
          <w:i/>
        </w:rPr>
        <w:t>time step</w:t>
      </w:r>
      <w:r>
        <w:t xml:space="preserve"> de 0,625. Consequentemente, cada simulação realizada (uma estratégia em um cenário) </w:t>
      </w:r>
      <w:r w:rsidR="001C2F46">
        <w:t>foi executada em</w:t>
      </w:r>
      <w:r>
        <w:t xml:space="preserve"> 161 intervalos de tempo. Desta maneira, o dataset final </w:t>
      </w:r>
      <w:r w:rsidR="00D50913">
        <w:t xml:space="preserve">de dado simulados </w:t>
      </w:r>
      <w:r>
        <w:t>contendo as 54 estratégias, cada uma simulada em 200 casos plausíveis</w:t>
      </w:r>
      <w:r w:rsidR="00961346">
        <w:t>,</w:t>
      </w:r>
      <w:r>
        <w:t xml:space="preserve"> contém 1.738.800 linhas e 106 colunas incluindo variáveis de resposta</w:t>
      </w:r>
      <w:r w:rsidR="0002149B">
        <w:t xml:space="preserve"> geradas pelo modelo computacional</w:t>
      </w:r>
      <w:r>
        <w:t>.</w:t>
      </w:r>
    </w:p>
    <w:p w14:paraId="632ACE53" w14:textId="04A5EF43" w:rsidR="00141418" w:rsidRDefault="0031327F" w:rsidP="00141418">
      <w:r>
        <w:t>A base de dados formada por estas simulações foi analisada com o suporte da plataforma R.</w:t>
      </w:r>
      <w:r w:rsidR="007F1C54">
        <w:t xml:space="preserve"> Foram empregados os cálculos de Custo de Oportunidade, conforme descritos na seção 2.3.5, formando um ra</w:t>
      </w:r>
      <w:r w:rsidR="008B19EF">
        <w:t>n</w:t>
      </w:r>
      <w:r w:rsidR="007F1C54">
        <w:t xml:space="preserve">king </w:t>
      </w:r>
      <w:r w:rsidR="008B19EF">
        <w:t>d</w:t>
      </w:r>
      <w:r w:rsidR="007F1C54">
        <w:t>e estratégias. A primeira estratégia deste ranking foi selecionada como a estratégia candidata para a análise de vulnerabilidade.</w:t>
      </w:r>
      <w:r w:rsidR="00AC7B88">
        <w:t xml:space="preserve"> Os resultados </w:t>
      </w:r>
      <w:r w:rsidR="003624F2">
        <w:t>d</w:t>
      </w:r>
      <w:r w:rsidR="00AC7B88">
        <w:t>esta etapa estão evidenciados na seção 5.1 deste trabalho.</w:t>
      </w:r>
    </w:p>
    <w:p w14:paraId="127A395F" w14:textId="77777777" w:rsidR="003624F2" w:rsidRDefault="00B43042" w:rsidP="003624F2">
      <w:r>
        <w:t xml:space="preserve">A próxima etapa da </w:t>
      </w:r>
      <w:r w:rsidR="00AC7B88">
        <w:t>análise tratou</w:t>
      </w:r>
      <w:r>
        <w:t xml:space="preserve">-se da Descoberta de Cenários. O objetivo desta etapa </w:t>
      </w:r>
      <w:r w:rsidR="00AC7B88">
        <w:t>foi</w:t>
      </w:r>
      <w:r>
        <w:t xml:space="preserve"> identificar as condições nas quais uma determinada estratégia candidata falhará.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011BBB">
        <w:rPr>
          <w:noProof/>
        </w:rPr>
        <w:t>(BRYANT; LEMPERT, 2010)</w:t>
      </w:r>
      <w:r>
        <w:fldChar w:fldCharType="end"/>
      </w:r>
      <w:r>
        <w:t>.</w:t>
      </w:r>
      <w:r w:rsidR="003624F2">
        <w:t xml:space="preserve"> O método RDM recomenda a utilização do algoritmo PRIM para a execução da análise de vulnerabilidades de uma determinada estratégia. </w:t>
      </w:r>
      <w:r w:rsidR="003624F2">
        <w:fldChar w:fldCharType="begin" w:fldLock="1"/>
      </w:r>
      <w:r w:rsidR="003624F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"ITEM-2",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LEMPERT et al., 2006)", "plainTextFormattedCitation" : "(BRYANT; LEMPERT, 2010; LEMPERT et al., 2006)", "previouslyFormattedCitation" : "(BRYANT; LEMPERT, 2010; LEMPERT et al., 2006)" }, "properties" : {  }, "schema" : "https://github.com/citation-style-language/schema/raw/master/csl-citation.json" }</w:instrText>
      </w:r>
      <w:r w:rsidR="003624F2">
        <w:fldChar w:fldCharType="separate"/>
      </w:r>
      <w:r w:rsidR="003624F2" w:rsidRPr="0011555A">
        <w:rPr>
          <w:noProof/>
        </w:rPr>
        <w:t>(BRYANT; LEMPERT, 2010; LEMPERT et al., 2006)</w:t>
      </w:r>
      <w:r w:rsidR="003624F2">
        <w:fldChar w:fldCharType="end"/>
      </w:r>
      <w:r w:rsidR="003624F2">
        <w:t xml:space="preserve">. Desta maneira, busca-se definir as condições nas quais uma dada estratégia tem maior chance de falhar. No entanto, o algoritmo PRIM possui características que limitam a validade de suas conclusões, se utilizado de modo independente. Como um algoritmo de otimização </w:t>
      </w:r>
      <w:r w:rsidR="003624F2" w:rsidRPr="00593DDE">
        <w:rPr>
          <w:i/>
        </w:rPr>
        <w:t>hill climbing</w:t>
      </w:r>
      <w:r w:rsidR="003624F2">
        <w:t xml:space="preserve">, o PRIM possui limitações que podem implicar em escolher </w:t>
      </w:r>
      <w:r w:rsidR="003624F2">
        <w:lastRenderedPageBreak/>
        <w:t xml:space="preserve">incertezas que não são de fato significativas para determinar a variável de interesse. </w:t>
      </w:r>
      <w:r w:rsidR="003624F2">
        <w:fldChar w:fldCharType="begin" w:fldLock="1"/>
      </w:r>
      <w:r w:rsidR="003624F2">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"mendeley" : { "formattedCitation" : "(KWAKKEL; CUNNINGHAM, 2016)", "plainTextFormattedCitation" : "(KWAKKEL; CUNNINGHAM, 2016)", "previouslyFormattedCitation" : "(KWAKKEL; CUNNINGHAM, 2016)" }, "properties" : {  }, "schema" : "https://github.com/citation-style-language/schema/raw/master/csl-citation.json" }</w:instrText>
      </w:r>
      <w:r w:rsidR="003624F2">
        <w:fldChar w:fldCharType="separate"/>
      </w:r>
      <w:r w:rsidR="003624F2" w:rsidRPr="00F14219">
        <w:rPr>
          <w:noProof/>
        </w:rPr>
        <w:t>(KWAKKEL; CUNNINGHAM, 2016)</w:t>
      </w:r>
      <w:r w:rsidR="003624F2">
        <w:fldChar w:fldCharType="end"/>
      </w:r>
      <w:r w:rsidR="003624F2">
        <w:t>.</w:t>
      </w:r>
    </w:p>
    <w:p w14:paraId="55606D56" w14:textId="62E49B7B" w:rsidR="003624F2" w:rsidRDefault="003624F2" w:rsidP="00E846E2">
      <w:r>
        <w:t xml:space="preserve">A Seleção de variáveis com técnicas de </w:t>
      </w:r>
      <w:r>
        <w:rPr>
          <w:i/>
        </w:rPr>
        <w:t xml:space="preserve">feature scoring </w:t>
      </w:r>
      <w:r>
        <w:t xml:space="preserve">é uma alternativa que utiliza </w:t>
      </w:r>
      <w:r w:rsidRPr="00955F36">
        <w:rPr>
          <w:i/>
        </w:rPr>
        <w:t>machine learning</w:t>
      </w:r>
      <w:r>
        <w:t xml:space="preserve"> para obter informações sobre a influência relativa de diversos fatores de incerteza sobre um determinado resultado de interesse.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Esta família de técnicas tem sido adotada recentemente em trabalhos que utilizam modelagem exploratória,</w:t>
      </w:r>
      <w:r w:rsidRPr="009E2F4C">
        <w:t xml:space="preserv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"id" : "ITEM-2",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"ITEM-2", "issued" : { "date-parts" : [ [ "2016" ] ] }, "page" : "124-134", "publisher" : "The Authors", "title" : "Improving scenario discovery by bagging random boxes", "type" : "article-journal", "volume" : "111" }, "uris" : [ "http://www.mendeley.com/documents/?uuid=169c6d25-0e75-43a0-927b-22efc64c6276"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Pr="009E2F4C">
        <w:rPr>
          <w:noProof/>
        </w:rPr>
        <w:t>(KWAKKEL, 2017; KWAKKEL; CUNNINGHAM, 2016)</w:t>
      </w:r>
      <w:r>
        <w:fldChar w:fldCharType="end"/>
      </w:r>
      <w:r>
        <w:t xml:space="preserve"> e sustenta-se sobre as vantagens propriciadas pelos algoritmos de data mining.</w:t>
      </w:r>
      <w:r w:rsidR="00BA06F7">
        <w:t xml:space="preserve"> Por este motivo, </w:t>
      </w:r>
      <w:r w:rsidR="005F3AB1">
        <w:t>este traba</w:t>
      </w:r>
      <w:r w:rsidR="008B19EF">
        <w:t>l</w:t>
      </w:r>
      <w:r w:rsidR="005F3AB1">
        <w:t>ho adotou estas técnicas.</w:t>
      </w:r>
      <w:r w:rsidR="00E846E2">
        <w:t xml:space="preserve"> </w:t>
      </w:r>
      <w:r w:rsidR="004A3027">
        <w:t>Além destas técnicas, o trabalho emprega estatísticas descritivas e um teste de diferenças de médias t para suportar a interpretação dos resultados.</w:t>
      </w:r>
    </w:p>
    <w:p w14:paraId="449D0E48" w14:textId="70473469" w:rsidR="00AC7B88" w:rsidRDefault="004A3027" w:rsidP="00E846E2">
      <w:r>
        <w:t xml:space="preserve">Uma vez identificadas as condições nas quais a estratégia falha, </w:t>
      </w:r>
      <w:r w:rsidR="0078488A">
        <w:t>o trabalho foi finalizado com a análise de tradeoffs. Nesta análise, foi</w:t>
      </w:r>
      <w:r>
        <w:t xml:space="preserve"> utilizado o cálculo do valor esperado por estratégia de acordo com a probabilidade de ocorrência dos cenários identificados na etapa anterior, gerando uma fronteira de estratégias potencialmente robustas.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25807">
        <w:rPr>
          <w:noProof/>
        </w:rPr>
        <w:t>(LEMPERT; POPPER; BANKES, 2003)</w:t>
      </w:r>
      <w:r>
        <w:fldChar w:fldCharType="end"/>
      </w:r>
      <w:r>
        <w:t>.</w:t>
      </w:r>
    </w:p>
    <w:p w14:paraId="7E4623FD" w14:textId="77777777" w:rsidR="000277BA" w:rsidRDefault="000277BA" w:rsidP="000277BA">
      <w:pPr>
        <w:pStyle w:val="Ttulo2"/>
      </w:pPr>
      <w:bookmarkStart w:id="128" w:name="_Toc504806150"/>
      <w:r>
        <w:t>Coleta de Dados</w:t>
      </w:r>
      <w:bookmarkEnd w:id="128"/>
    </w:p>
    <w:p w14:paraId="63DF8BD5" w14:textId="77777777" w:rsidR="000277BA" w:rsidRDefault="000277BA" w:rsidP="000277BA">
      <w:r>
        <w:t>Considerando as características da modelagem exploratória discutidas na seção 2.3.2, esta seção apresenta fontes de dados utilizadas por este trabalho. Tais fontes foram úteis nas etapas de estruturação do problema, formulação do modelo matemático e na etapa de avaliação do modelo matemático.</w:t>
      </w:r>
    </w:p>
    <w:p w14:paraId="12044C03" w14:textId="77777777" w:rsidR="000277BA" w:rsidRDefault="000277BA" w:rsidP="000277BA">
      <w:r>
        <w:t xml:space="preserve">Ao contrário de abordagens de modelagem baseadas em ajuste de um modelo matemático à um conjunto de dados observados, a abordagem da simulação de dinâmica de sistemas deriva o comportamento do sistema a partir da estrutura do sistema modelado e traduzida em equações diferenciais.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No contexto da modelagem exploratória, o modelo de dinâmica de sistemas é utilizado como um gerador de casos, a partir de um range de inputs.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475E">
        <w:rPr>
          <w:noProof/>
        </w:rPr>
        <w:t>(LEMPERT et al., 2006)</w:t>
      </w:r>
      <w:r>
        <w:fldChar w:fldCharType="end"/>
      </w:r>
      <w:r>
        <w:t xml:space="preserve">. </w:t>
      </w:r>
    </w:p>
    <w:p w14:paraId="49E4DC91" w14:textId="77777777" w:rsidR="000277BA" w:rsidRDefault="000277BA" w:rsidP="000277BA">
      <w:r>
        <w:t xml:space="preserve">Nos termos da RDM, os inputs do modelo representam julgamentos subjetivos dos stakeholders a respeito do comportamento do sistema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475E">
        <w:rPr>
          <w:noProof/>
        </w:rPr>
        <w:t>(LEMPERT et al., 2006)</w:t>
      </w:r>
      <w:r>
        <w:fldChar w:fldCharType="end"/>
      </w:r>
      <w:r>
        <w:t xml:space="preserve"> (ex. “o tamanho do mercado de impressão 3D profissional, nos próximos 10 anos estará entre 10 mil em 50 mil unidades”). Segue-se que a a coleta de dados, para os propósitos da modelagem exploratória, tem o papel principal de informar a construção </w:t>
      </w:r>
      <w:r>
        <w:lastRenderedPageBreak/>
        <w:t xml:space="preserve">do modelo, definir a escala dos parâmetros a utilizar no modelo, e fornecer informações para a avaliação do modelo. No entanto, deve-se esclarecer que os resultados gerados por esta análise não são derivados de informações observadas, mas sim de simulações geradas pelo modelo de simulação computacional. </w:t>
      </w:r>
    </w:p>
    <w:p w14:paraId="6BEE7978" w14:textId="15D38450" w:rsidR="000277BA" w:rsidRDefault="000277BA" w:rsidP="000277BA">
      <w:r>
        <w:t xml:space="preserve">Considerando o objetivo deste trabalho em simular o comportamento competitivo de empresas que são fabricantes de impressora 3D profissionais, um conjunto de fontes secundárias de dados foi utilizado para coletar informações sobre este mercado. Tais fontes de dados podem ser categorizadas em quatro grupos, a saber: i) Relatórios com foco retrospectivo, ii) Relatórios com Foco Prospectivo, iii) Fundamentos financeiros, e; iv) Guias Tecnológicos. As fontes de dados e suas respectivas contribuições para o trabalho estão listadas no </w:t>
      </w:r>
      <w:r>
        <w:fldChar w:fldCharType="begin"/>
      </w:r>
      <w:r>
        <w:instrText xml:space="preserve"> REF _Ref503440283 \h </w:instrText>
      </w:r>
      <w:r>
        <w:fldChar w:fldCharType="separate"/>
      </w:r>
      <w:r w:rsidR="00456F90">
        <w:t xml:space="preserve">Quadro </w:t>
      </w:r>
      <w:r w:rsidR="00456F90">
        <w:rPr>
          <w:noProof/>
        </w:rPr>
        <w:t>12</w:t>
      </w:r>
      <w:r>
        <w:fldChar w:fldCharType="end"/>
      </w:r>
      <w:r>
        <w:t>.</w:t>
      </w:r>
    </w:p>
    <w:p w14:paraId="219A06CB" w14:textId="1994B30F" w:rsidR="000277BA" w:rsidRDefault="000572F1" w:rsidP="000572F1">
      <w:r>
        <w:t xml:space="preserve">Bases de dados agregadoras de Fundamentos Financeiros possuem informações reportadas por players com ações negociadas em bolsa de valores presentes em seus demonstrativos de resultado e balanço financeiro. Tais fontes de dados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"id" : "ITEM-2", "itemData" : { "URL" : "http://www.usfundamentals.com/", "accessed" : { "date-parts" : [ [ "2017", "11", "10" ] ] }, "author" : [ { "dropping-particle" : "", "family" : "US FUNDAMENTALS", "given" : "", "non-dropping-particle" : "", "parse-names" : false, "suffix" : "" } ], "id" : "ITEM-2", "issued" : { "date-parts" : [ [ "2017" ] ] }, "title" : "US Stocks Fundamentals API", "type" : "webpage" }, "uris" : [ "http://www.mendeley.com/documents/?uuid=e1764fbf-e38f-4ecc-a76b-58a58a3285a1" ] } ], "mendeley" : { "formattedCitation" : "(QUANDL, 2017; US FUNDAMENTALS, 2017)", "plainTextFormattedCitation" : "(QUANDL, 2017; US FUNDAMENTALS, 2017)", "previouslyFormattedCitation" : "(QUANDL, 2017; US FUNDAMENTALS, 2017)" }, "properties" : {  }, "schema" : "https://github.com/citation-style-language/schema/raw/master/csl-citation.json" }</w:instrText>
      </w:r>
      <w:r>
        <w:fldChar w:fldCharType="separate"/>
      </w:r>
      <w:r w:rsidRPr="0000367B">
        <w:rPr>
          <w:noProof/>
        </w:rPr>
        <w:t>(QUANDL, 2017; US FUNDAMENTALS, 2017)</w:t>
      </w:r>
      <w:r>
        <w:fldChar w:fldCharType="end"/>
      </w:r>
      <w:r>
        <w:t xml:space="preserve"> foram importantes para determinar, aproximadamente, o nível de investimento em pesquisa e desenvolvimento realizado pelos players fabricantes de impressoras 3D. Embora não seja possível determinar a fração de investimento que tais empresas dedicam exclusivamente à seus sistemas de impressão (a 3D Systems atua em diversas áreas da impressão 3D), tais informações são importantes para avaliar a ordem de grandeza dos resultados gerados pelo modelo, e são importantes para observar a relevância do investimento em pesquisa e desenvolvimento neste mercado, o que motivou a consideração deste aspecto como um elemento estratégico a ser testado na análise.</w:t>
      </w:r>
    </w:p>
    <w:p w14:paraId="2D036B1F" w14:textId="65F7CE9A" w:rsidR="000277BA" w:rsidRDefault="000572F1" w:rsidP="000277BA">
      <w:pPr>
        <w:sectPr w:rsidR="000277BA" w:rsidSect="001F56FA">
          <w:footnotePr>
            <w:numRestart w:val="eachSect"/>
          </w:footnotePr>
          <w:pgSz w:w="11906" w:h="16838" w:code="9"/>
          <w:pgMar w:top="1701" w:right="1134" w:bottom="1134" w:left="1701" w:header="1134" w:footer="709" w:gutter="0"/>
          <w:cols w:space="708"/>
          <w:docGrid w:linePitch="360"/>
        </w:sectPr>
      </w:pPr>
      <w:r>
        <w:t xml:space="preserve">Relatórios com foco retrospectivo consolidam e publicam informações sobre a evolução do mercado da manufatura aditiva. Dentre estes relatórios se destaca as publicação </w:t>
      </w:r>
      <w:r>
        <w:rPr>
          <w:i/>
        </w:rPr>
        <w:t>Wohlers Report</w:t>
      </w:r>
      <w:r w:rsidRPr="00B53A1C">
        <w:t>,</w:t>
      </w:r>
      <w:r>
        <w:rPr>
          <w:i/>
        </w:rPr>
        <w:t xml:space="preserve"> </w:t>
      </w:r>
      <w:r>
        <w:t>a qual contém séries históricas relacionadas à Indústria da Impressão 3D.</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r>
        <w:t xml:space="preserve">. Este trabalho utilizou informações disponíveis nos relatórios executivos desta publicação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"id" : "ITEM-4",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"ITEM-4",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WOHLERS ASSOCIATES, 2013, 2014, 2015)", "plainTextFormattedCitation" : "(CAFFREY; WOHLERS; CAMPBELL, 2016; WOHLERS ASSOCIATES, 2013, 2014, 2015)", "previouslyFormattedCitation" : "(CAFFREY; WOHLERS; CAMPBELL, 2016; WOHLERS ASSOCIATES, 2013, 2014, 2015)" }, "properties" : {  }, "schema" : "https://github.com/citation-style-language/schema/raw/master/csl-citation.json" }</w:instrText>
      </w:r>
      <w:r>
        <w:fldChar w:fldCharType="separate"/>
      </w:r>
      <w:r w:rsidRPr="00665AC6">
        <w:rPr>
          <w:noProof/>
        </w:rPr>
        <w:t>(CAFFREY; WOHLERS; CAMPBELL, 2016; WOHLERS ASSOCIATES, 2013, 2014, 2015)</w:t>
      </w:r>
      <w:r>
        <w:fldChar w:fldCharType="end"/>
      </w:r>
      <w:r>
        <w:t xml:space="preserve">, bem como a apresentações dos resultados desta pesquisa disponíveis publicamente. </w:t>
      </w: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B53A1C">
        <w:rPr>
          <w:noProof/>
        </w:rPr>
        <w:t>(WOHLERS, 2017)</w:t>
      </w:r>
      <w:r>
        <w:fldChar w:fldCharType="end"/>
      </w:r>
      <w:r>
        <w:t>.</w:t>
      </w:r>
    </w:p>
    <w:p w14:paraId="773141C6" w14:textId="1D0C98E0" w:rsidR="000277BA" w:rsidRDefault="000277BA" w:rsidP="000277BA">
      <w:pPr>
        <w:pStyle w:val="Legenda"/>
      </w:pPr>
      <w:bookmarkStart w:id="129" w:name="_Ref503440283"/>
      <w:bookmarkStart w:id="130" w:name="_Toc504806044"/>
      <w:r>
        <w:lastRenderedPageBreak/>
        <w:t xml:space="preserve">Quadro </w:t>
      </w:r>
      <w:r w:rsidR="00076C9C">
        <w:fldChar w:fldCharType="begin"/>
      </w:r>
      <w:r w:rsidR="00076C9C">
        <w:instrText xml:space="preserve"> SEQ Quadro \* ARABIC </w:instrText>
      </w:r>
      <w:r w:rsidR="00076C9C">
        <w:fldChar w:fldCharType="separate"/>
      </w:r>
      <w:r w:rsidR="00DE60E5">
        <w:rPr>
          <w:noProof/>
        </w:rPr>
        <w:t>12</w:t>
      </w:r>
      <w:r w:rsidR="00076C9C">
        <w:rPr>
          <w:noProof/>
        </w:rPr>
        <w:fldChar w:fldCharType="end"/>
      </w:r>
      <w:bookmarkEnd w:id="129"/>
      <w:r>
        <w:t xml:space="preserve"> – Fontes de Dados Utilizadas</w:t>
      </w:r>
      <w:bookmarkEnd w:id="130"/>
    </w:p>
    <w:tbl>
      <w:tblPr>
        <w:tblStyle w:val="Tabelacomgrade"/>
        <w:tblW w:w="13993" w:type="dxa"/>
        <w:tblLayout w:type="fixed"/>
        <w:tblLook w:val="04A0" w:firstRow="1" w:lastRow="0" w:firstColumn="1" w:lastColumn="0" w:noHBand="0" w:noVBand="1"/>
      </w:tblPr>
      <w:tblGrid>
        <w:gridCol w:w="1980"/>
        <w:gridCol w:w="1701"/>
        <w:gridCol w:w="7087"/>
        <w:gridCol w:w="3225"/>
      </w:tblGrid>
      <w:tr w:rsidR="000277BA" w14:paraId="1FD86071" w14:textId="77777777" w:rsidTr="00C62245">
        <w:trPr>
          <w:tblHeader/>
        </w:trPr>
        <w:tc>
          <w:tcPr>
            <w:tcW w:w="1980" w:type="dxa"/>
            <w:shd w:val="clear" w:color="auto" w:fill="D9D9D9" w:themeFill="background1" w:themeFillShade="D9"/>
          </w:tcPr>
          <w:p w14:paraId="37B54E01" w14:textId="77777777" w:rsidR="000277BA" w:rsidRPr="001B275E" w:rsidRDefault="000277BA" w:rsidP="00C62245">
            <w:pPr>
              <w:ind w:firstLine="0"/>
              <w:rPr>
                <w:b/>
              </w:rPr>
            </w:pPr>
            <w:r w:rsidRPr="001B275E">
              <w:rPr>
                <w:b/>
              </w:rPr>
              <w:t>Fonte</w:t>
            </w:r>
          </w:p>
        </w:tc>
        <w:tc>
          <w:tcPr>
            <w:tcW w:w="1701" w:type="dxa"/>
            <w:shd w:val="clear" w:color="auto" w:fill="D9D9D9" w:themeFill="background1" w:themeFillShade="D9"/>
          </w:tcPr>
          <w:p w14:paraId="417E469E" w14:textId="77777777" w:rsidR="000277BA" w:rsidRPr="001B275E" w:rsidRDefault="000277BA" w:rsidP="00C62245">
            <w:pPr>
              <w:ind w:firstLine="0"/>
              <w:rPr>
                <w:b/>
              </w:rPr>
            </w:pPr>
            <w:r w:rsidRPr="001B275E">
              <w:rPr>
                <w:b/>
              </w:rPr>
              <w:t>Categoria</w:t>
            </w:r>
          </w:p>
        </w:tc>
        <w:tc>
          <w:tcPr>
            <w:tcW w:w="7087" w:type="dxa"/>
            <w:shd w:val="clear" w:color="auto" w:fill="D9D9D9" w:themeFill="background1" w:themeFillShade="D9"/>
          </w:tcPr>
          <w:p w14:paraId="2467F577" w14:textId="77777777" w:rsidR="000277BA" w:rsidRPr="001B275E" w:rsidRDefault="000277BA" w:rsidP="00C62245">
            <w:pPr>
              <w:ind w:firstLine="0"/>
              <w:rPr>
                <w:b/>
              </w:rPr>
            </w:pPr>
            <w:r>
              <w:rPr>
                <w:b/>
              </w:rPr>
              <w:t>Trabalho e Contribuição</w:t>
            </w:r>
          </w:p>
        </w:tc>
        <w:tc>
          <w:tcPr>
            <w:tcW w:w="3225" w:type="dxa"/>
            <w:shd w:val="clear" w:color="auto" w:fill="D9D9D9" w:themeFill="background1" w:themeFillShade="D9"/>
          </w:tcPr>
          <w:p w14:paraId="43409672" w14:textId="77777777" w:rsidR="000277BA" w:rsidRDefault="000277BA" w:rsidP="00C62245">
            <w:pPr>
              <w:ind w:firstLine="0"/>
              <w:rPr>
                <w:b/>
              </w:rPr>
            </w:pPr>
            <w:r>
              <w:rPr>
                <w:b/>
              </w:rPr>
              <w:t>Informações Disponíveis</w:t>
            </w:r>
          </w:p>
        </w:tc>
      </w:tr>
      <w:tr w:rsidR="000277BA" w14:paraId="78A3292E" w14:textId="77777777" w:rsidTr="00C62245">
        <w:tc>
          <w:tcPr>
            <w:tcW w:w="1980" w:type="dxa"/>
          </w:tcPr>
          <w:p w14:paraId="4AF89E66" w14:textId="77777777" w:rsidR="000277BA" w:rsidRDefault="000277BA" w:rsidP="00C62245">
            <w:pPr>
              <w:ind w:firstLine="0"/>
            </w:pP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F34456">
              <w:rPr>
                <w:noProof/>
              </w:rPr>
              <w:t>(QUANDL, 2017)</w:t>
            </w:r>
            <w:r>
              <w:fldChar w:fldCharType="end"/>
            </w:r>
          </w:p>
        </w:tc>
        <w:tc>
          <w:tcPr>
            <w:tcW w:w="1701" w:type="dxa"/>
          </w:tcPr>
          <w:p w14:paraId="3EE1969B" w14:textId="77777777" w:rsidR="000277BA" w:rsidRDefault="000277BA" w:rsidP="00C62245">
            <w:pPr>
              <w:ind w:firstLine="0"/>
            </w:pPr>
            <w:r>
              <w:t>Fundamentos Financeiros</w:t>
            </w:r>
          </w:p>
        </w:tc>
        <w:tc>
          <w:tcPr>
            <w:tcW w:w="7087" w:type="dxa"/>
          </w:tcPr>
          <w:p w14:paraId="6F5B9332" w14:textId="77777777" w:rsidR="000277BA" w:rsidRPr="00BE40D8" w:rsidRDefault="000277BA" w:rsidP="00C62245">
            <w:pPr>
              <w:ind w:firstLine="0"/>
              <w:rPr>
                <w:b/>
              </w:rPr>
            </w:pPr>
            <w:r w:rsidRPr="00BE40D8">
              <w:rPr>
                <w:b/>
              </w:rPr>
              <w:t>Base Free US Fundamentals - Quandl</w:t>
            </w:r>
          </w:p>
          <w:p w14:paraId="272ACBAB" w14:textId="77777777" w:rsidR="000277BA" w:rsidRDefault="000277BA" w:rsidP="00C62245">
            <w:pPr>
              <w:ind w:firstLine="0"/>
            </w:pPr>
            <w:r>
              <w:t>A base disponível na plataforma Quandl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2FD4252E" w14:textId="77777777" w:rsidR="000277BA" w:rsidRDefault="000277BA" w:rsidP="00C62245">
            <w:pPr>
              <w:ind w:firstLine="0"/>
            </w:pPr>
            <w:r>
              <w:t>Receita, Despesas, Investimento em Pesquisa e Desenvolvimento (Série Histórica)</w:t>
            </w:r>
          </w:p>
        </w:tc>
      </w:tr>
      <w:tr w:rsidR="000277BA" w14:paraId="43634768" w14:textId="77777777" w:rsidTr="00C62245">
        <w:tc>
          <w:tcPr>
            <w:tcW w:w="1980" w:type="dxa"/>
          </w:tcPr>
          <w:p w14:paraId="266FB0E4" w14:textId="77777777" w:rsidR="000277BA" w:rsidRDefault="000277BA" w:rsidP="00C62245">
            <w:pPr>
              <w:ind w:firstLine="0"/>
            </w:pPr>
            <w:r>
              <w:fldChar w:fldCharType="begin" w:fldLock="1"/>
            </w:r>
            <w:r>
              <w:instrText>ADDIN CSL_CITATION { "citationItems" : [ { "id" : "ITEM-1", "itemData" : { "URL" : "http://www.usfundamentals.com/", "accessed" : { "date-parts" : [ [ "2017", "11", "10" ] ] }, "author" : [ { "dropping-particle" : "", "family" : "US FUNDAMENTALS", "given" : "", "non-dropping-particle" : "", "parse-names" : false, "suffix" : "" } ], "id" : "ITEM-1", "issued" : { "date-parts" : [ [ "2017" ] ] }, "title" : "US Stocks Fundamentals API", "type" : "webpage" }, "uris" : [ "http://www.mendeley.com/documents/?uuid=e1764fbf-e38f-4ecc-a76b-58a58a3285a1" ] } ], "mendeley" : { "formattedCitation" : "(US FUNDAMENTALS, 2017)", "plainTextFormattedCitation" : "(US FUNDAMENTALS, 2017)", "previouslyFormattedCitation" : "(US FUNDAMENTALS, 2017)" }, "properties" : {  }, "schema" : "https://github.com/citation-style-language/schema/raw/master/csl-citation.json" }</w:instrText>
            </w:r>
            <w:r>
              <w:fldChar w:fldCharType="separate"/>
            </w:r>
            <w:r w:rsidRPr="0038133F">
              <w:rPr>
                <w:noProof/>
              </w:rPr>
              <w:t>(US FUNDAMENTALS, 2017)</w:t>
            </w:r>
            <w:r>
              <w:fldChar w:fldCharType="end"/>
            </w:r>
          </w:p>
        </w:tc>
        <w:tc>
          <w:tcPr>
            <w:tcW w:w="1701" w:type="dxa"/>
          </w:tcPr>
          <w:p w14:paraId="25E1D2F4" w14:textId="77777777" w:rsidR="000277BA" w:rsidRDefault="000277BA" w:rsidP="00C62245">
            <w:pPr>
              <w:ind w:firstLine="0"/>
            </w:pPr>
            <w:r>
              <w:t>Fundamentos Financeiros</w:t>
            </w:r>
          </w:p>
        </w:tc>
        <w:tc>
          <w:tcPr>
            <w:tcW w:w="7087" w:type="dxa"/>
          </w:tcPr>
          <w:p w14:paraId="63668FFD" w14:textId="77777777" w:rsidR="000277BA" w:rsidRPr="00BE40D8" w:rsidRDefault="000277BA" w:rsidP="00C62245">
            <w:pPr>
              <w:ind w:firstLine="0"/>
              <w:rPr>
                <w:b/>
              </w:rPr>
            </w:pPr>
            <w:r w:rsidRPr="00BE40D8">
              <w:rPr>
                <w:b/>
              </w:rPr>
              <w:t>Base US Fundamentals</w:t>
            </w:r>
          </w:p>
          <w:p w14:paraId="70AEC356" w14:textId="77777777" w:rsidR="000277BA" w:rsidRDefault="000277BA" w:rsidP="00C62245">
            <w:pPr>
              <w:ind w:firstLine="0"/>
            </w:pPr>
            <w:r>
              <w:t>A plataforma consolida variáveis de fundamentos financeiros de empresas negociadas em Bolsa dos Estados Unidos, incluindo os fabricantes de impressão 3D Stratasys e 3D Systems. Apesar disso, os dados encontrados na base são fragmentados e incompletos.</w:t>
            </w:r>
          </w:p>
        </w:tc>
        <w:tc>
          <w:tcPr>
            <w:tcW w:w="3225" w:type="dxa"/>
          </w:tcPr>
          <w:p w14:paraId="7B889FB1" w14:textId="77777777" w:rsidR="000277BA" w:rsidRDefault="000277BA" w:rsidP="00C62245">
            <w:pPr>
              <w:ind w:firstLine="0"/>
            </w:pPr>
            <w:r>
              <w:t>Receita, Despesas, Investimento em Pesquisa e Desenvolvimento (Série Histórica)</w:t>
            </w:r>
          </w:p>
        </w:tc>
      </w:tr>
      <w:tr w:rsidR="000277BA" w14:paraId="33A1DA72" w14:textId="77777777" w:rsidTr="00C62245">
        <w:tc>
          <w:tcPr>
            <w:tcW w:w="1980" w:type="dxa"/>
          </w:tcPr>
          <w:p w14:paraId="52B72F3B" w14:textId="77777777" w:rsidR="000277BA" w:rsidRDefault="000277BA" w:rsidP="00C62245">
            <w:pPr>
              <w:ind w:firstLine="0"/>
            </w:pP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p>
        </w:tc>
        <w:tc>
          <w:tcPr>
            <w:tcW w:w="1701" w:type="dxa"/>
          </w:tcPr>
          <w:p w14:paraId="589BCB17" w14:textId="77777777" w:rsidR="000277BA" w:rsidRDefault="000277BA" w:rsidP="00C62245">
            <w:pPr>
              <w:ind w:firstLine="0"/>
            </w:pPr>
            <w:r>
              <w:t>Relatório Retrospectivo</w:t>
            </w:r>
          </w:p>
        </w:tc>
        <w:tc>
          <w:tcPr>
            <w:tcW w:w="7087" w:type="dxa"/>
          </w:tcPr>
          <w:p w14:paraId="6BCB1755" w14:textId="77777777" w:rsidR="000277BA" w:rsidRPr="00043871" w:rsidRDefault="000277BA" w:rsidP="00C62245">
            <w:pPr>
              <w:ind w:firstLine="0"/>
              <w:rPr>
                <w:b/>
                <w:lang w:val="en-US"/>
              </w:rPr>
            </w:pPr>
            <w:r w:rsidRPr="00043871">
              <w:rPr>
                <w:b/>
                <w:lang w:val="en-US"/>
              </w:rPr>
              <w:t>Executive summary of the Wohlers Report 2016</w:t>
            </w:r>
          </w:p>
          <w:p w14:paraId="694AF9E2" w14:textId="77777777" w:rsidR="000277BA" w:rsidRDefault="000277BA" w:rsidP="00C62245">
            <w:pPr>
              <w:ind w:firstLine="0"/>
            </w:pPr>
            <w:r>
              <w:t xml:space="preserve">O Sumário executivo do Wohlers Report, publicado anualmente desde 1985, apresenta indicadores da evolução da manufatura aditiva. SO sumário apresenta gráficos com séries históricas da venda de impressoras 3D não-profissionais. Utiliza a divisão do mercado de impressoras de mesa (com custo menor do que USD </w:t>
            </w:r>
            <w:r>
              <w:lastRenderedPageBreak/>
              <w:t xml:space="preserve">5000) e impressoras industriais. Outras versões anteriores do sumário executivo também foram consultadas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"mendeley" : { "formattedCitation" : "(WOHLERS ASSOCIATES, 2013, 2014, 2015)", "plainTextFormattedCitation" : "(WOHLERS ASSOCIATES, 2013, 2014, 2015)", "previouslyFormattedCitation" : "(WOHLERS ASSOCIATES, 2013, 2014, 2015)" }, "properties" : {  }, "schema" : "https://github.com/citation-style-language/schema/raw/master/csl-citation.json" }</w:instrText>
            </w:r>
            <w:r>
              <w:fldChar w:fldCharType="separate"/>
            </w:r>
            <w:r w:rsidRPr="00BE40D8">
              <w:rPr>
                <w:noProof/>
              </w:rPr>
              <w:t>(WOHLERS ASSOCIATES, 2013, 2014, 2015)</w:t>
            </w:r>
            <w:r>
              <w:fldChar w:fldCharType="end"/>
            </w:r>
            <w:r>
              <w:t>.</w:t>
            </w:r>
          </w:p>
        </w:tc>
        <w:tc>
          <w:tcPr>
            <w:tcW w:w="3225" w:type="dxa"/>
          </w:tcPr>
          <w:p w14:paraId="7C61436A" w14:textId="77777777" w:rsidR="000277BA" w:rsidRDefault="000277BA" w:rsidP="00C62245">
            <w:pPr>
              <w:ind w:firstLine="0"/>
            </w:pPr>
            <w:r>
              <w:lastRenderedPageBreak/>
              <w:t>Estimativas de Impressoras 3D profissionais produzidas. Receita Gerada pela MA.</w:t>
            </w:r>
          </w:p>
          <w:p w14:paraId="3A64446D" w14:textId="77777777" w:rsidR="000277BA" w:rsidRDefault="000277BA" w:rsidP="00C62245">
            <w:pPr>
              <w:ind w:firstLine="0"/>
            </w:pPr>
            <w:r>
              <w:t>Número de Fabricantes de Sistemas de MA profissional</w:t>
            </w:r>
          </w:p>
        </w:tc>
      </w:tr>
      <w:tr w:rsidR="000277BA" w:rsidRPr="00394A9F" w14:paraId="76E60B97" w14:textId="77777777" w:rsidTr="00C62245">
        <w:tc>
          <w:tcPr>
            <w:tcW w:w="1980" w:type="dxa"/>
          </w:tcPr>
          <w:p w14:paraId="634620E0" w14:textId="77777777" w:rsidR="000277BA" w:rsidRDefault="000277BA" w:rsidP="00C62245">
            <w:pPr>
              <w:ind w:firstLine="0"/>
              <w:rPr>
                <w:lang w:val="en-US"/>
              </w:rPr>
            </w:pPr>
            <w:r>
              <w:rPr>
                <w:lang w:val="en-US"/>
              </w:rPr>
              <w:fldChar w:fldCharType="begin" w:fldLock="1"/>
            </w:r>
            <w:r>
              <w:rPr>
                <w:lang w:val="en-US"/>
              </w:rP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Pr>
                <w:lang w:val="en-US"/>
              </w:rPr>
              <w:fldChar w:fldCharType="separate"/>
            </w:r>
            <w:r w:rsidRPr="00394A9F">
              <w:rPr>
                <w:noProof/>
                <w:lang w:val="en-US"/>
              </w:rPr>
              <w:t>(WHOLERS, 2016)</w:t>
            </w:r>
            <w:r>
              <w:rPr>
                <w:lang w:val="en-US"/>
              </w:rPr>
              <w:fldChar w:fldCharType="end"/>
            </w:r>
          </w:p>
        </w:tc>
        <w:tc>
          <w:tcPr>
            <w:tcW w:w="1701" w:type="dxa"/>
          </w:tcPr>
          <w:p w14:paraId="14682CEF" w14:textId="77777777" w:rsidR="000277BA" w:rsidRDefault="000277BA" w:rsidP="00C62245">
            <w:pPr>
              <w:ind w:firstLine="0"/>
            </w:pPr>
            <w:r>
              <w:t>Relatório Retrospectivo</w:t>
            </w:r>
          </w:p>
        </w:tc>
        <w:tc>
          <w:tcPr>
            <w:tcW w:w="7087" w:type="dxa"/>
          </w:tcPr>
          <w:p w14:paraId="7B909474" w14:textId="77777777" w:rsidR="000277BA" w:rsidRPr="00DE55AD" w:rsidRDefault="000277BA" w:rsidP="00C62245">
            <w:pPr>
              <w:ind w:firstLine="0"/>
              <w:rPr>
                <w:b/>
              </w:rPr>
            </w:pPr>
            <w:r w:rsidRPr="00DE55AD">
              <w:rPr>
                <w:b/>
              </w:rPr>
              <w:t>Popularity of FDM</w:t>
            </w:r>
          </w:p>
          <w:p w14:paraId="749C18DA" w14:textId="77777777" w:rsidR="000277BA" w:rsidRPr="004C3F20" w:rsidRDefault="000277BA" w:rsidP="00C62245">
            <w:pPr>
              <w:ind w:firstLine="0"/>
            </w:pPr>
            <w:r w:rsidRPr="004C3F20">
              <w:t>Apresenta o histórico da adoção da tecnologia FDM a partir do vencimento de patentes.</w:t>
            </w:r>
          </w:p>
        </w:tc>
        <w:tc>
          <w:tcPr>
            <w:tcW w:w="3225" w:type="dxa"/>
          </w:tcPr>
          <w:p w14:paraId="237266FF" w14:textId="77777777" w:rsidR="000277BA" w:rsidRPr="00394A9F" w:rsidRDefault="000277BA" w:rsidP="00C62245">
            <w:pPr>
              <w:ind w:firstLine="0"/>
            </w:pPr>
            <w:r>
              <w:t>Venda de impressoras 3D industriais em 2014.</w:t>
            </w:r>
          </w:p>
        </w:tc>
      </w:tr>
      <w:tr w:rsidR="000277BA" w:rsidRPr="004546A9" w14:paraId="3691FA2E" w14:textId="77777777" w:rsidTr="00C62245">
        <w:tc>
          <w:tcPr>
            <w:tcW w:w="1980" w:type="dxa"/>
          </w:tcPr>
          <w:p w14:paraId="7257A094" w14:textId="77777777" w:rsidR="000277BA" w:rsidRPr="004255AD" w:rsidRDefault="000277BA" w:rsidP="00C62245">
            <w:pPr>
              <w:ind w:firstLine="0"/>
              <w:rPr>
                <w:lang w:val="en-US"/>
              </w:rPr>
            </w:pPr>
            <w:r>
              <w:rPr>
                <w:lang w:val="en-US"/>
              </w:rPr>
              <w:fldChar w:fldCharType="begin" w:fldLock="1"/>
            </w:r>
            <w:r>
              <w:rPr>
                <w:lang w:val="en-US"/>
              </w:rP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Pr>
                <w:lang w:val="en-US"/>
              </w:rPr>
              <w:fldChar w:fldCharType="separate"/>
            </w:r>
            <w:r w:rsidRPr="00BE40D8">
              <w:rPr>
                <w:noProof/>
                <w:lang w:val="en-US"/>
              </w:rPr>
              <w:t>(WOHLERS; GORNET, 2016)</w:t>
            </w:r>
            <w:r>
              <w:rPr>
                <w:lang w:val="en-US"/>
              </w:rPr>
              <w:fldChar w:fldCharType="end"/>
            </w:r>
          </w:p>
        </w:tc>
        <w:tc>
          <w:tcPr>
            <w:tcW w:w="1701" w:type="dxa"/>
          </w:tcPr>
          <w:p w14:paraId="26B8505E" w14:textId="77777777" w:rsidR="000277BA" w:rsidRPr="004255AD" w:rsidRDefault="000277BA" w:rsidP="00C62245">
            <w:pPr>
              <w:ind w:firstLine="0"/>
              <w:rPr>
                <w:lang w:val="en-US"/>
              </w:rPr>
            </w:pPr>
            <w:r>
              <w:t>Relatório Retrospectivo</w:t>
            </w:r>
          </w:p>
        </w:tc>
        <w:tc>
          <w:tcPr>
            <w:tcW w:w="7087" w:type="dxa"/>
          </w:tcPr>
          <w:p w14:paraId="07EFF0B5" w14:textId="77777777" w:rsidR="000277BA" w:rsidRPr="00874B4B" w:rsidRDefault="000277BA" w:rsidP="00C62245">
            <w:pPr>
              <w:ind w:firstLine="0"/>
              <w:rPr>
                <w:b/>
              </w:rPr>
            </w:pPr>
            <w:r w:rsidRPr="00874B4B">
              <w:rPr>
                <w:b/>
              </w:rPr>
              <w:t>History of additive manufacturing.</w:t>
            </w:r>
          </w:p>
          <w:p w14:paraId="1AF1F8F8" w14:textId="77777777" w:rsidR="000277BA" w:rsidRPr="004546A9" w:rsidRDefault="000277BA" w:rsidP="00C62245">
            <w:pPr>
              <w:ind w:firstLine="0"/>
            </w:pPr>
            <w:r w:rsidRPr="004546A9">
              <w:t>Documento relata a histórica da</w:t>
            </w:r>
            <w:r>
              <w:t xml:space="preserve"> manufatura aditiva indicando eventos considerados importantes desde 1987.</w:t>
            </w:r>
          </w:p>
        </w:tc>
        <w:tc>
          <w:tcPr>
            <w:tcW w:w="3225" w:type="dxa"/>
          </w:tcPr>
          <w:p w14:paraId="4FE8F1D3" w14:textId="77777777" w:rsidR="000277BA" w:rsidRPr="004546A9" w:rsidRDefault="000277BA" w:rsidP="00C62245">
            <w:pPr>
              <w:ind w:firstLine="0"/>
            </w:pPr>
            <w:r>
              <w:t xml:space="preserve">Histórico de introdução de novas tecnologias de manufatura aditiva. </w:t>
            </w:r>
          </w:p>
        </w:tc>
      </w:tr>
      <w:tr w:rsidR="000277BA" w:rsidRPr="00ED3CE7" w14:paraId="4FDB422C" w14:textId="77777777" w:rsidTr="00C62245">
        <w:tc>
          <w:tcPr>
            <w:tcW w:w="1980" w:type="dxa"/>
          </w:tcPr>
          <w:p w14:paraId="193777FA" w14:textId="77777777" w:rsidR="000277BA" w:rsidRDefault="000277BA" w:rsidP="00C62245">
            <w:pPr>
              <w:ind w:firstLine="0"/>
            </w:pP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ED3CE7">
              <w:rPr>
                <w:noProof/>
              </w:rPr>
              <w:t>(WOHLERS, 2017)</w:t>
            </w:r>
            <w:r>
              <w:fldChar w:fldCharType="end"/>
            </w:r>
          </w:p>
        </w:tc>
        <w:tc>
          <w:tcPr>
            <w:tcW w:w="1701" w:type="dxa"/>
          </w:tcPr>
          <w:p w14:paraId="00026D51" w14:textId="77777777" w:rsidR="000277BA" w:rsidRDefault="000277BA" w:rsidP="00C62245">
            <w:pPr>
              <w:ind w:firstLine="0"/>
            </w:pPr>
            <w:r>
              <w:t>Relatório Retrospectivo</w:t>
            </w:r>
          </w:p>
        </w:tc>
        <w:tc>
          <w:tcPr>
            <w:tcW w:w="7087" w:type="dxa"/>
          </w:tcPr>
          <w:p w14:paraId="78287871" w14:textId="77777777" w:rsidR="000277BA" w:rsidRDefault="000277BA" w:rsidP="00C62245">
            <w:pPr>
              <w:ind w:firstLine="0"/>
              <w:rPr>
                <w:b/>
                <w:lang w:val="en-US"/>
              </w:rPr>
            </w:pPr>
            <w:r w:rsidRPr="00ED3CE7">
              <w:rPr>
                <w:b/>
                <w:lang w:val="en-US"/>
              </w:rPr>
              <w:t>The future of 3D Printing (by Terry Wohlers)</w:t>
            </w:r>
          </w:p>
          <w:p w14:paraId="43A173D9" w14:textId="77777777" w:rsidR="000277BA" w:rsidRPr="00ED3CE7" w:rsidRDefault="000277BA" w:rsidP="00C62245">
            <w:pPr>
              <w:ind w:firstLine="0"/>
            </w:pPr>
            <w:r w:rsidRPr="00ED3CE7">
              <w:t xml:space="preserve">Nesta apresentação, Terry Wohlers </w:t>
            </w:r>
            <w:r>
              <w:t>apresenta resultados do Relatório Wohers Report 2017.</w:t>
            </w:r>
          </w:p>
        </w:tc>
        <w:tc>
          <w:tcPr>
            <w:tcW w:w="3225" w:type="dxa"/>
          </w:tcPr>
          <w:p w14:paraId="23E629B8" w14:textId="77777777" w:rsidR="000277BA" w:rsidRPr="00ED3CE7" w:rsidRDefault="000277BA" w:rsidP="00C62245">
            <w:pPr>
              <w:ind w:firstLine="0"/>
            </w:pPr>
            <w:r>
              <w:t>Preço Médio de Impressoas 3D Profissionais</w:t>
            </w:r>
          </w:p>
        </w:tc>
      </w:tr>
      <w:tr w:rsidR="000277BA" w14:paraId="41F60EAE" w14:textId="77777777" w:rsidTr="00C62245">
        <w:tc>
          <w:tcPr>
            <w:tcW w:w="1980" w:type="dxa"/>
          </w:tcPr>
          <w:p w14:paraId="29867305" w14:textId="77777777" w:rsidR="000277BA" w:rsidRDefault="000277BA" w:rsidP="00C62245">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p>
        </w:tc>
        <w:tc>
          <w:tcPr>
            <w:tcW w:w="1701" w:type="dxa"/>
          </w:tcPr>
          <w:p w14:paraId="25F742E9" w14:textId="77777777" w:rsidR="000277BA" w:rsidRDefault="000277BA" w:rsidP="00C62245">
            <w:pPr>
              <w:ind w:firstLine="0"/>
            </w:pPr>
            <w:r>
              <w:t>Relatório Retrospectivo</w:t>
            </w:r>
          </w:p>
        </w:tc>
        <w:tc>
          <w:tcPr>
            <w:tcW w:w="7087" w:type="dxa"/>
          </w:tcPr>
          <w:p w14:paraId="19CEB20C" w14:textId="77777777" w:rsidR="000277BA" w:rsidRPr="003346CB" w:rsidRDefault="000277BA" w:rsidP="00C62245">
            <w:pPr>
              <w:ind w:firstLine="0"/>
              <w:rPr>
                <w:b/>
              </w:rPr>
            </w:pPr>
            <w:r w:rsidRPr="003346CB">
              <w:rPr>
                <w:b/>
              </w:rPr>
              <w:t>3D Printing - A Patent Overview</w:t>
            </w:r>
          </w:p>
          <w:p w14:paraId="29914230" w14:textId="77777777" w:rsidR="000277BA" w:rsidRDefault="000277BA" w:rsidP="00C62245">
            <w:pPr>
              <w:ind w:firstLine="0"/>
            </w:pPr>
            <w:r>
              <w:t>Relatório executa uma busca sistemática de patentes relacionadas à impressão 3D, revelando as principais empresas donas de patentes.</w:t>
            </w:r>
          </w:p>
        </w:tc>
        <w:tc>
          <w:tcPr>
            <w:tcW w:w="3225" w:type="dxa"/>
          </w:tcPr>
          <w:p w14:paraId="44A4FE62" w14:textId="77777777" w:rsidR="000277BA" w:rsidRDefault="000277BA" w:rsidP="00C62245">
            <w:pPr>
              <w:ind w:firstLine="0"/>
            </w:pPr>
            <w:r>
              <w:t>Número de Patentes Solicitadas e Concedidas relacionadas à MA.</w:t>
            </w:r>
          </w:p>
          <w:p w14:paraId="08BFD25E" w14:textId="77777777" w:rsidR="000277BA" w:rsidRDefault="000277BA" w:rsidP="00C62245">
            <w:pPr>
              <w:ind w:firstLine="0"/>
            </w:pPr>
            <w:r>
              <w:t>Players com maior número de patentes.</w:t>
            </w:r>
          </w:p>
        </w:tc>
      </w:tr>
      <w:tr w:rsidR="000277BA" w14:paraId="039368AE" w14:textId="77777777" w:rsidTr="00C62245">
        <w:tc>
          <w:tcPr>
            <w:tcW w:w="1980" w:type="dxa"/>
          </w:tcPr>
          <w:p w14:paraId="179DFB56" w14:textId="77777777" w:rsidR="000277BA" w:rsidRDefault="000277BA" w:rsidP="00C62245">
            <w:pPr>
              <w:ind w:firstLine="0"/>
            </w:pPr>
            <w:r>
              <w:fldChar w:fldCharType="begin" w:fldLock="1"/>
            </w:r>
            <w:r>
              <w:instrText>ADDIN CSL_CITATION { "citationItems" : [ { "id" : "ITEM-1", "itemData" : { "URL" : "https://www.contextworld.com/news", "accessed" : { "date-parts" : [ [ "2017", "12", "12" ] ] }, "author" : [ { "dropping-particle" : "", "family" : "Context", "given" : "", "non-dropping-particle" : "", "parse-names" : false, "suffix" : "" } ], "id" : "ITEM-1", "issued" : { "date-parts" : [ [ "2017" ] ] }, "title" : "Context News", "type" : "webpage" }, "uris" : [ "http://www.mendeley.com/documents/?uuid=c6b44f17-2392-40ec-831a-b10a86ea7522" ] } ], "mendeley" : { "formattedCitation" : "(CONTEXT, 2017)", "plainTextFormattedCitation" : "(CONTEXT, 2017)", "previouslyFormattedCitation" : "(CONTEXT, 2017)" }, "properties" : {  }, "schema" : "https://github.com/citation-style-language/schema/raw/master/csl-citation.json" }</w:instrText>
            </w:r>
            <w:r>
              <w:fldChar w:fldCharType="separate"/>
            </w:r>
            <w:r w:rsidRPr="00E83361">
              <w:rPr>
                <w:noProof/>
              </w:rPr>
              <w:t>(CONTEXT, 2017)</w:t>
            </w:r>
            <w:r>
              <w:fldChar w:fldCharType="end"/>
            </w:r>
          </w:p>
        </w:tc>
        <w:tc>
          <w:tcPr>
            <w:tcW w:w="1701" w:type="dxa"/>
          </w:tcPr>
          <w:p w14:paraId="22BFC8B8" w14:textId="77777777" w:rsidR="000277BA" w:rsidRDefault="000277BA" w:rsidP="00C62245">
            <w:pPr>
              <w:ind w:firstLine="0"/>
            </w:pPr>
            <w:r>
              <w:t>Relatório Retrospectivo</w:t>
            </w:r>
          </w:p>
        </w:tc>
        <w:tc>
          <w:tcPr>
            <w:tcW w:w="7087" w:type="dxa"/>
          </w:tcPr>
          <w:p w14:paraId="3283F058" w14:textId="77777777" w:rsidR="000277BA" w:rsidRPr="00E83361" w:rsidRDefault="000277BA" w:rsidP="00C62245">
            <w:pPr>
              <w:ind w:firstLine="0"/>
              <w:rPr>
                <w:b/>
              </w:rPr>
            </w:pPr>
            <w:r w:rsidRPr="00E83361">
              <w:rPr>
                <w:b/>
              </w:rPr>
              <w:t>Context News</w:t>
            </w:r>
          </w:p>
          <w:p w14:paraId="0AA82DF9" w14:textId="77777777" w:rsidR="000277BA" w:rsidRDefault="000277BA" w:rsidP="00C62245">
            <w:pPr>
              <w:ind w:firstLine="0"/>
            </w:pPr>
            <w:r>
              <w:t xml:space="preserve">Apresenta análises realizadas sobre vendas de impressoras 3D profissionais e não profissionais. Utiliza  uma base de dados </w:t>
            </w:r>
            <w:r>
              <w:lastRenderedPageBreak/>
              <w:t>atualizada frequentemente com vendas registradas pela empresa para emitir seus relatórios.</w:t>
            </w:r>
          </w:p>
        </w:tc>
        <w:tc>
          <w:tcPr>
            <w:tcW w:w="3225" w:type="dxa"/>
          </w:tcPr>
          <w:p w14:paraId="70F8604D" w14:textId="77777777" w:rsidR="000277BA" w:rsidRDefault="000277BA" w:rsidP="00C62245">
            <w:pPr>
              <w:ind w:firstLine="0"/>
            </w:pPr>
            <w:r>
              <w:lastRenderedPageBreak/>
              <w:t xml:space="preserve">Principais fabricantes de Impressão 3D; Estimativas </w:t>
            </w:r>
            <w:r>
              <w:lastRenderedPageBreak/>
              <w:t>de Market Share dos Players.</w:t>
            </w:r>
          </w:p>
        </w:tc>
      </w:tr>
      <w:tr w:rsidR="000277BA" w14:paraId="69EBA059" w14:textId="77777777" w:rsidTr="00C62245">
        <w:tc>
          <w:tcPr>
            <w:tcW w:w="1980" w:type="dxa"/>
          </w:tcPr>
          <w:p w14:paraId="492394AE" w14:textId="77777777" w:rsidR="000277BA" w:rsidRDefault="000277BA" w:rsidP="00C62245">
            <w:pPr>
              <w:ind w:firstLine="0"/>
            </w:pP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fldChar w:fldCharType="separate"/>
            </w:r>
            <w:r w:rsidRPr="00F34456">
              <w:rPr>
                <w:noProof/>
              </w:rPr>
              <w:t>(MCKINSEY GLOBAL INSTITUTE, 2013)</w:t>
            </w:r>
            <w:r>
              <w:fldChar w:fldCharType="end"/>
            </w:r>
          </w:p>
        </w:tc>
        <w:tc>
          <w:tcPr>
            <w:tcW w:w="1701" w:type="dxa"/>
          </w:tcPr>
          <w:p w14:paraId="750BBD43" w14:textId="77777777" w:rsidR="000277BA" w:rsidRDefault="000277BA" w:rsidP="00C62245">
            <w:pPr>
              <w:ind w:firstLine="0"/>
            </w:pPr>
            <w:r>
              <w:t>Relatório Prospectivo</w:t>
            </w:r>
          </w:p>
        </w:tc>
        <w:tc>
          <w:tcPr>
            <w:tcW w:w="7087" w:type="dxa"/>
          </w:tcPr>
          <w:p w14:paraId="5E689C50" w14:textId="77777777" w:rsidR="000277BA" w:rsidRPr="003346CB" w:rsidRDefault="000277BA" w:rsidP="00C62245">
            <w:pPr>
              <w:ind w:firstLine="0"/>
              <w:rPr>
                <w:b/>
                <w:lang w:val="en-US"/>
              </w:rPr>
            </w:pPr>
            <w:r w:rsidRPr="003346CB">
              <w:rPr>
                <w:b/>
                <w:lang w:val="en-US"/>
              </w:rPr>
              <w:t>Disruptive technologies: Advances that will transform life, business, and the global economy</w:t>
            </w:r>
          </w:p>
          <w:p w14:paraId="6E419555" w14:textId="77777777" w:rsidR="000277BA" w:rsidRDefault="000277BA" w:rsidP="00C62245">
            <w:pPr>
              <w:ind w:firstLine="0"/>
            </w:pPr>
            <w:r>
              <w:t>Apresenta Estimativas sobre o valor monetário movimentado pela indústria da Manufatura Aditiva. Apesar disto, não apresenta diretamente a estimativa do número de impressoras vendidas.</w:t>
            </w:r>
          </w:p>
        </w:tc>
        <w:tc>
          <w:tcPr>
            <w:tcW w:w="3225" w:type="dxa"/>
          </w:tcPr>
          <w:p w14:paraId="650AC9C6" w14:textId="77777777" w:rsidR="000277BA" w:rsidRDefault="000277BA" w:rsidP="00C62245">
            <w:pPr>
              <w:ind w:firstLine="0"/>
            </w:pPr>
            <w:r>
              <w:t>Volume financeiro movimentado pela indústria da manufatura aditiva estimado.</w:t>
            </w:r>
          </w:p>
        </w:tc>
      </w:tr>
      <w:tr w:rsidR="000277BA" w14:paraId="7044D1F7" w14:textId="77777777" w:rsidTr="00C62245">
        <w:tc>
          <w:tcPr>
            <w:tcW w:w="1980" w:type="dxa"/>
          </w:tcPr>
          <w:p w14:paraId="0F7353FF" w14:textId="77777777" w:rsidR="000277BA" w:rsidRDefault="000277BA" w:rsidP="00C62245">
            <w:pPr>
              <w:ind w:firstLine="0"/>
            </w:pPr>
            <w:r>
              <w:fldChar w:fldCharType="begin" w:fldLock="1"/>
            </w:r>
            <w:r>
              <w:instrText>ADDIN CSL_CITATION { "citationItems" : [ { "id" : "ITEM-1", "itemData" : { "author" : [ { "dropping-particle" : "", "family" : "A.T. Kearney", "given" : "", "non-dropping-particle" : "", "parse-names" : false, "suffix" : "" } ], "id" : "ITEM-1", "issued" : { "date-parts" : [ [ "2014" ] ] }, "page" : "1-16", "title" : "3D Printing: A Manufacturing Revolution", "type" : "article-journal" }, "uris" : [ "http://www.mendeley.com/documents/?uuid=55636157-447c-4dc7-940d-edb18e9ada88" ] } ], "mendeley" : { "formattedCitation" : "(A.T. KEARNEY, 2014)", "plainTextFormattedCitation" : "(A.T. KEARNEY, 2014)", "previouslyFormattedCitation" : "(A.T. KEARNEY, 2014)" }, "properties" : {  }, "schema" : "https://github.com/citation-style-language/schema/raw/master/csl-citation.json" }</w:instrText>
            </w:r>
            <w:r>
              <w:fldChar w:fldCharType="separate"/>
            </w:r>
            <w:r w:rsidRPr="008E5FC4">
              <w:rPr>
                <w:noProof/>
              </w:rPr>
              <w:t>(A.T. KEARNEY, 2014)</w:t>
            </w:r>
            <w:r>
              <w:fldChar w:fldCharType="end"/>
            </w:r>
          </w:p>
        </w:tc>
        <w:tc>
          <w:tcPr>
            <w:tcW w:w="1701" w:type="dxa"/>
          </w:tcPr>
          <w:p w14:paraId="566A130F" w14:textId="77777777" w:rsidR="000277BA" w:rsidRDefault="000277BA" w:rsidP="00C62245">
            <w:pPr>
              <w:ind w:firstLine="0"/>
            </w:pPr>
            <w:r>
              <w:t>Relatório Prospectivo</w:t>
            </w:r>
          </w:p>
        </w:tc>
        <w:tc>
          <w:tcPr>
            <w:tcW w:w="7087" w:type="dxa"/>
          </w:tcPr>
          <w:p w14:paraId="3E6A13D8" w14:textId="77777777" w:rsidR="000277BA" w:rsidRPr="003346CB" w:rsidRDefault="000277BA" w:rsidP="00C62245">
            <w:pPr>
              <w:ind w:firstLine="0"/>
              <w:rPr>
                <w:b/>
              </w:rPr>
            </w:pPr>
            <w:r w:rsidRPr="003346CB">
              <w:rPr>
                <w:b/>
              </w:rPr>
              <w:t>3D Printing: A Manufacturing Revolution</w:t>
            </w:r>
          </w:p>
          <w:p w14:paraId="068826CE" w14:textId="77777777" w:rsidR="000277BA" w:rsidRDefault="000277BA" w:rsidP="00C62245">
            <w:pPr>
              <w:ind w:firstLine="0"/>
            </w:pPr>
            <w:r>
              <w:t>Apresenta a estimativas de crescimento da MA, indústrias que já aplicam a MA, desafios tecnológicos a serem superados e discussões sobre a competição entre a manufatura tradicional e a manufatura em impressão 3D. Sugere que melhorias tecnológicas na impressão 3D tendem a torná-la mais competitiva frente à manufatura tradicional.</w:t>
            </w:r>
          </w:p>
        </w:tc>
        <w:tc>
          <w:tcPr>
            <w:tcW w:w="3225" w:type="dxa"/>
          </w:tcPr>
          <w:p w14:paraId="30455E71" w14:textId="77777777" w:rsidR="000277BA" w:rsidRDefault="000277BA" w:rsidP="00C62245">
            <w:pPr>
              <w:ind w:firstLine="0"/>
            </w:pPr>
            <w:r>
              <w:t>Volume financeiro movimentado pela indústria da manufatura aditiva estimado.</w:t>
            </w:r>
          </w:p>
        </w:tc>
      </w:tr>
      <w:tr w:rsidR="000277BA" w:rsidRPr="002A284D" w14:paraId="5BD4C0C3" w14:textId="77777777" w:rsidTr="00C62245">
        <w:tc>
          <w:tcPr>
            <w:tcW w:w="1980" w:type="dxa"/>
          </w:tcPr>
          <w:p w14:paraId="1B37E46C" w14:textId="77777777" w:rsidR="000277BA" w:rsidRDefault="000277BA" w:rsidP="00C62245">
            <w:pPr>
              <w:ind w:firstLine="0"/>
            </w:pP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p>
        </w:tc>
        <w:tc>
          <w:tcPr>
            <w:tcW w:w="1701" w:type="dxa"/>
          </w:tcPr>
          <w:p w14:paraId="4A42C818" w14:textId="77777777" w:rsidR="000277BA" w:rsidRDefault="000277BA" w:rsidP="00C62245">
            <w:pPr>
              <w:ind w:firstLine="0"/>
            </w:pPr>
            <w:r>
              <w:t>Relatório Prospectivo</w:t>
            </w:r>
          </w:p>
        </w:tc>
        <w:tc>
          <w:tcPr>
            <w:tcW w:w="7087" w:type="dxa"/>
          </w:tcPr>
          <w:p w14:paraId="7F0317C8" w14:textId="77777777" w:rsidR="000277BA" w:rsidRPr="003346CB" w:rsidRDefault="000277BA" w:rsidP="00C62245">
            <w:pPr>
              <w:ind w:firstLine="0"/>
              <w:rPr>
                <w:b/>
                <w:lang w:val="en-US"/>
              </w:rPr>
            </w:pPr>
            <w:r w:rsidRPr="003346CB">
              <w:rPr>
                <w:b/>
                <w:lang w:val="en-US"/>
              </w:rPr>
              <w:t>EY’s Global 3D printing Report 2016</w:t>
            </w:r>
          </w:p>
          <w:p w14:paraId="34B45668" w14:textId="77777777" w:rsidR="000277BA" w:rsidRDefault="000277BA" w:rsidP="00C62245">
            <w:pPr>
              <w:ind w:firstLine="0"/>
            </w:pPr>
            <w:r>
              <w:t>Apresenta prospecções sobre o impacto da manufatura aditiva, predominantemente por meio de entrevistas a usuários da impressão 3D. Também apresenta dados históricos de players da impressão 3D e estimativas de Market share, indicando tendência de consolidação dos fabricantes.</w:t>
            </w:r>
          </w:p>
        </w:tc>
        <w:tc>
          <w:tcPr>
            <w:tcW w:w="3225" w:type="dxa"/>
          </w:tcPr>
          <w:p w14:paraId="0563AC47" w14:textId="77777777" w:rsidR="000277BA" w:rsidRPr="002A284D" w:rsidRDefault="000277BA" w:rsidP="00C62245">
            <w:pPr>
              <w:ind w:firstLine="0"/>
              <w:rPr>
                <w:lang w:val="en-US"/>
              </w:rPr>
            </w:pPr>
            <w:r w:rsidRPr="002A284D">
              <w:rPr>
                <w:lang w:val="en-US"/>
              </w:rPr>
              <w:t>Market Share de players f</w:t>
            </w:r>
            <w:r>
              <w:rPr>
                <w:lang w:val="en-US"/>
              </w:rPr>
              <w:t>abricantes de impressão 3D.</w:t>
            </w:r>
          </w:p>
        </w:tc>
      </w:tr>
      <w:tr w:rsidR="000277BA" w14:paraId="0D1753D6" w14:textId="77777777" w:rsidTr="00C62245">
        <w:tc>
          <w:tcPr>
            <w:tcW w:w="1980" w:type="dxa"/>
          </w:tcPr>
          <w:p w14:paraId="0BF3CFAF" w14:textId="77777777" w:rsidR="000277BA" w:rsidRDefault="000277BA" w:rsidP="00C62245">
            <w:pPr>
              <w:ind w:firstLine="0"/>
            </w:pPr>
            <w:r>
              <w:lastRenderedPageBreak/>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54038">
              <w:rPr>
                <w:noProof/>
              </w:rPr>
              <w:t>(KEENEY, 2016)</w:t>
            </w:r>
            <w:r>
              <w:fldChar w:fldCharType="end"/>
            </w:r>
          </w:p>
        </w:tc>
        <w:tc>
          <w:tcPr>
            <w:tcW w:w="1701" w:type="dxa"/>
          </w:tcPr>
          <w:p w14:paraId="2373340F" w14:textId="77777777" w:rsidR="000277BA" w:rsidRDefault="000277BA" w:rsidP="00C62245">
            <w:pPr>
              <w:ind w:firstLine="0"/>
            </w:pPr>
            <w:r>
              <w:t>Relatório Prospectivo</w:t>
            </w:r>
          </w:p>
        </w:tc>
        <w:tc>
          <w:tcPr>
            <w:tcW w:w="7087" w:type="dxa"/>
          </w:tcPr>
          <w:p w14:paraId="15A0E1DE" w14:textId="77777777" w:rsidR="000277BA" w:rsidRPr="003346CB" w:rsidRDefault="000277BA" w:rsidP="00C62245">
            <w:pPr>
              <w:ind w:firstLine="0"/>
              <w:rPr>
                <w:b/>
                <w:lang w:val="en-US"/>
              </w:rPr>
            </w:pPr>
            <w:r w:rsidRPr="003346CB">
              <w:rPr>
                <w:b/>
                <w:lang w:val="en-US"/>
              </w:rPr>
              <w:t>3D Printing Market: Analystis Are Underestimating the Future</w:t>
            </w:r>
          </w:p>
          <w:p w14:paraId="5805C0E3" w14:textId="77777777" w:rsidR="000277BA" w:rsidRDefault="000277BA" w:rsidP="00C62245">
            <w:pPr>
              <w:ind w:firstLine="0"/>
            </w:pPr>
            <w:r>
              <w:t>Compara diferentes estimativas de crescimento da indústria da MA, e identifica diferenças entre tais estimativas. Demonstra o ambiente incerto da impressão 3D.</w:t>
            </w:r>
          </w:p>
        </w:tc>
        <w:tc>
          <w:tcPr>
            <w:tcW w:w="3225" w:type="dxa"/>
          </w:tcPr>
          <w:p w14:paraId="6FC5A9FD" w14:textId="77777777" w:rsidR="000277BA" w:rsidRDefault="000277BA" w:rsidP="00C62245">
            <w:pPr>
              <w:ind w:firstLine="0"/>
            </w:pPr>
            <w:r>
              <w:t>Taxa de Crescimento do mercado de impressão 3D.</w:t>
            </w:r>
          </w:p>
        </w:tc>
      </w:tr>
      <w:tr w:rsidR="000277BA" w14:paraId="745A219E" w14:textId="77777777" w:rsidTr="00C62245">
        <w:tc>
          <w:tcPr>
            <w:tcW w:w="1980" w:type="dxa"/>
          </w:tcPr>
          <w:p w14:paraId="52F7F535" w14:textId="77777777" w:rsidR="000277BA" w:rsidRDefault="000277BA" w:rsidP="00C62245">
            <w:pPr>
              <w:ind w:firstLine="0"/>
            </w:pPr>
            <w:r>
              <w:fldChar w:fldCharType="begin" w:fldLock="1"/>
            </w:r>
            <w:r>
              <w:instrText>ADDIN CSL_CITATION { "citationItems" : [ { "id" : "ITEM-1", "itemData" : { "author" : [ { "dropping-particle" : "", "family" : "Stratasys LTD", "given" : "", "non-dropping-particle" : "", "parse-names" : false, "suffix" : "" } ], "id" : "ITEM-1", "issued" : { "date-parts" : [ [ "2015" ] ] }, "title" : "3D Printing\u2019s Imminent Impact on Manufacturing", "type" : "article-journal" }, "uris" : [ "http://www.mendeley.com/documents/?uuid=2fc254f2-85a2-4711-9047-f89145cbacfe" ] } ], "mendeley" : { "formattedCitation" : "(STRATASYS LTD, 2015)", "plainTextFormattedCitation" : "(STRATASYS LTD, 2015)", "previouslyFormattedCitation" : "(STRATASYS LTD, 2015)" }, "properties" : {  }, "schema" : "https://github.com/citation-style-language/schema/raw/master/csl-citation.json" }</w:instrText>
            </w:r>
            <w:r>
              <w:fldChar w:fldCharType="separate"/>
            </w:r>
            <w:r w:rsidRPr="00384A51">
              <w:rPr>
                <w:noProof/>
              </w:rPr>
              <w:t>(STRATASYS LTD, 2015)</w:t>
            </w:r>
            <w:r>
              <w:fldChar w:fldCharType="end"/>
            </w:r>
          </w:p>
        </w:tc>
        <w:tc>
          <w:tcPr>
            <w:tcW w:w="1701" w:type="dxa"/>
          </w:tcPr>
          <w:p w14:paraId="0D86E280" w14:textId="77777777" w:rsidR="000277BA" w:rsidRDefault="000277BA" w:rsidP="00C62245">
            <w:pPr>
              <w:ind w:firstLine="0"/>
            </w:pPr>
            <w:r>
              <w:t>Relatório Prospectivo</w:t>
            </w:r>
          </w:p>
        </w:tc>
        <w:tc>
          <w:tcPr>
            <w:tcW w:w="7087" w:type="dxa"/>
          </w:tcPr>
          <w:p w14:paraId="0AABFFBA" w14:textId="77777777" w:rsidR="000277BA" w:rsidRPr="003346CB" w:rsidRDefault="000277BA" w:rsidP="00C62245">
            <w:pPr>
              <w:ind w:firstLine="0"/>
              <w:rPr>
                <w:b/>
                <w:lang w:val="en-US"/>
              </w:rPr>
            </w:pPr>
            <w:r w:rsidRPr="003346CB">
              <w:rPr>
                <w:b/>
                <w:lang w:val="en-US"/>
              </w:rPr>
              <w:t>3D Printing’s Imminent Impact on Manufacturing</w:t>
            </w:r>
          </w:p>
          <w:p w14:paraId="037E3108" w14:textId="77777777" w:rsidR="000277BA" w:rsidRDefault="000277BA" w:rsidP="00C62245">
            <w:pPr>
              <w:ind w:firstLine="0"/>
            </w:pPr>
            <w:r>
              <w:t xml:space="preserve">Apresenta uma survey realizada junto a empresas usuárias da impressão 3D observando expectativas sobre os resultados da impressão 3D. Indica que empresas tem se preparado para projetar peças especificamente para fabricação em 3 dimensões. </w:t>
            </w:r>
          </w:p>
        </w:tc>
        <w:tc>
          <w:tcPr>
            <w:tcW w:w="3225" w:type="dxa"/>
          </w:tcPr>
          <w:p w14:paraId="1B2BA4B3" w14:textId="77777777" w:rsidR="000277BA" w:rsidRDefault="000277BA" w:rsidP="00C62245">
            <w:pPr>
              <w:ind w:firstLine="0"/>
            </w:pPr>
            <w:r>
              <w:t>Impacto estimado por usuários de impressão 3D na manufatura aditiva.</w:t>
            </w:r>
          </w:p>
        </w:tc>
      </w:tr>
      <w:tr w:rsidR="000277BA" w14:paraId="0281950A" w14:textId="77777777" w:rsidTr="00C62245">
        <w:tc>
          <w:tcPr>
            <w:tcW w:w="1980" w:type="dxa"/>
          </w:tcPr>
          <w:p w14:paraId="40C8AC40" w14:textId="77777777" w:rsidR="000277BA" w:rsidRDefault="000277BA" w:rsidP="00C62245">
            <w:pPr>
              <w:ind w:firstLine="0"/>
            </w:pP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140F7">
              <w:rPr>
                <w:noProof/>
              </w:rPr>
              <w:t>(3D SYSTEMS, 2018)</w:t>
            </w:r>
            <w:r>
              <w:fldChar w:fldCharType="end"/>
            </w:r>
          </w:p>
        </w:tc>
        <w:tc>
          <w:tcPr>
            <w:tcW w:w="1701" w:type="dxa"/>
          </w:tcPr>
          <w:p w14:paraId="6D84E4D8" w14:textId="77777777" w:rsidR="000277BA" w:rsidRDefault="000277BA" w:rsidP="00C62245">
            <w:pPr>
              <w:ind w:firstLine="0"/>
            </w:pPr>
            <w:r>
              <w:t>Guia Tecnológico</w:t>
            </w:r>
          </w:p>
        </w:tc>
        <w:tc>
          <w:tcPr>
            <w:tcW w:w="7087" w:type="dxa"/>
          </w:tcPr>
          <w:p w14:paraId="1E4C2B41" w14:textId="77777777" w:rsidR="000277BA" w:rsidRPr="00E83361" w:rsidRDefault="000277BA" w:rsidP="00C62245">
            <w:pPr>
              <w:ind w:firstLine="0"/>
              <w:rPr>
                <w:b/>
                <w:lang w:val="en-US"/>
              </w:rPr>
            </w:pPr>
            <w:r w:rsidRPr="00E83361">
              <w:rPr>
                <w:b/>
                <w:lang w:val="en-US"/>
              </w:rPr>
              <w:t>3D Printer Buyer's Guide For Professional and Production Applications</w:t>
            </w:r>
          </w:p>
          <w:p w14:paraId="6B242EF5" w14:textId="77777777" w:rsidR="000277BA" w:rsidRDefault="000277BA" w:rsidP="00C62245">
            <w:pPr>
              <w:ind w:firstLine="0"/>
            </w:pPr>
            <w:r>
              <w:t>Apresenta critérios de seleção para a compra de impressoras 3D. Possibilitou a definição do conceito de performance.</w:t>
            </w:r>
          </w:p>
        </w:tc>
        <w:tc>
          <w:tcPr>
            <w:tcW w:w="3225" w:type="dxa"/>
          </w:tcPr>
          <w:p w14:paraId="662A5EBE" w14:textId="77777777" w:rsidR="000277BA" w:rsidRDefault="000277BA" w:rsidP="00C62245">
            <w:pPr>
              <w:ind w:firstLine="0"/>
            </w:pPr>
            <w:r>
              <w:t>Nenhuma variável quantitativa informada.</w:t>
            </w:r>
          </w:p>
        </w:tc>
      </w:tr>
      <w:tr w:rsidR="000277BA" w:rsidRPr="00043871" w14:paraId="3E7ACE27" w14:textId="77777777" w:rsidTr="00C62245">
        <w:tc>
          <w:tcPr>
            <w:tcW w:w="1980" w:type="dxa"/>
          </w:tcPr>
          <w:p w14:paraId="403F5755" w14:textId="77777777" w:rsidR="000277BA" w:rsidRDefault="000277BA" w:rsidP="00C62245">
            <w:pPr>
              <w:ind w:firstLine="0"/>
            </w:pPr>
            <w:r>
              <w:fldChar w:fldCharType="begin" w:fldLock="1"/>
            </w:r>
            <w:r>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Pr="00170467">
              <w:rPr>
                <w:noProof/>
              </w:rPr>
              <w:t>(3D HUBS, 2017a)</w:t>
            </w:r>
            <w:r>
              <w:fldChar w:fldCharType="end"/>
            </w:r>
          </w:p>
        </w:tc>
        <w:tc>
          <w:tcPr>
            <w:tcW w:w="1701" w:type="dxa"/>
          </w:tcPr>
          <w:p w14:paraId="59062249" w14:textId="77777777" w:rsidR="000277BA" w:rsidRDefault="000277BA" w:rsidP="00C62245">
            <w:pPr>
              <w:ind w:firstLine="0"/>
            </w:pPr>
            <w:r>
              <w:t>Guia Tecnológico</w:t>
            </w:r>
          </w:p>
        </w:tc>
        <w:tc>
          <w:tcPr>
            <w:tcW w:w="7087" w:type="dxa"/>
          </w:tcPr>
          <w:p w14:paraId="5B5E2329" w14:textId="77777777" w:rsidR="000277BA" w:rsidRPr="00874B4B" w:rsidRDefault="000277BA" w:rsidP="00C62245">
            <w:pPr>
              <w:ind w:firstLine="0"/>
              <w:rPr>
                <w:b/>
              </w:rPr>
            </w:pPr>
            <w:r w:rsidRPr="00874B4B">
              <w:rPr>
                <w:b/>
              </w:rPr>
              <w:t>Additive Manufacturing Technologies: An Overview</w:t>
            </w:r>
          </w:p>
          <w:p w14:paraId="4577B12A" w14:textId="77777777" w:rsidR="000277BA" w:rsidRPr="00043871" w:rsidRDefault="000277BA" w:rsidP="00C62245">
            <w:pPr>
              <w:ind w:firstLine="0"/>
            </w:pPr>
            <w:r w:rsidRPr="00043871">
              <w:t>Apresenta tecnologias existentes de i</w:t>
            </w:r>
            <w:r>
              <w:t>mpressão 3D e players produtores de impressoras de cada tecnologia.</w:t>
            </w:r>
          </w:p>
        </w:tc>
        <w:tc>
          <w:tcPr>
            <w:tcW w:w="3225" w:type="dxa"/>
          </w:tcPr>
          <w:p w14:paraId="1BD466DC" w14:textId="77777777" w:rsidR="000277BA" w:rsidRPr="00043871" w:rsidRDefault="000277BA" w:rsidP="00C62245">
            <w:pPr>
              <w:ind w:firstLine="0"/>
            </w:pPr>
            <w:r w:rsidRPr="00043871">
              <w:t>Players present</w:t>
            </w:r>
            <w:r>
              <w:t>e</w:t>
            </w:r>
            <w:r w:rsidRPr="00043871">
              <w:t>s na indústria da</w:t>
            </w:r>
            <w:r>
              <w:t xml:space="preserve"> impressão 3D e tecnologias envolvidas.</w:t>
            </w:r>
          </w:p>
        </w:tc>
      </w:tr>
      <w:tr w:rsidR="000277BA" w:rsidRPr="00ED720B" w14:paraId="43E3EDFE" w14:textId="77777777" w:rsidTr="00C62245">
        <w:tc>
          <w:tcPr>
            <w:tcW w:w="1980" w:type="dxa"/>
          </w:tcPr>
          <w:p w14:paraId="08438BE8" w14:textId="77777777" w:rsidR="000277BA" w:rsidRDefault="000277BA" w:rsidP="00C62245">
            <w:pPr>
              <w:ind w:firstLine="0"/>
            </w:pP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170467">
              <w:rPr>
                <w:noProof/>
              </w:rPr>
              <w:t>(3D HUBS, 2017b)</w:t>
            </w:r>
            <w:r>
              <w:fldChar w:fldCharType="end"/>
            </w:r>
          </w:p>
        </w:tc>
        <w:tc>
          <w:tcPr>
            <w:tcW w:w="1701" w:type="dxa"/>
          </w:tcPr>
          <w:p w14:paraId="225AFFAD" w14:textId="77777777" w:rsidR="000277BA" w:rsidRDefault="000277BA" w:rsidP="00C62245">
            <w:pPr>
              <w:ind w:firstLine="0"/>
            </w:pPr>
            <w:r>
              <w:t>Guia Tecnológico</w:t>
            </w:r>
          </w:p>
        </w:tc>
        <w:tc>
          <w:tcPr>
            <w:tcW w:w="7087" w:type="dxa"/>
          </w:tcPr>
          <w:p w14:paraId="180F52C3" w14:textId="77777777" w:rsidR="000277BA" w:rsidRPr="00170467" w:rsidRDefault="000277BA" w:rsidP="00C62245">
            <w:pPr>
              <w:ind w:firstLine="0"/>
              <w:rPr>
                <w:b/>
              </w:rPr>
            </w:pPr>
            <w:r w:rsidRPr="00170467">
              <w:rPr>
                <w:b/>
              </w:rPr>
              <w:t>3D Printer Index</w:t>
            </w:r>
          </w:p>
          <w:p w14:paraId="1EE6BE2F" w14:textId="77777777" w:rsidR="000277BA" w:rsidRPr="00170467" w:rsidRDefault="000277BA" w:rsidP="00C62245">
            <w:pPr>
              <w:ind w:firstLine="0"/>
            </w:pPr>
            <w:r w:rsidRPr="00170467">
              <w:t>Ranking</w:t>
            </w:r>
            <w:r>
              <w:t xml:space="preserve"> com impressoras 3D e avaliação de usuários, incluindo preços e comentários.</w:t>
            </w:r>
          </w:p>
        </w:tc>
        <w:tc>
          <w:tcPr>
            <w:tcW w:w="3225" w:type="dxa"/>
          </w:tcPr>
          <w:p w14:paraId="151AE585" w14:textId="08233EE6" w:rsidR="000277BA" w:rsidRPr="0013509D" w:rsidRDefault="000277BA" w:rsidP="00C62245">
            <w:pPr>
              <w:ind w:firstLine="0"/>
            </w:pPr>
            <w:r>
              <w:t>Avaliações de Performance de Impressoras.</w:t>
            </w:r>
          </w:p>
        </w:tc>
      </w:tr>
    </w:tbl>
    <w:p w14:paraId="1A2DF87A" w14:textId="77777777" w:rsidR="000277BA" w:rsidRDefault="000277BA" w:rsidP="000277BA">
      <w:pPr>
        <w:ind w:firstLine="0"/>
        <w:jc w:val="center"/>
        <w:sectPr w:rsidR="000277BA" w:rsidSect="0038133F">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0010EDDA" w14:textId="518B7EC4" w:rsidR="000277BA" w:rsidRPr="00B02604" w:rsidRDefault="000277BA" w:rsidP="000277BA">
      <w:pPr>
        <w:rPr>
          <w:i/>
        </w:rPr>
      </w:pPr>
      <w:r>
        <w:lastRenderedPageBreak/>
        <w:t xml:space="preserve">Outra fonte relevante de informações nesta categoria foi o relatório de patentes em impressão 3D publicado pelo governo inglês.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r>
        <w:t xml:space="preserve">. Esta publicação realizou um levantamento de patentes relacionadas à impressão 3D e seus donos, permitindo verificar que players dominantes no mercado de impressão 3D são os players que possuem o maior número de patentes recentes. Esta informação suportou a decisão sobre a inclusão do módulo de pesquisa e desenvolvimento e performance no modelo computacional. </w:t>
      </w:r>
    </w:p>
    <w:p w14:paraId="14B3A05A" w14:textId="6296122C" w:rsidR="000277BA" w:rsidRDefault="000277BA" w:rsidP="0013509D">
      <w:r>
        <w:t xml:space="preserve">Relatórios com foco prospectivo </w:t>
      </w:r>
      <w:r w:rsidR="0013509D">
        <w:t xml:space="preserve">procuram prospectar o </w:t>
      </w:r>
      <w:r>
        <w:t xml:space="preserve">comportamento </w:t>
      </w:r>
      <w:r w:rsidR="0013509D">
        <w:t xml:space="preserve">futuro </w:t>
      </w:r>
      <w:r>
        <w:t>do mercado consolidando dados, usualmente perceptivos, de diversas outras empresas</w:t>
      </w:r>
      <w:r w:rsidR="0013509D">
        <w:t xml:space="preserve">. </w:t>
      </w:r>
      <w:r w:rsidR="0013509D">
        <w:fldChar w:fldCharType="begin" w:fldLock="1"/>
      </w:r>
      <w:r w:rsidR="0013509D">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rsidR="0013509D">
        <w:fldChar w:fldCharType="separate"/>
      </w:r>
      <w:r w:rsidR="0013509D" w:rsidRPr="00F34456">
        <w:rPr>
          <w:noProof/>
        </w:rPr>
        <w:t>(MCKINSEY GLOBAL INSTITUTE, 2013)</w:t>
      </w:r>
      <w:r w:rsidR="0013509D">
        <w:fldChar w:fldCharType="end"/>
      </w:r>
      <w:r>
        <w:t>. Estes relatórios apresentam estimativas de crescimento do mercado de impressão 3D</w:t>
      </w:r>
      <w:r w:rsidR="0013509D">
        <w:t>, e sugrerem que há divergências a respeito destas estimativas.</w:t>
      </w:r>
      <w:r>
        <w:t xml:space="preserv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0277BA">
        <w:rPr>
          <w:noProof/>
        </w:rPr>
        <w:t>(KEENEY, 2016)</w:t>
      </w:r>
      <w:r>
        <w:fldChar w:fldCharType="end"/>
      </w:r>
      <w:r w:rsidR="0013509D">
        <w:t>.</w:t>
      </w:r>
    </w:p>
    <w:p w14:paraId="2804FE1D" w14:textId="1D77714E" w:rsidR="00473BCA" w:rsidRDefault="00473BCA">
      <w:pPr>
        <w:pStyle w:val="Ttulo2"/>
      </w:pPr>
      <w:bookmarkStart w:id="131" w:name="_Toc504806151"/>
      <w:bookmarkStart w:id="132" w:name="_Toc456015074"/>
      <w:r>
        <w:t>Análise de Dados</w:t>
      </w:r>
      <w:bookmarkEnd w:id="131"/>
    </w:p>
    <w:p w14:paraId="4B7B3B27" w14:textId="1F3E98B0" w:rsidR="00A86644" w:rsidRDefault="00A86644" w:rsidP="005F3AB1">
      <w:r>
        <w:t>Esta seção explicita as técnicas empregadas para a análise dos dados gerados pelo simulador. A primeira etapa de análise, a qual define a estratégia candidata a ser considerada utilizou estatísticas descritivas para calcular o Custo de Oportunidade e seus respectivos quartis para cada uma das estratégias. Estes resultados estão relatados na seção 5.1</w:t>
      </w:r>
    </w:p>
    <w:p w14:paraId="141A9931" w14:textId="59A2C320" w:rsidR="00FA773D" w:rsidRDefault="00A86644" w:rsidP="007739F6">
      <w:r>
        <w:t xml:space="preserve">Uma vez identificada a estratégia candidata, a etapa seguinte ocupa-se de analisar as vulnerabilidades de uma determinada estratégia. Para tanto, </w:t>
      </w:r>
      <w:r w:rsidR="00214BCF">
        <w:t xml:space="preserve">organizou-se os dados simulados da estratégia candidata de modo a definir o seu </w:t>
      </w:r>
      <w:r w:rsidR="007739F6">
        <w:t>o seu Custo de Oportunidade (</w:t>
      </w:r>
      <w:r w:rsidR="007739F6" w:rsidRPr="007739F6">
        <w:t>sNPVProfit1Regret</w:t>
      </w:r>
      <w:r w:rsidR="007739F6">
        <w:t>), e o valor de cada uma das incertezas consideradas na simulação</w:t>
      </w:r>
      <w:r w:rsidR="000572F1">
        <w:t xml:space="preserve"> (</w:t>
      </w:r>
      <w:r w:rsidR="00153E85">
        <w:t xml:space="preserve">ilustrados na </w:t>
      </w:r>
      <w:r w:rsidR="000572F1">
        <w:fldChar w:fldCharType="begin"/>
      </w:r>
      <w:r w:rsidR="000572F1">
        <w:instrText xml:space="preserve"> REF _Ref504639944 \h </w:instrText>
      </w:r>
      <w:r w:rsidR="000572F1">
        <w:fldChar w:fldCharType="separate"/>
      </w:r>
      <w:r w:rsidR="00456F90">
        <w:t xml:space="preserve">Tabela </w:t>
      </w:r>
      <w:r w:rsidR="00456F90">
        <w:rPr>
          <w:noProof/>
        </w:rPr>
        <w:t>2</w:t>
      </w:r>
      <w:r w:rsidR="000572F1">
        <w:fldChar w:fldCharType="end"/>
      </w:r>
      <w:r w:rsidR="000572F1">
        <w:t>)</w:t>
      </w:r>
      <w:r w:rsidR="007739F6">
        <w:t xml:space="preserve">. A Para a definição dos casos onde a estratégia falha, foi adotado o critério do percentil 75 da variável custo de oportunidade, o qual também foi utilizado para selecionar a estratégia candidata, e é utilizado na literatura em RDM </w:t>
      </w:r>
      <w:r w:rsidR="007739F6">
        <w:fldChar w:fldCharType="begin" w:fldLock="1"/>
      </w:r>
      <w:r w:rsidR="007739F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7739F6">
        <w:fldChar w:fldCharType="separate"/>
      </w:r>
      <w:r w:rsidR="007739F6" w:rsidRPr="007739F6">
        <w:rPr>
          <w:noProof/>
        </w:rPr>
        <w:t>(LEMPERT et al., 2006)</w:t>
      </w:r>
      <w:r w:rsidR="007739F6">
        <w:fldChar w:fldCharType="end"/>
      </w:r>
      <w:r w:rsidR="007739F6">
        <w:t>.</w:t>
      </w:r>
    </w:p>
    <w:p w14:paraId="51D90CE3" w14:textId="4D73BAE2" w:rsidR="007739F6" w:rsidRDefault="007739F6" w:rsidP="007739F6">
      <w:r>
        <w:t xml:space="preserve">Deve-se notar que a </w:t>
      </w:r>
      <w:r w:rsidR="00E846E2">
        <w:fldChar w:fldCharType="begin"/>
      </w:r>
      <w:r w:rsidR="00E846E2">
        <w:instrText xml:space="preserve"> REF _Ref504639944 \h </w:instrText>
      </w:r>
      <w:r w:rsidR="00E846E2">
        <w:fldChar w:fldCharType="separate"/>
      </w:r>
      <w:r w:rsidR="00456F90">
        <w:t xml:space="preserve">Tabela </w:t>
      </w:r>
      <w:r w:rsidR="00456F90">
        <w:rPr>
          <w:noProof/>
        </w:rPr>
        <w:t>2</w:t>
      </w:r>
      <w:r w:rsidR="00E846E2">
        <w:fldChar w:fldCharType="end"/>
      </w:r>
      <w:r w:rsidR="00E846E2">
        <w:t xml:space="preserve"> representa uma síntese de todas as simulações executadas para analisar a vulnerabilidade de uma estratégia específica em relação às incertezas definidas. A variável de Custo de Oportunidade</w:t>
      </w:r>
      <w:r w:rsidR="00FA773D">
        <w:t xml:space="preserve"> incorpora a simulação de todas as estratégias</w:t>
      </w:r>
      <w:r w:rsidR="00E846E2">
        <w:t xml:space="preserve"> </w:t>
      </w:r>
      <w:r w:rsidR="00FA773D">
        <w:t xml:space="preserve">em cada </w:t>
      </w:r>
      <w:r w:rsidR="00E846E2">
        <w:t xml:space="preserve">cenário </w:t>
      </w:r>
      <w:r w:rsidR="00FA773D">
        <w:t>simulado</w:t>
      </w:r>
      <w:r w:rsidR="00E846E2">
        <w:t xml:space="preserve">, </w:t>
      </w:r>
      <w:r w:rsidR="00FA773D">
        <w:t>determinando</w:t>
      </w:r>
      <w:r w:rsidR="00E846E2">
        <w:t xml:space="preserve"> o valor que a empresa “perdeu” naquele cenário ao escolher a estratégia sob análise.</w:t>
      </w:r>
    </w:p>
    <w:p w14:paraId="26778FC4" w14:textId="04AA505B" w:rsidR="007739F6" w:rsidRDefault="007739F6" w:rsidP="007739F6">
      <w:pPr>
        <w:pStyle w:val="Legenda"/>
      </w:pPr>
      <w:bookmarkStart w:id="133" w:name="_Ref504639944"/>
      <w:bookmarkStart w:id="134" w:name="_Toc504806114"/>
      <w:r>
        <w:lastRenderedPageBreak/>
        <w:t xml:space="preserve">Tabela </w:t>
      </w:r>
      <w:r w:rsidR="00076C9C">
        <w:fldChar w:fldCharType="begin"/>
      </w:r>
      <w:r w:rsidR="00076C9C">
        <w:instrText xml:space="preserve"> SEQ Tabela \* ARABIC </w:instrText>
      </w:r>
      <w:r w:rsidR="00076C9C">
        <w:fldChar w:fldCharType="separate"/>
      </w:r>
      <w:r w:rsidR="00456F90">
        <w:rPr>
          <w:noProof/>
        </w:rPr>
        <w:t>2</w:t>
      </w:r>
      <w:r w:rsidR="00076C9C">
        <w:rPr>
          <w:noProof/>
        </w:rPr>
        <w:fldChar w:fldCharType="end"/>
      </w:r>
      <w:bookmarkEnd w:id="133"/>
      <w:r>
        <w:t xml:space="preserve"> – Tabela para a Análise de Vulnerabilidade</w:t>
      </w:r>
      <w:bookmarkEnd w:id="134"/>
    </w:p>
    <w:tbl>
      <w:tblPr>
        <w:tblW w:w="8723" w:type="dxa"/>
        <w:tblCellMar>
          <w:left w:w="70" w:type="dxa"/>
          <w:right w:w="70" w:type="dxa"/>
        </w:tblCellMar>
        <w:tblLook w:val="04A0" w:firstRow="1" w:lastRow="0" w:firstColumn="1" w:lastColumn="0" w:noHBand="0" w:noVBand="1"/>
      </w:tblPr>
      <w:tblGrid>
        <w:gridCol w:w="3102"/>
        <w:gridCol w:w="769"/>
        <w:gridCol w:w="769"/>
        <w:gridCol w:w="978"/>
        <w:gridCol w:w="874"/>
        <w:gridCol w:w="874"/>
        <w:gridCol w:w="274"/>
        <w:gridCol w:w="1083"/>
      </w:tblGrid>
      <w:tr w:rsidR="007739F6" w:rsidRPr="007739F6" w14:paraId="2196C1D4" w14:textId="77777777" w:rsidTr="00E846E2">
        <w:trPr>
          <w:trHeight w:val="300"/>
          <w:tblHeader/>
        </w:trPr>
        <w:tc>
          <w:tcPr>
            <w:tcW w:w="3102" w:type="dxa"/>
            <w:tcBorders>
              <w:top w:val="single" w:sz="4" w:space="0" w:color="auto"/>
              <w:left w:val="nil"/>
              <w:bottom w:val="single" w:sz="4" w:space="0" w:color="auto"/>
              <w:right w:val="nil"/>
            </w:tcBorders>
            <w:shd w:val="clear" w:color="auto" w:fill="auto"/>
            <w:noWrap/>
            <w:vAlign w:val="bottom"/>
            <w:hideMark/>
          </w:tcPr>
          <w:p w14:paraId="12D69C78" w14:textId="77777777" w:rsidR="007739F6" w:rsidRPr="007739F6" w:rsidRDefault="007739F6" w:rsidP="007739F6">
            <w:pPr>
              <w:autoSpaceDE/>
              <w:autoSpaceDN/>
              <w:adjustRightInd/>
              <w:spacing w:line="240" w:lineRule="auto"/>
              <w:ind w:firstLine="0"/>
              <w:jc w:val="left"/>
              <w:rPr>
                <w:rFonts w:cs="Arial"/>
                <w:b/>
                <w:bCs/>
                <w:color w:val="000000"/>
                <w:sz w:val="22"/>
                <w:szCs w:val="22"/>
              </w:rPr>
            </w:pPr>
            <w:r w:rsidRPr="007739F6">
              <w:rPr>
                <w:rFonts w:cs="Arial"/>
                <w:b/>
                <w:bCs/>
                <w:color w:val="000000"/>
                <w:sz w:val="22"/>
                <w:szCs w:val="22"/>
              </w:rPr>
              <w:t>Variável</w:t>
            </w:r>
          </w:p>
        </w:tc>
        <w:tc>
          <w:tcPr>
            <w:tcW w:w="5621" w:type="dxa"/>
            <w:gridSpan w:val="7"/>
            <w:tcBorders>
              <w:top w:val="single" w:sz="4" w:space="0" w:color="auto"/>
              <w:left w:val="nil"/>
              <w:bottom w:val="single" w:sz="4" w:space="0" w:color="auto"/>
              <w:right w:val="nil"/>
            </w:tcBorders>
            <w:shd w:val="clear" w:color="auto" w:fill="auto"/>
            <w:noWrap/>
            <w:vAlign w:val="bottom"/>
            <w:hideMark/>
          </w:tcPr>
          <w:p w14:paraId="4E3D529A" w14:textId="77777777" w:rsidR="007739F6" w:rsidRPr="007739F6" w:rsidRDefault="007739F6" w:rsidP="007739F6">
            <w:pPr>
              <w:autoSpaceDE/>
              <w:autoSpaceDN/>
              <w:adjustRightInd/>
              <w:spacing w:line="240" w:lineRule="auto"/>
              <w:ind w:firstLine="0"/>
              <w:jc w:val="center"/>
              <w:rPr>
                <w:rFonts w:cs="Arial"/>
                <w:b/>
                <w:bCs/>
                <w:color w:val="000000"/>
                <w:sz w:val="22"/>
                <w:szCs w:val="22"/>
              </w:rPr>
            </w:pPr>
            <w:r w:rsidRPr="007739F6">
              <w:rPr>
                <w:rFonts w:cs="Arial"/>
                <w:b/>
                <w:bCs/>
                <w:color w:val="000000"/>
                <w:sz w:val="22"/>
                <w:szCs w:val="22"/>
              </w:rPr>
              <w:t>Valores por Cenário</w:t>
            </w:r>
          </w:p>
        </w:tc>
      </w:tr>
      <w:tr w:rsidR="007739F6" w:rsidRPr="007739F6" w14:paraId="428EBB5D" w14:textId="77777777" w:rsidTr="007739F6">
        <w:trPr>
          <w:trHeight w:val="285"/>
        </w:trPr>
        <w:tc>
          <w:tcPr>
            <w:tcW w:w="3102" w:type="dxa"/>
            <w:tcBorders>
              <w:top w:val="nil"/>
              <w:left w:val="nil"/>
              <w:bottom w:val="nil"/>
              <w:right w:val="nil"/>
            </w:tcBorders>
            <w:shd w:val="clear" w:color="auto" w:fill="auto"/>
            <w:noWrap/>
            <w:vAlign w:val="bottom"/>
            <w:hideMark/>
          </w:tcPr>
          <w:p w14:paraId="2F969A5D"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Scenario</w:t>
            </w:r>
          </w:p>
        </w:tc>
        <w:tc>
          <w:tcPr>
            <w:tcW w:w="769" w:type="dxa"/>
            <w:tcBorders>
              <w:top w:val="nil"/>
              <w:left w:val="nil"/>
              <w:bottom w:val="nil"/>
              <w:right w:val="nil"/>
            </w:tcBorders>
            <w:shd w:val="clear" w:color="auto" w:fill="auto"/>
            <w:noWrap/>
            <w:vAlign w:val="bottom"/>
            <w:hideMark/>
          </w:tcPr>
          <w:p w14:paraId="3FACAC0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w:t>
            </w:r>
          </w:p>
        </w:tc>
        <w:tc>
          <w:tcPr>
            <w:tcW w:w="769" w:type="dxa"/>
            <w:tcBorders>
              <w:top w:val="nil"/>
              <w:left w:val="nil"/>
              <w:bottom w:val="nil"/>
              <w:right w:val="nil"/>
            </w:tcBorders>
            <w:shd w:val="clear" w:color="auto" w:fill="auto"/>
            <w:noWrap/>
            <w:vAlign w:val="bottom"/>
            <w:hideMark/>
          </w:tcPr>
          <w:p w14:paraId="5E50D5B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w:t>
            </w:r>
          </w:p>
        </w:tc>
        <w:tc>
          <w:tcPr>
            <w:tcW w:w="978" w:type="dxa"/>
            <w:tcBorders>
              <w:top w:val="nil"/>
              <w:left w:val="nil"/>
              <w:bottom w:val="nil"/>
              <w:right w:val="nil"/>
            </w:tcBorders>
            <w:shd w:val="clear" w:color="auto" w:fill="auto"/>
            <w:noWrap/>
            <w:vAlign w:val="bottom"/>
            <w:hideMark/>
          </w:tcPr>
          <w:p w14:paraId="5E22F43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w:t>
            </w:r>
          </w:p>
        </w:tc>
        <w:tc>
          <w:tcPr>
            <w:tcW w:w="874" w:type="dxa"/>
            <w:tcBorders>
              <w:top w:val="nil"/>
              <w:left w:val="nil"/>
              <w:bottom w:val="nil"/>
              <w:right w:val="nil"/>
            </w:tcBorders>
            <w:shd w:val="clear" w:color="auto" w:fill="auto"/>
            <w:noWrap/>
            <w:vAlign w:val="bottom"/>
            <w:hideMark/>
          </w:tcPr>
          <w:p w14:paraId="7E00BB8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w:t>
            </w:r>
          </w:p>
        </w:tc>
        <w:tc>
          <w:tcPr>
            <w:tcW w:w="874" w:type="dxa"/>
            <w:tcBorders>
              <w:top w:val="nil"/>
              <w:left w:val="nil"/>
              <w:bottom w:val="nil"/>
              <w:right w:val="nil"/>
            </w:tcBorders>
            <w:shd w:val="clear" w:color="auto" w:fill="auto"/>
            <w:noWrap/>
            <w:vAlign w:val="bottom"/>
            <w:hideMark/>
          </w:tcPr>
          <w:p w14:paraId="7D27DF9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w:t>
            </w:r>
          </w:p>
        </w:tc>
        <w:tc>
          <w:tcPr>
            <w:tcW w:w="274" w:type="dxa"/>
            <w:tcBorders>
              <w:top w:val="nil"/>
              <w:left w:val="nil"/>
              <w:bottom w:val="nil"/>
              <w:right w:val="nil"/>
            </w:tcBorders>
            <w:shd w:val="clear" w:color="auto" w:fill="auto"/>
            <w:noWrap/>
            <w:vAlign w:val="bottom"/>
            <w:hideMark/>
          </w:tcPr>
          <w:p w14:paraId="7DB8CBA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56A1AB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200</w:t>
            </w:r>
          </w:p>
        </w:tc>
      </w:tr>
      <w:tr w:rsidR="007739F6" w:rsidRPr="007739F6" w14:paraId="07411FC2" w14:textId="77777777" w:rsidTr="007739F6">
        <w:trPr>
          <w:trHeight w:val="285"/>
        </w:trPr>
        <w:tc>
          <w:tcPr>
            <w:tcW w:w="3102" w:type="dxa"/>
            <w:tcBorders>
              <w:top w:val="nil"/>
              <w:left w:val="nil"/>
              <w:bottom w:val="nil"/>
              <w:right w:val="nil"/>
            </w:tcBorders>
            <w:shd w:val="clear" w:color="auto" w:fill="auto"/>
            <w:noWrap/>
            <w:vAlign w:val="bottom"/>
            <w:hideMark/>
          </w:tcPr>
          <w:p w14:paraId="78B6A81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CasoInteresse</w:t>
            </w:r>
          </w:p>
        </w:tc>
        <w:tc>
          <w:tcPr>
            <w:tcW w:w="769" w:type="dxa"/>
            <w:tcBorders>
              <w:top w:val="nil"/>
              <w:left w:val="nil"/>
              <w:bottom w:val="nil"/>
              <w:right w:val="nil"/>
            </w:tcBorders>
            <w:shd w:val="clear" w:color="auto" w:fill="auto"/>
            <w:noWrap/>
            <w:vAlign w:val="bottom"/>
            <w:hideMark/>
          </w:tcPr>
          <w:p w14:paraId="125A60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769" w:type="dxa"/>
            <w:tcBorders>
              <w:top w:val="nil"/>
              <w:left w:val="nil"/>
              <w:bottom w:val="nil"/>
              <w:right w:val="nil"/>
            </w:tcBorders>
            <w:shd w:val="clear" w:color="auto" w:fill="auto"/>
            <w:noWrap/>
            <w:vAlign w:val="bottom"/>
            <w:hideMark/>
          </w:tcPr>
          <w:p w14:paraId="303038B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978" w:type="dxa"/>
            <w:tcBorders>
              <w:top w:val="nil"/>
              <w:left w:val="nil"/>
              <w:bottom w:val="nil"/>
              <w:right w:val="nil"/>
            </w:tcBorders>
            <w:shd w:val="clear" w:color="auto" w:fill="auto"/>
            <w:noWrap/>
            <w:vAlign w:val="bottom"/>
            <w:hideMark/>
          </w:tcPr>
          <w:p w14:paraId="44FD79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1,00</w:t>
            </w:r>
          </w:p>
        </w:tc>
        <w:tc>
          <w:tcPr>
            <w:tcW w:w="874" w:type="dxa"/>
            <w:tcBorders>
              <w:top w:val="nil"/>
              <w:left w:val="nil"/>
              <w:bottom w:val="nil"/>
              <w:right w:val="nil"/>
            </w:tcBorders>
            <w:shd w:val="clear" w:color="auto" w:fill="auto"/>
            <w:noWrap/>
            <w:vAlign w:val="bottom"/>
            <w:hideMark/>
          </w:tcPr>
          <w:p w14:paraId="4B35E6A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6DDEEF0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274" w:type="dxa"/>
            <w:tcBorders>
              <w:top w:val="nil"/>
              <w:left w:val="nil"/>
              <w:bottom w:val="nil"/>
              <w:right w:val="nil"/>
            </w:tcBorders>
            <w:shd w:val="clear" w:color="auto" w:fill="auto"/>
            <w:noWrap/>
            <w:vAlign w:val="bottom"/>
            <w:hideMark/>
          </w:tcPr>
          <w:p w14:paraId="1C84051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FC4AD8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1,00</w:t>
            </w:r>
          </w:p>
        </w:tc>
      </w:tr>
      <w:tr w:rsidR="007739F6" w:rsidRPr="007739F6" w14:paraId="7BCC3C0A" w14:textId="77777777" w:rsidTr="007739F6">
        <w:trPr>
          <w:trHeight w:val="285"/>
        </w:trPr>
        <w:tc>
          <w:tcPr>
            <w:tcW w:w="3102" w:type="dxa"/>
            <w:tcBorders>
              <w:top w:val="nil"/>
              <w:left w:val="nil"/>
              <w:bottom w:val="nil"/>
              <w:right w:val="nil"/>
            </w:tcBorders>
            <w:shd w:val="clear" w:color="auto" w:fill="auto"/>
            <w:noWrap/>
            <w:vAlign w:val="bottom"/>
            <w:hideMark/>
          </w:tcPr>
          <w:p w14:paraId="686C0C8C"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sNPVProfit1Regret</w:t>
            </w:r>
          </w:p>
        </w:tc>
        <w:tc>
          <w:tcPr>
            <w:tcW w:w="769" w:type="dxa"/>
            <w:tcBorders>
              <w:top w:val="nil"/>
              <w:left w:val="nil"/>
              <w:bottom w:val="nil"/>
              <w:right w:val="nil"/>
            </w:tcBorders>
            <w:shd w:val="clear" w:color="auto" w:fill="auto"/>
            <w:noWrap/>
            <w:vAlign w:val="bottom"/>
            <w:hideMark/>
          </w:tcPr>
          <w:p w14:paraId="142A44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w:t>
            </w:r>
          </w:p>
        </w:tc>
        <w:tc>
          <w:tcPr>
            <w:tcW w:w="769" w:type="dxa"/>
            <w:tcBorders>
              <w:top w:val="nil"/>
              <w:left w:val="nil"/>
              <w:bottom w:val="nil"/>
              <w:right w:val="nil"/>
            </w:tcBorders>
            <w:shd w:val="clear" w:color="auto" w:fill="auto"/>
            <w:noWrap/>
            <w:vAlign w:val="bottom"/>
            <w:hideMark/>
          </w:tcPr>
          <w:p w14:paraId="3483933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w:t>
            </w:r>
          </w:p>
        </w:tc>
        <w:tc>
          <w:tcPr>
            <w:tcW w:w="978" w:type="dxa"/>
            <w:tcBorders>
              <w:top w:val="nil"/>
              <w:left w:val="nil"/>
              <w:bottom w:val="nil"/>
              <w:right w:val="nil"/>
            </w:tcBorders>
            <w:shd w:val="clear" w:color="auto" w:fill="auto"/>
            <w:noWrap/>
            <w:vAlign w:val="bottom"/>
            <w:hideMark/>
          </w:tcPr>
          <w:p w14:paraId="36B3121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360741521</w:t>
            </w:r>
          </w:p>
        </w:tc>
        <w:tc>
          <w:tcPr>
            <w:tcW w:w="874" w:type="dxa"/>
            <w:tcBorders>
              <w:top w:val="nil"/>
              <w:left w:val="nil"/>
              <w:bottom w:val="nil"/>
              <w:right w:val="nil"/>
            </w:tcBorders>
            <w:shd w:val="clear" w:color="auto" w:fill="auto"/>
            <w:noWrap/>
            <w:vAlign w:val="bottom"/>
            <w:hideMark/>
          </w:tcPr>
          <w:p w14:paraId="0ECA2B9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84431011</w:t>
            </w:r>
          </w:p>
        </w:tc>
        <w:tc>
          <w:tcPr>
            <w:tcW w:w="874" w:type="dxa"/>
            <w:tcBorders>
              <w:top w:val="nil"/>
              <w:left w:val="nil"/>
              <w:bottom w:val="nil"/>
              <w:right w:val="nil"/>
            </w:tcBorders>
            <w:shd w:val="clear" w:color="auto" w:fill="auto"/>
            <w:noWrap/>
            <w:vAlign w:val="bottom"/>
            <w:hideMark/>
          </w:tcPr>
          <w:p w14:paraId="7CF7FA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49739051</w:t>
            </w:r>
          </w:p>
        </w:tc>
        <w:tc>
          <w:tcPr>
            <w:tcW w:w="274" w:type="dxa"/>
            <w:tcBorders>
              <w:top w:val="nil"/>
              <w:left w:val="nil"/>
              <w:bottom w:val="nil"/>
              <w:right w:val="nil"/>
            </w:tcBorders>
            <w:shd w:val="clear" w:color="auto" w:fill="auto"/>
            <w:noWrap/>
            <w:vAlign w:val="bottom"/>
            <w:hideMark/>
          </w:tcPr>
          <w:p w14:paraId="504E2F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280A1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1632360712</w:t>
            </w:r>
          </w:p>
        </w:tc>
      </w:tr>
      <w:tr w:rsidR="007739F6" w:rsidRPr="007739F6" w14:paraId="28ECD37C" w14:textId="77777777" w:rsidTr="007739F6">
        <w:trPr>
          <w:trHeight w:val="285"/>
        </w:trPr>
        <w:tc>
          <w:tcPr>
            <w:tcW w:w="3102" w:type="dxa"/>
            <w:tcBorders>
              <w:top w:val="nil"/>
              <w:left w:val="nil"/>
              <w:bottom w:val="nil"/>
              <w:right w:val="nil"/>
            </w:tcBorders>
            <w:shd w:val="clear" w:color="auto" w:fill="auto"/>
            <w:noWrap/>
            <w:vAlign w:val="bottom"/>
            <w:hideMark/>
          </w:tcPr>
          <w:p w14:paraId="65285486"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aFractionalDiscardRate</w:t>
            </w:r>
          </w:p>
        </w:tc>
        <w:tc>
          <w:tcPr>
            <w:tcW w:w="769" w:type="dxa"/>
            <w:tcBorders>
              <w:top w:val="nil"/>
              <w:left w:val="nil"/>
              <w:bottom w:val="nil"/>
              <w:right w:val="nil"/>
            </w:tcBorders>
            <w:shd w:val="clear" w:color="auto" w:fill="auto"/>
            <w:noWrap/>
            <w:vAlign w:val="bottom"/>
            <w:hideMark/>
          </w:tcPr>
          <w:p w14:paraId="573F937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769" w:type="dxa"/>
            <w:tcBorders>
              <w:top w:val="nil"/>
              <w:left w:val="nil"/>
              <w:bottom w:val="nil"/>
              <w:right w:val="nil"/>
            </w:tcBorders>
            <w:shd w:val="clear" w:color="auto" w:fill="auto"/>
            <w:noWrap/>
            <w:vAlign w:val="bottom"/>
            <w:hideMark/>
          </w:tcPr>
          <w:p w14:paraId="3D09F11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978" w:type="dxa"/>
            <w:tcBorders>
              <w:top w:val="nil"/>
              <w:left w:val="nil"/>
              <w:bottom w:val="nil"/>
              <w:right w:val="nil"/>
            </w:tcBorders>
            <w:shd w:val="clear" w:color="auto" w:fill="auto"/>
            <w:noWrap/>
            <w:vAlign w:val="bottom"/>
            <w:hideMark/>
          </w:tcPr>
          <w:p w14:paraId="4172A83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874" w:type="dxa"/>
            <w:tcBorders>
              <w:top w:val="nil"/>
              <w:left w:val="nil"/>
              <w:bottom w:val="nil"/>
              <w:right w:val="nil"/>
            </w:tcBorders>
            <w:shd w:val="clear" w:color="auto" w:fill="auto"/>
            <w:noWrap/>
            <w:vAlign w:val="bottom"/>
            <w:hideMark/>
          </w:tcPr>
          <w:p w14:paraId="66AB396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0,16</w:t>
            </w:r>
          </w:p>
        </w:tc>
        <w:tc>
          <w:tcPr>
            <w:tcW w:w="874" w:type="dxa"/>
            <w:tcBorders>
              <w:top w:val="nil"/>
              <w:left w:val="nil"/>
              <w:bottom w:val="nil"/>
              <w:right w:val="nil"/>
            </w:tcBorders>
            <w:shd w:val="clear" w:color="auto" w:fill="auto"/>
            <w:noWrap/>
            <w:vAlign w:val="bottom"/>
            <w:hideMark/>
          </w:tcPr>
          <w:p w14:paraId="51C67A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0,17</w:t>
            </w:r>
          </w:p>
        </w:tc>
        <w:tc>
          <w:tcPr>
            <w:tcW w:w="274" w:type="dxa"/>
            <w:tcBorders>
              <w:top w:val="nil"/>
              <w:left w:val="nil"/>
              <w:bottom w:val="nil"/>
              <w:right w:val="nil"/>
            </w:tcBorders>
            <w:shd w:val="clear" w:color="auto" w:fill="auto"/>
            <w:noWrap/>
            <w:vAlign w:val="bottom"/>
            <w:hideMark/>
          </w:tcPr>
          <w:p w14:paraId="465BA4F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4D48B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0,18</w:t>
            </w:r>
          </w:p>
        </w:tc>
      </w:tr>
      <w:tr w:rsidR="007739F6" w:rsidRPr="007739F6" w14:paraId="5DBEA42D" w14:textId="77777777" w:rsidTr="007739F6">
        <w:trPr>
          <w:trHeight w:val="285"/>
        </w:trPr>
        <w:tc>
          <w:tcPr>
            <w:tcW w:w="3102" w:type="dxa"/>
            <w:tcBorders>
              <w:top w:val="nil"/>
              <w:left w:val="nil"/>
              <w:bottom w:val="nil"/>
              <w:right w:val="nil"/>
            </w:tcBorders>
            <w:shd w:val="clear" w:color="auto" w:fill="auto"/>
            <w:noWrap/>
            <w:vAlign w:val="bottom"/>
            <w:hideMark/>
          </w:tcPr>
          <w:p w14:paraId="2079F91E"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aReferenceIndustryDemandElasticity</w:t>
            </w:r>
          </w:p>
        </w:tc>
        <w:tc>
          <w:tcPr>
            <w:tcW w:w="769" w:type="dxa"/>
            <w:tcBorders>
              <w:top w:val="nil"/>
              <w:left w:val="nil"/>
              <w:bottom w:val="nil"/>
              <w:right w:val="nil"/>
            </w:tcBorders>
            <w:shd w:val="clear" w:color="auto" w:fill="auto"/>
            <w:noWrap/>
            <w:vAlign w:val="bottom"/>
            <w:hideMark/>
          </w:tcPr>
          <w:p w14:paraId="0256A8C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769" w:type="dxa"/>
            <w:tcBorders>
              <w:top w:val="nil"/>
              <w:left w:val="nil"/>
              <w:bottom w:val="nil"/>
              <w:right w:val="nil"/>
            </w:tcBorders>
            <w:shd w:val="clear" w:color="auto" w:fill="auto"/>
            <w:noWrap/>
            <w:vAlign w:val="bottom"/>
            <w:hideMark/>
          </w:tcPr>
          <w:p w14:paraId="51967D1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0,95</w:t>
            </w:r>
          </w:p>
        </w:tc>
        <w:tc>
          <w:tcPr>
            <w:tcW w:w="978" w:type="dxa"/>
            <w:tcBorders>
              <w:top w:val="nil"/>
              <w:left w:val="nil"/>
              <w:bottom w:val="nil"/>
              <w:right w:val="nil"/>
            </w:tcBorders>
            <w:shd w:val="clear" w:color="auto" w:fill="auto"/>
            <w:noWrap/>
            <w:vAlign w:val="bottom"/>
            <w:hideMark/>
          </w:tcPr>
          <w:p w14:paraId="1549B3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874" w:type="dxa"/>
            <w:tcBorders>
              <w:top w:val="nil"/>
              <w:left w:val="nil"/>
              <w:bottom w:val="nil"/>
              <w:right w:val="nil"/>
            </w:tcBorders>
            <w:shd w:val="clear" w:color="auto" w:fill="auto"/>
            <w:noWrap/>
            <w:vAlign w:val="bottom"/>
            <w:hideMark/>
          </w:tcPr>
          <w:p w14:paraId="476B8B5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0,29</w:t>
            </w:r>
          </w:p>
        </w:tc>
        <w:tc>
          <w:tcPr>
            <w:tcW w:w="874" w:type="dxa"/>
            <w:tcBorders>
              <w:top w:val="nil"/>
              <w:left w:val="nil"/>
              <w:bottom w:val="nil"/>
              <w:right w:val="nil"/>
            </w:tcBorders>
            <w:shd w:val="clear" w:color="auto" w:fill="auto"/>
            <w:noWrap/>
            <w:vAlign w:val="bottom"/>
            <w:hideMark/>
          </w:tcPr>
          <w:p w14:paraId="03CD08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c>
          <w:tcPr>
            <w:tcW w:w="274" w:type="dxa"/>
            <w:tcBorders>
              <w:top w:val="nil"/>
              <w:left w:val="nil"/>
              <w:bottom w:val="nil"/>
              <w:right w:val="nil"/>
            </w:tcBorders>
            <w:shd w:val="clear" w:color="auto" w:fill="auto"/>
            <w:noWrap/>
            <w:vAlign w:val="bottom"/>
            <w:hideMark/>
          </w:tcPr>
          <w:p w14:paraId="6BC75C8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A35D1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0,80</w:t>
            </w:r>
          </w:p>
        </w:tc>
      </w:tr>
      <w:tr w:rsidR="007739F6" w:rsidRPr="007739F6" w14:paraId="16388C94" w14:textId="77777777" w:rsidTr="007739F6">
        <w:trPr>
          <w:trHeight w:val="285"/>
        </w:trPr>
        <w:tc>
          <w:tcPr>
            <w:tcW w:w="3102" w:type="dxa"/>
            <w:tcBorders>
              <w:top w:val="nil"/>
              <w:left w:val="nil"/>
              <w:bottom w:val="nil"/>
              <w:right w:val="nil"/>
            </w:tcBorders>
            <w:shd w:val="clear" w:color="auto" w:fill="auto"/>
            <w:noWrap/>
            <w:vAlign w:val="bottom"/>
            <w:hideMark/>
          </w:tcPr>
          <w:p w14:paraId="75AD321A"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aReferencePopulation</w:t>
            </w:r>
          </w:p>
        </w:tc>
        <w:tc>
          <w:tcPr>
            <w:tcW w:w="769" w:type="dxa"/>
            <w:tcBorders>
              <w:top w:val="nil"/>
              <w:left w:val="nil"/>
              <w:bottom w:val="nil"/>
              <w:right w:val="nil"/>
            </w:tcBorders>
            <w:shd w:val="clear" w:color="auto" w:fill="auto"/>
            <w:noWrap/>
            <w:vAlign w:val="bottom"/>
            <w:hideMark/>
          </w:tcPr>
          <w:p w14:paraId="106814E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60131</w:t>
            </w:r>
          </w:p>
        </w:tc>
        <w:tc>
          <w:tcPr>
            <w:tcW w:w="769" w:type="dxa"/>
            <w:tcBorders>
              <w:top w:val="nil"/>
              <w:left w:val="nil"/>
              <w:bottom w:val="nil"/>
              <w:right w:val="nil"/>
            </w:tcBorders>
            <w:shd w:val="clear" w:color="auto" w:fill="auto"/>
            <w:noWrap/>
            <w:vAlign w:val="bottom"/>
            <w:hideMark/>
          </w:tcPr>
          <w:p w14:paraId="03F65C0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35808</w:t>
            </w:r>
          </w:p>
        </w:tc>
        <w:tc>
          <w:tcPr>
            <w:tcW w:w="978" w:type="dxa"/>
            <w:tcBorders>
              <w:top w:val="nil"/>
              <w:left w:val="nil"/>
              <w:bottom w:val="nil"/>
              <w:right w:val="nil"/>
            </w:tcBorders>
            <w:shd w:val="clear" w:color="auto" w:fill="auto"/>
            <w:noWrap/>
            <w:vAlign w:val="bottom"/>
            <w:hideMark/>
          </w:tcPr>
          <w:p w14:paraId="1D34386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63598</w:t>
            </w:r>
          </w:p>
        </w:tc>
        <w:tc>
          <w:tcPr>
            <w:tcW w:w="874" w:type="dxa"/>
            <w:tcBorders>
              <w:top w:val="nil"/>
              <w:left w:val="nil"/>
              <w:bottom w:val="nil"/>
              <w:right w:val="nil"/>
            </w:tcBorders>
            <w:shd w:val="clear" w:color="auto" w:fill="auto"/>
            <w:noWrap/>
            <w:vAlign w:val="bottom"/>
            <w:hideMark/>
          </w:tcPr>
          <w:p w14:paraId="776591E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43053</w:t>
            </w:r>
          </w:p>
        </w:tc>
        <w:tc>
          <w:tcPr>
            <w:tcW w:w="874" w:type="dxa"/>
            <w:tcBorders>
              <w:top w:val="nil"/>
              <w:left w:val="nil"/>
              <w:bottom w:val="nil"/>
              <w:right w:val="nil"/>
            </w:tcBorders>
            <w:shd w:val="clear" w:color="auto" w:fill="auto"/>
            <w:noWrap/>
            <w:vAlign w:val="bottom"/>
            <w:hideMark/>
          </w:tcPr>
          <w:p w14:paraId="0E9C134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81516</w:t>
            </w:r>
          </w:p>
        </w:tc>
        <w:tc>
          <w:tcPr>
            <w:tcW w:w="274" w:type="dxa"/>
            <w:tcBorders>
              <w:top w:val="nil"/>
              <w:left w:val="nil"/>
              <w:bottom w:val="nil"/>
              <w:right w:val="nil"/>
            </w:tcBorders>
            <w:shd w:val="clear" w:color="auto" w:fill="auto"/>
            <w:noWrap/>
            <w:vAlign w:val="bottom"/>
            <w:hideMark/>
          </w:tcPr>
          <w:p w14:paraId="149B7CA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C09FC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83175</w:t>
            </w:r>
          </w:p>
        </w:tc>
      </w:tr>
      <w:tr w:rsidR="007739F6" w:rsidRPr="007739F6" w14:paraId="3C51D681" w14:textId="77777777" w:rsidTr="007739F6">
        <w:trPr>
          <w:trHeight w:val="285"/>
        </w:trPr>
        <w:tc>
          <w:tcPr>
            <w:tcW w:w="3102" w:type="dxa"/>
            <w:tcBorders>
              <w:top w:val="nil"/>
              <w:left w:val="nil"/>
              <w:bottom w:val="nil"/>
              <w:right w:val="nil"/>
            </w:tcBorders>
            <w:shd w:val="clear" w:color="auto" w:fill="auto"/>
            <w:noWrap/>
            <w:vAlign w:val="bottom"/>
            <w:hideMark/>
          </w:tcPr>
          <w:p w14:paraId="1275CF0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aInnovatorAdoptionFraction</w:t>
            </w:r>
          </w:p>
        </w:tc>
        <w:tc>
          <w:tcPr>
            <w:tcW w:w="769" w:type="dxa"/>
            <w:tcBorders>
              <w:top w:val="nil"/>
              <w:left w:val="nil"/>
              <w:bottom w:val="nil"/>
              <w:right w:val="nil"/>
            </w:tcBorders>
            <w:shd w:val="clear" w:color="auto" w:fill="auto"/>
            <w:noWrap/>
            <w:vAlign w:val="bottom"/>
            <w:hideMark/>
          </w:tcPr>
          <w:p w14:paraId="4C93068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769" w:type="dxa"/>
            <w:tcBorders>
              <w:top w:val="nil"/>
              <w:left w:val="nil"/>
              <w:bottom w:val="nil"/>
              <w:right w:val="nil"/>
            </w:tcBorders>
            <w:shd w:val="clear" w:color="auto" w:fill="auto"/>
            <w:noWrap/>
            <w:vAlign w:val="bottom"/>
            <w:hideMark/>
          </w:tcPr>
          <w:p w14:paraId="3F6EF0A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c>
          <w:tcPr>
            <w:tcW w:w="978" w:type="dxa"/>
            <w:tcBorders>
              <w:top w:val="nil"/>
              <w:left w:val="nil"/>
              <w:bottom w:val="nil"/>
              <w:right w:val="nil"/>
            </w:tcBorders>
            <w:shd w:val="clear" w:color="auto" w:fill="auto"/>
            <w:noWrap/>
            <w:vAlign w:val="bottom"/>
            <w:hideMark/>
          </w:tcPr>
          <w:p w14:paraId="1E129D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c>
          <w:tcPr>
            <w:tcW w:w="874" w:type="dxa"/>
            <w:tcBorders>
              <w:top w:val="nil"/>
              <w:left w:val="nil"/>
              <w:bottom w:val="nil"/>
              <w:right w:val="nil"/>
            </w:tcBorders>
            <w:shd w:val="clear" w:color="auto" w:fill="auto"/>
            <w:noWrap/>
            <w:vAlign w:val="bottom"/>
            <w:hideMark/>
          </w:tcPr>
          <w:p w14:paraId="4B3F22C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5025A03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274" w:type="dxa"/>
            <w:tcBorders>
              <w:top w:val="nil"/>
              <w:left w:val="nil"/>
              <w:bottom w:val="nil"/>
              <w:right w:val="nil"/>
            </w:tcBorders>
            <w:shd w:val="clear" w:color="auto" w:fill="auto"/>
            <w:noWrap/>
            <w:vAlign w:val="bottom"/>
            <w:hideMark/>
          </w:tcPr>
          <w:p w14:paraId="4E80C7E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D81EC4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r>
      <w:tr w:rsidR="007739F6" w:rsidRPr="007739F6" w14:paraId="6908EFCF" w14:textId="77777777" w:rsidTr="007739F6">
        <w:trPr>
          <w:trHeight w:val="285"/>
        </w:trPr>
        <w:tc>
          <w:tcPr>
            <w:tcW w:w="3102" w:type="dxa"/>
            <w:tcBorders>
              <w:top w:val="nil"/>
              <w:left w:val="nil"/>
              <w:bottom w:val="nil"/>
              <w:right w:val="nil"/>
            </w:tcBorders>
            <w:shd w:val="clear" w:color="auto" w:fill="auto"/>
            <w:noWrap/>
            <w:vAlign w:val="bottom"/>
            <w:hideMark/>
          </w:tcPr>
          <w:p w14:paraId="2A9ED8A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aWOMStrength</w:t>
            </w:r>
          </w:p>
        </w:tc>
        <w:tc>
          <w:tcPr>
            <w:tcW w:w="769" w:type="dxa"/>
            <w:tcBorders>
              <w:top w:val="nil"/>
              <w:left w:val="nil"/>
              <w:bottom w:val="nil"/>
              <w:right w:val="nil"/>
            </w:tcBorders>
            <w:shd w:val="clear" w:color="auto" w:fill="auto"/>
            <w:noWrap/>
            <w:vAlign w:val="bottom"/>
            <w:hideMark/>
          </w:tcPr>
          <w:p w14:paraId="2AE929B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769" w:type="dxa"/>
            <w:tcBorders>
              <w:top w:val="nil"/>
              <w:left w:val="nil"/>
              <w:bottom w:val="nil"/>
              <w:right w:val="nil"/>
            </w:tcBorders>
            <w:shd w:val="clear" w:color="auto" w:fill="auto"/>
            <w:noWrap/>
            <w:vAlign w:val="bottom"/>
            <w:hideMark/>
          </w:tcPr>
          <w:p w14:paraId="4DF26F8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1,20</w:t>
            </w:r>
          </w:p>
        </w:tc>
        <w:tc>
          <w:tcPr>
            <w:tcW w:w="978" w:type="dxa"/>
            <w:tcBorders>
              <w:top w:val="nil"/>
              <w:left w:val="nil"/>
              <w:bottom w:val="nil"/>
              <w:right w:val="nil"/>
            </w:tcBorders>
            <w:shd w:val="clear" w:color="auto" w:fill="auto"/>
            <w:noWrap/>
            <w:vAlign w:val="bottom"/>
            <w:hideMark/>
          </w:tcPr>
          <w:p w14:paraId="68AC84C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0,67</w:t>
            </w:r>
          </w:p>
        </w:tc>
        <w:tc>
          <w:tcPr>
            <w:tcW w:w="874" w:type="dxa"/>
            <w:tcBorders>
              <w:top w:val="nil"/>
              <w:left w:val="nil"/>
              <w:bottom w:val="nil"/>
              <w:right w:val="nil"/>
            </w:tcBorders>
            <w:shd w:val="clear" w:color="auto" w:fill="auto"/>
            <w:noWrap/>
            <w:vAlign w:val="bottom"/>
            <w:hideMark/>
          </w:tcPr>
          <w:p w14:paraId="3D6E82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c>
          <w:tcPr>
            <w:tcW w:w="874" w:type="dxa"/>
            <w:tcBorders>
              <w:top w:val="nil"/>
              <w:left w:val="nil"/>
              <w:bottom w:val="nil"/>
              <w:right w:val="nil"/>
            </w:tcBorders>
            <w:shd w:val="clear" w:color="auto" w:fill="auto"/>
            <w:noWrap/>
            <w:vAlign w:val="bottom"/>
            <w:hideMark/>
          </w:tcPr>
          <w:p w14:paraId="539B3CB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1,05</w:t>
            </w:r>
          </w:p>
        </w:tc>
        <w:tc>
          <w:tcPr>
            <w:tcW w:w="274" w:type="dxa"/>
            <w:tcBorders>
              <w:top w:val="nil"/>
              <w:left w:val="nil"/>
              <w:bottom w:val="nil"/>
              <w:right w:val="nil"/>
            </w:tcBorders>
            <w:shd w:val="clear" w:color="auto" w:fill="auto"/>
            <w:noWrap/>
            <w:vAlign w:val="bottom"/>
            <w:hideMark/>
          </w:tcPr>
          <w:p w14:paraId="05753C6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D9C1C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1,45</w:t>
            </w:r>
          </w:p>
        </w:tc>
      </w:tr>
      <w:tr w:rsidR="007739F6" w:rsidRPr="007739F6" w14:paraId="0867594F" w14:textId="77777777" w:rsidTr="007739F6">
        <w:trPr>
          <w:trHeight w:val="285"/>
        </w:trPr>
        <w:tc>
          <w:tcPr>
            <w:tcW w:w="3102" w:type="dxa"/>
            <w:tcBorders>
              <w:top w:val="nil"/>
              <w:left w:val="nil"/>
              <w:bottom w:val="nil"/>
              <w:right w:val="nil"/>
            </w:tcBorders>
            <w:shd w:val="clear" w:color="auto" w:fill="auto"/>
            <w:noWrap/>
            <w:vAlign w:val="bottom"/>
            <w:hideMark/>
          </w:tcPr>
          <w:p w14:paraId="16E4B93C"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aVolumeReportingDelay</w:t>
            </w:r>
          </w:p>
        </w:tc>
        <w:tc>
          <w:tcPr>
            <w:tcW w:w="769" w:type="dxa"/>
            <w:tcBorders>
              <w:top w:val="nil"/>
              <w:left w:val="nil"/>
              <w:bottom w:val="nil"/>
              <w:right w:val="nil"/>
            </w:tcBorders>
            <w:shd w:val="clear" w:color="auto" w:fill="auto"/>
            <w:noWrap/>
            <w:vAlign w:val="bottom"/>
            <w:hideMark/>
          </w:tcPr>
          <w:p w14:paraId="5FA2EEE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769" w:type="dxa"/>
            <w:tcBorders>
              <w:top w:val="nil"/>
              <w:left w:val="nil"/>
              <w:bottom w:val="nil"/>
              <w:right w:val="nil"/>
            </w:tcBorders>
            <w:shd w:val="clear" w:color="auto" w:fill="auto"/>
            <w:noWrap/>
            <w:vAlign w:val="bottom"/>
            <w:hideMark/>
          </w:tcPr>
          <w:p w14:paraId="08B36E3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978" w:type="dxa"/>
            <w:tcBorders>
              <w:top w:val="nil"/>
              <w:left w:val="nil"/>
              <w:bottom w:val="nil"/>
              <w:right w:val="nil"/>
            </w:tcBorders>
            <w:shd w:val="clear" w:color="auto" w:fill="auto"/>
            <w:noWrap/>
            <w:vAlign w:val="bottom"/>
            <w:hideMark/>
          </w:tcPr>
          <w:p w14:paraId="6698994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0,17</w:t>
            </w:r>
          </w:p>
        </w:tc>
        <w:tc>
          <w:tcPr>
            <w:tcW w:w="874" w:type="dxa"/>
            <w:tcBorders>
              <w:top w:val="nil"/>
              <w:left w:val="nil"/>
              <w:bottom w:val="nil"/>
              <w:right w:val="nil"/>
            </w:tcBorders>
            <w:shd w:val="clear" w:color="auto" w:fill="auto"/>
            <w:noWrap/>
            <w:vAlign w:val="bottom"/>
            <w:hideMark/>
          </w:tcPr>
          <w:p w14:paraId="073C724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0,06</w:t>
            </w:r>
          </w:p>
        </w:tc>
        <w:tc>
          <w:tcPr>
            <w:tcW w:w="874" w:type="dxa"/>
            <w:tcBorders>
              <w:top w:val="nil"/>
              <w:left w:val="nil"/>
              <w:bottom w:val="nil"/>
              <w:right w:val="nil"/>
            </w:tcBorders>
            <w:shd w:val="clear" w:color="auto" w:fill="auto"/>
            <w:noWrap/>
            <w:vAlign w:val="bottom"/>
            <w:hideMark/>
          </w:tcPr>
          <w:p w14:paraId="34F9374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57CA9A0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284B6D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r>
      <w:tr w:rsidR="007739F6" w:rsidRPr="007739F6" w14:paraId="3279AE76" w14:textId="77777777" w:rsidTr="007739F6">
        <w:trPr>
          <w:trHeight w:val="285"/>
        </w:trPr>
        <w:tc>
          <w:tcPr>
            <w:tcW w:w="3102" w:type="dxa"/>
            <w:tcBorders>
              <w:top w:val="nil"/>
              <w:left w:val="nil"/>
              <w:bottom w:val="nil"/>
              <w:right w:val="nil"/>
            </w:tcBorders>
            <w:shd w:val="clear" w:color="auto" w:fill="auto"/>
            <w:noWrap/>
            <w:vAlign w:val="bottom"/>
            <w:hideMark/>
          </w:tcPr>
          <w:p w14:paraId="7FD9E13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aCapacityAcquisitionDelay</w:t>
            </w:r>
          </w:p>
        </w:tc>
        <w:tc>
          <w:tcPr>
            <w:tcW w:w="769" w:type="dxa"/>
            <w:tcBorders>
              <w:top w:val="nil"/>
              <w:left w:val="nil"/>
              <w:bottom w:val="nil"/>
              <w:right w:val="nil"/>
            </w:tcBorders>
            <w:shd w:val="clear" w:color="auto" w:fill="auto"/>
            <w:noWrap/>
            <w:vAlign w:val="bottom"/>
            <w:hideMark/>
          </w:tcPr>
          <w:p w14:paraId="64A12F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0,98</w:t>
            </w:r>
          </w:p>
        </w:tc>
        <w:tc>
          <w:tcPr>
            <w:tcW w:w="769" w:type="dxa"/>
            <w:tcBorders>
              <w:top w:val="nil"/>
              <w:left w:val="nil"/>
              <w:bottom w:val="nil"/>
              <w:right w:val="nil"/>
            </w:tcBorders>
            <w:shd w:val="clear" w:color="auto" w:fill="auto"/>
            <w:noWrap/>
            <w:vAlign w:val="bottom"/>
            <w:hideMark/>
          </w:tcPr>
          <w:p w14:paraId="16A92B5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0,60</w:t>
            </w:r>
          </w:p>
        </w:tc>
        <w:tc>
          <w:tcPr>
            <w:tcW w:w="978" w:type="dxa"/>
            <w:tcBorders>
              <w:top w:val="nil"/>
              <w:left w:val="nil"/>
              <w:bottom w:val="nil"/>
              <w:right w:val="nil"/>
            </w:tcBorders>
            <w:shd w:val="clear" w:color="auto" w:fill="auto"/>
            <w:noWrap/>
            <w:vAlign w:val="bottom"/>
            <w:hideMark/>
          </w:tcPr>
          <w:p w14:paraId="72F014D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0,84</w:t>
            </w:r>
          </w:p>
        </w:tc>
        <w:tc>
          <w:tcPr>
            <w:tcW w:w="874" w:type="dxa"/>
            <w:tcBorders>
              <w:top w:val="nil"/>
              <w:left w:val="nil"/>
              <w:bottom w:val="nil"/>
              <w:right w:val="nil"/>
            </w:tcBorders>
            <w:shd w:val="clear" w:color="auto" w:fill="auto"/>
            <w:noWrap/>
            <w:vAlign w:val="bottom"/>
            <w:hideMark/>
          </w:tcPr>
          <w:p w14:paraId="7F5BBE4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0,81</w:t>
            </w:r>
          </w:p>
        </w:tc>
        <w:tc>
          <w:tcPr>
            <w:tcW w:w="874" w:type="dxa"/>
            <w:tcBorders>
              <w:top w:val="nil"/>
              <w:left w:val="nil"/>
              <w:bottom w:val="nil"/>
              <w:right w:val="nil"/>
            </w:tcBorders>
            <w:shd w:val="clear" w:color="auto" w:fill="auto"/>
            <w:noWrap/>
            <w:vAlign w:val="bottom"/>
            <w:hideMark/>
          </w:tcPr>
          <w:p w14:paraId="7D9FFC6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0,73</w:t>
            </w:r>
          </w:p>
        </w:tc>
        <w:tc>
          <w:tcPr>
            <w:tcW w:w="274" w:type="dxa"/>
            <w:tcBorders>
              <w:top w:val="nil"/>
              <w:left w:val="nil"/>
              <w:bottom w:val="nil"/>
              <w:right w:val="nil"/>
            </w:tcBorders>
            <w:shd w:val="clear" w:color="auto" w:fill="auto"/>
            <w:noWrap/>
            <w:vAlign w:val="bottom"/>
            <w:hideMark/>
          </w:tcPr>
          <w:p w14:paraId="7DA35F1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F8528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0,50</w:t>
            </w:r>
          </w:p>
        </w:tc>
      </w:tr>
      <w:tr w:rsidR="007739F6" w:rsidRPr="007739F6" w14:paraId="4575EBA1" w14:textId="77777777" w:rsidTr="007739F6">
        <w:trPr>
          <w:trHeight w:val="285"/>
        </w:trPr>
        <w:tc>
          <w:tcPr>
            <w:tcW w:w="3102" w:type="dxa"/>
            <w:tcBorders>
              <w:top w:val="nil"/>
              <w:left w:val="nil"/>
              <w:bottom w:val="nil"/>
              <w:right w:val="nil"/>
            </w:tcBorders>
            <w:shd w:val="clear" w:color="auto" w:fill="auto"/>
            <w:noWrap/>
            <w:vAlign w:val="bottom"/>
            <w:hideMark/>
          </w:tcPr>
          <w:p w14:paraId="0126B4D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aSensOfAttractToAvailability</w:t>
            </w:r>
          </w:p>
        </w:tc>
        <w:tc>
          <w:tcPr>
            <w:tcW w:w="769" w:type="dxa"/>
            <w:tcBorders>
              <w:top w:val="nil"/>
              <w:left w:val="nil"/>
              <w:bottom w:val="nil"/>
              <w:right w:val="nil"/>
            </w:tcBorders>
            <w:shd w:val="clear" w:color="auto" w:fill="auto"/>
            <w:noWrap/>
            <w:vAlign w:val="bottom"/>
            <w:hideMark/>
          </w:tcPr>
          <w:p w14:paraId="44F3887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-5,41</w:t>
            </w:r>
          </w:p>
        </w:tc>
        <w:tc>
          <w:tcPr>
            <w:tcW w:w="769" w:type="dxa"/>
            <w:tcBorders>
              <w:top w:val="nil"/>
              <w:left w:val="nil"/>
              <w:bottom w:val="nil"/>
              <w:right w:val="nil"/>
            </w:tcBorders>
            <w:shd w:val="clear" w:color="auto" w:fill="auto"/>
            <w:noWrap/>
            <w:vAlign w:val="bottom"/>
            <w:hideMark/>
          </w:tcPr>
          <w:p w14:paraId="4DC8506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-3,52</w:t>
            </w:r>
          </w:p>
        </w:tc>
        <w:tc>
          <w:tcPr>
            <w:tcW w:w="978" w:type="dxa"/>
            <w:tcBorders>
              <w:top w:val="nil"/>
              <w:left w:val="nil"/>
              <w:bottom w:val="nil"/>
              <w:right w:val="nil"/>
            </w:tcBorders>
            <w:shd w:val="clear" w:color="auto" w:fill="auto"/>
            <w:noWrap/>
            <w:vAlign w:val="bottom"/>
            <w:hideMark/>
          </w:tcPr>
          <w:p w14:paraId="18C20DD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-2,54</w:t>
            </w:r>
          </w:p>
        </w:tc>
        <w:tc>
          <w:tcPr>
            <w:tcW w:w="874" w:type="dxa"/>
            <w:tcBorders>
              <w:top w:val="nil"/>
              <w:left w:val="nil"/>
              <w:bottom w:val="nil"/>
              <w:right w:val="nil"/>
            </w:tcBorders>
            <w:shd w:val="clear" w:color="auto" w:fill="auto"/>
            <w:noWrap/>
            <w:vAlign w:val="bottom"/>
            <w:hideMark/>
          </w:tcPr>
          <w:p w14:paraId="679992F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-4,94</w:t>
            </w:r>
          </w:p>
        </w:tc>
        <w:tc>
          <w:tcPr>
            <w:tcW w:w="874" w:type="dxa"/>
            <w:tcBorders>
              <w:top w:val="nil"/>
              <w:left w:val="nil"/>
              <w:bottom w:val="nil"/>
              <w:right w:val="nil"/>
            </w:tcBorders>
            <w:shd w:val="clear" w:color="auto" w:fill="auto"/>
            <w:noWrap/>
            <w:vAlign w:val="bottom"/>
            <w:hideMark/>
          </w:tcPr>
          <w:p w14:paraId="09A838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-4,46</w:t>
            </w:r>
          </w:p>
        </w:tc>
        <w:tc>
          <w:tcPr>
            <w:tcW w:w="274" w:type="dxa"/>
            <w:tcBorders>
              <w:top w:val="nil"/>
              <w:left w:val="nil"/>
              <w:bottom w:val="nil"/>
              <w:right w:val="nil"/>
            </w:tcBorders>
            <w:shd w:val="clear" w:color="auto" w:fill="auto"/>
            <w:noWrap/>
            <w:vAlign w:val="bottom"/>
            <w:hideMark/>
          </w:tcPr>
          <w:p w14:paraId="158092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0833AD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-4,19</w:t>
            </w:r>
          </w:p>
        </w:tc>
      </w:tr>
      <w:tr w:rsidR="007739F6" w:rsidRPr="007739F6" w14:paraId="30108A0B" w14:textId="77777777" w:rsidTr="007739F6">
        <w:trPr>
          <w:trHeight w:val="285"/>
        </w:trPr>
        <w:tc>
          <w:tcPr>
            <w:tcW w:w="3102" w:type="dxa"/>
            <w:tcBorders>
              <w:top w:val="nil"/>
              <w:left w:val="nil"/>
              <w:bottom w:val="nil"/>
              <w:right w:val="nil"/>
            </w:tcBorders>
            <w:shd w:val="clear" w:color="auto" w:fill="auto"/>
            <w:noWrap/>
            <w:vAlign w:val="bottom"/>
            <w:hideMark/>
          </w:tcPr>
          <w:p w14:paraId="57DD53EF"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aSensOfAttractToPrice</w:t>
            </w:r>
          </w:p>
        </w:tc>
        <w:tc>
          <w:tcPr>
            <w:tcW w:w="769" w:type="dxa"/>
            <w:tcBorders>
              <w:top w:val="nil"/>
              <w:left w:val="nil"/>
              <w:bottom w:val="nil"/>
              <w:right w:val="nil"/>
            </w:tcBorders>
            <w:shd w:val="clear" w:color="auto" w:fill="auto"/>
            <w:noWrap/>
            <w:vAlign w:val="bottom"/>
            <w:hideMark/>
          </w:tcPr>
          <w:p w14:paraId="60E9D1F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-11,84</w:t>
            </w:r>
          </w:p>
        </w:tc>
        <w:tc>
          <w:tcPr>
            <w:tcW w:w="769" w:type="dxa"/>
            <w:tcBorders>
              <w:top w:val="nil"/>
              <w:left w:val="nil"/>
              <w:bottom w:val="nil"/>
              <w:right w:val="nil"/>
            </w:tcBorders>
            <w:shd w:val="clear" w:color="auto" w:fill="auto"/>
            <w:noWrap/>
            <w:vAlign w:val="bottom"/>
            <w:hideMark/>
          </w:tcPr>
          <w:p w14:paraId="0528B7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-8,69</w:t>
            </w:r>
          </w:p>
        </w:tc>
        <w:tc>
          <w:tcPr>
            <w:tcW w:w="978" w:type="dxa"/>
            <w:tcBorders>
              <w:top w:val="nil"/>
              <w:left w:val="nil"/>
              <w:bottom w:val="nil"/>
              <w:right w:val="nil"/>
            </w:tcBorders>
            <w:shd w:val="clear" w:color="auto" w:fill="auto"/>
            <w:noWrap/>
            <w:vAlign w:val="bottom"/>
            <w:hideMark/>
          </w:tcPr>
          <w:p w14:paraId="062454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-5,75</w:t>
            </w:r>
          </w:p>
        </w:tc>
        <w:tc>
          <w:tcPr>
            <w:tcW w:w="874" w:type="dxa"/>
            <w:tcBorders>
              <w:top w:val="nil"/>
              <w:left w:val="nil"/>
              <w:bottom w:val="nil"/>
              <w:right w:val="nil"/>
            </w:tcBorders>
            <w:shd w:val="clear" w:color="auto" w:fill="auto"/>
            <w:noWrap/>
            <w:vAlign w:val="bottom"/>
            <w:hideMark/>
          </w:tcPr>
          <w:p w14:paraId="3ADA64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-9,26</w:t>
            </w:r>
          </w:p>
        </w:tc>
        <w:tc>
          <w:tcPr>
            <w:tcW w:w="874" w:type="dxa"/>
            <w:tcBorders>
              <w:top w:val="nil"/>
              <w:left w:val="nil"/>
              <w:bottom w:val="nil"/>
              <w:right w:val="nil"/>
            </w:tcBorders>
            <w:shd w:val="clear" w:color="auto" w:fill="auto"/>
            <w:noWrap/>
            <w:vAlign w:val="bottom"/>
            <w:hideMark/>
          </w:tcPr>
          <w:p w14:paraId="67573DF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-10,50</w:t>
            </w:r>
          </w:p>
        </w:tc>
        <w:tc>
          <w:tcPr>
            <w:tcW w:w="274" w:type="dxa"/>
            <w:tcBorders>
              <w:top w:val="nil"/>
              <w:left w:val="nil"/>
              <w:bottom w:val="nil"/>
              <w:right w:val="nil"/>
            </w:tcBorders>
            <w:shd w:val="clear" w:color="auto" w:fill="auto"/>
            <w:noWrap/>
            <w:vAlign w:val="bottom"/>
            <w:hideMark/>
          </w:tcPr>
          <w:p w14:paraId="18F0F3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EA7A27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-4,38</w:t>
            </w:r>
          </w:p>
        </w:tc>
      </w:tr>
      <w:tr w:rsidR="007739F6" w:rsidRPr="007739F6" w14:paraId="02486421" w14:textId="77777777" w:rsidTr="007739F6">
        <w:trPr>
          <w:trHeight w:val="285"/>
        </w:trPr>
        <w:tc>
          <w:tcPr>
            <w:tcW w:w="3102" w:type="dxa"/>
            <w:tcBorders>
              <w:top w:val="nil"/>
              <w:left w:val="nil"/>
              <w:bottom w:val="nil"/>
              <w:right w:val="nil"/>
            </w:tcBorders>
            <w:shd w:val="clear" w:color="auto" w:fill="auto"/>
            <w:noWrap/>
            <w:vAlign w:val="bottom"/>
            <w:hideMark/>
          </w:tcPr>
          <w:p w14:paraId="058CA789"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aLCStrength</w:t>
            </w:r>
          </w:p>
        </w:tc>
        <w:tc>
          <w:tcPr>
            <w:tcW w:w="769" w:type="dxa"/>
            <w:tcBorders>
              <w:top w:val="nil"/>
              <w:left w:val="nil"/>
              <w:bottom w:val="nil"/>
              <w:right w:val="nil"/>
            </w:tcBorders>
            <w:shd w:val="clear" w:color="auto" w:fill="auto"/>
            <w:noWrap/>
            <w:vAlign w:val="bottom"/>
            <w:hideMark/>
          </w:tcPr>
          <w:p w14:paraId="0003D6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0,91</w:t>
            </w:r>
          </w:p>
        </w:tc>
        <w:tc>
          <w:tcPr>
            <w:tcW w:w="769" w:type="dxa"/>
            <w:tcBorders>
              <w:top w:val="nil"/>
              <w:left w:val="nil"/>
              <w:bottom w:val="nil"/>
              <w:right w:val="nil"/>
            </w:tcBorders>
            <w:shd w:val="clear" w:color="auto" w:fill="auto"/>
            <w:noWrap/>
            <w:vAlign w:val="bottom"/>
            <w:hideMark/>
          </w:tcPr>
          <w:p w14:paraId="2E4C0B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0,73</w:t>
            </w:r>
          </w:p>
        </w:tc>
        <w:tc>
          <w:tcPr>
            <w:tcW w:w="978" w:type="dxa"/>
            <w:tcBorders>
              <w:top w:val="nil"/>
              <w:left w:val="nil"/>
              <w:bottom w:val="nil"/>
              <w:right w:val="nil"/>
            </w:tcBorders>
            <w:shd w:val="clear" w:color="auto" w:fill="auto"/>
            <w:noWrap/>
            <w:vAlign w:val="bottom"/>
            <w:hideMark/>
          </w:tcPr>
          <w:p w14:paraId="3665643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0,95</w:t>
            </w:r>
          </w:p>
        </w:tc>
        <w:tc>
          <w:tcPr>
            <w:tcW w:w="874" w:type="dxa"/>
            <w:tcBorders>
              <w:top w:val="nil"/>
              <w:left w:val="nil"/>
              <w:bottom w:val="nil"/>
              <w:right w:val="nil"/>
            </w:tcBorders>
            <w:shd w:val="clear" w:color="auto" w:fill="auto"/>
            <w:noWrap/>
            <w:vAlign w:val="bottom"/>
            <w:hideMark/>
          </w:tcPr>
          <w:p w14:paraId="6AC1864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0,96</w:t>
            </w:r>
          </w:p>
        </w:tc>
        <w:tc>
          <w:tcPr>
            <w:tcW w:w="874" w:type="dxa"/>
            <w:tcBorders>
              <w:top w:val="nil"/>
              <w:left w:val="nil"/>
              <w:bottom w:val="nil"/>
              <w:right w:val="nil"/>
            </w:tcBorders>
            <w:shd w:val="clear" w:color="auto" w:fill="auto"/>
            <w:noWrap/>
            <w:vAlign w:val="bottom"/>
            <w:hideMark/>
          </w:tcPr>
          <w:p w14:paraId="1D49251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1A21A2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76E6C9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0,82</w:t>
            </w:r>
          </w:p>
        </w:tc>
      </w:tr>
      <w:tr w:rsidR="007739F6" w:rsidRPr="007739F6" w14:paraId="36F7751B" w14:textId="77777777" w:rsidTr="007739F6">
        <w:trPr>
          <w:trHeight w:val="285"/>
        </w:trPr>
        <w:tc>
          <w:tcPr>
            <w:tcW w:w="3102" w:type="dxa"/>
            <w:tcBorders>
              <w:top w:val="nil"/>
              <w:left w:val="nil"/>
              <w:bottom w:val="nil"/>
              <w:right w:val="nil"/>
            </w:tcBorders>
            <w:shd w:val="clear" w:color="auto" w:fill="auto"/>
            <w:noWrap/>
            <w:vAlign w:val="bottom"/>
            <w:hideMark/>
          </w:tcPr>
          <w:p w14:paraId="2E35EAD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aRatioOfFixedToVarCost</w:t>
            </w:r>
          </w:p>
        </w:tc>
        <w:tc>
          <w:tcPr>
            <w:tcW w:w="769" w:type="dxa"/>
            <w:tcBorders>
              <w:top w:val="nil"/>
              <w:left w:val="nil"/>
              <w:bottom w:val="nil"/>
              <w:right w:val="nil"/>
            </w:tcBorders>
            <w:shd w:val="clear" w:color="auto" w:fill="auto"/>
            <w:noWrap/>
            <w:vAlign w:val="bottom"/>
            <w:hideMark/>
          </w:tcPr>
          <w:p w14:paraId="657F951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2,83</w:t>
            </w:r>
          </w:p>
        </w:tc>
        <w:tc>
          <w:tcPr>
            <w:tcW w:w="769" w:type="dxa"/>
            <w:tcBorders>
              <w:top w:val="nil"/>
              <w:left w:val="nil"/>
              <w:bottom w:val="nil"/>
              <w:right w:val="nil"/>
            </w:tcBorders>
            <w:shd w:val="clear" w:color="auto" w:fill="auto"/>
            <w:noWrap/>
            <w:vAlign w:val="bottom"/>
            <w:hideMark/>
          </w:tcPr>
          <w:p w14:paraId="6A88B4A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2,55</w:t>
            </w:r>
          </w:p>
        </w:tc>
        <w:tc>
          <w:tcPr>
            <w:tcW w:w="978" w:type="dxa"/>
            <w:tcBorders>
              <w:top w:val="nil"/>
              <w:left w:val="nil"/>
              <w:bottom w:val="nil"/>
              <w:right w:val="nil"/>
            </w:tcBorders>
            <w:shd w:val="clear" w:color="auto" w:fill="auto"/>
            <w:noWrap/>
            <w:vAlign w:val="bottom"/>
            <w:hideMark/>
          </w:tcPr>
          <w:p w14:paraId="198673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2,22</w:t>
            </w:r>
          </w:p>
        </w:tc>
        <w:tc>
          <w:tcPr>
            <w:tcW w:w="874" w:type="dxa"/>
            <w:tcBorders>
              <w:top w:val="nil"/>
              <w:left w:val="nil"/>
              <w:bottom w:val="nil"/>
              <w:right w:val="nil"/>
            </w:tcBorders>
            <w:shd w:val="clear" w:color="auto" w:fill="auto"/>
            <w:noWrap/>
            <w:vAlign w:val="bottom"/>
            <w:hideMark/>
          </w:tcPr>
          <w:p w14:paraId="5610C95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0,85</w:t>
            </w:r>
          </w:p>
        </w:tc>
        <w:tc>
          <w:tcPr>
            <w:tcW w:w="874" w:type="dxa"/>
            <w:tcBorders>
              <w:top w:val="nil"/>
              <w:left w:val="nil"/>
              <w:bottom w:val="nil"/>
              <w:right w:val="nil"/>
            </w:tcBorders>
            <w:shd w:val="clear" w:color="auto" w:fill="auto"/>
            <w:noWrap/>
            <w:vAlign w:val="bottom"/>
            <w:hideMark/>
          </w:tcPr>
          <w:p w14:paraId="5D0883A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0,83</w:t>
            </w:r>
          </w:p>
        </w:tc>
        <w:tc>
          <w:tcPr>
            <w:tcW w:w="274" w:type="dxa"/>
            <w:tcBorders>
              <w:top w:val="nil"/>
              <w:left w:val="nil"/>
              <w:bottom w:val="nil"/>
              <w:right w:val="nil"/>
            </w:tcBorders>
            <w:shd w:val="clear" w:color="auto" w:fill="auto"/>
            <w:noWrap/>
            <w:vAlign w:val="bottom"/>
            <w:hideMark/>
          </w:tcPr>
          <w:p w14:paraId="2AAFFD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C8AE17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1,62</w:t>
            </w:r>
          </w:p>
        </w:tc>
      </w:tr>
      <w:tr w:rsidR="007739F6" w:rsidRPr="007739F6" w14:paraId="129401E2" w14:textId="77777777" w:rsidTr="007739F6">
        <w:trPr>
          <w:trHeight w:val="285"/>
        </w:trPr>
        <w:tc>
          <w:tcPr>
            <w:tcW w:w="3102" w:type="dxa"/>
            <w:tcBorders>
              <w:top w:val="nil"/>
              <w:left w:val="nil"/>
              <w:bottom w:val="nil"/>
              <w:right w:val="nil"/>
            </w:tcBorders>
            <w:shd w:val="clear" w:color="auto" w:fill="auto"/>
            <w:noWrap/>
            <w:vAlign w:val="bottom"/>
            <w:hideMark/>
          </w:tcPr>
          <w:p w14:paraId="4E546A7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aNormalCapacityUtilization</w:t>
            </w:r>
          </w:p>
        </w:tc>
        <w:tc>
          <w:tcPr>
            <w:tcW w:w="769" w:type="dxa"/>
            <w:tcBorders>
              <w:top w:val="nil"/>
              <w:left w:val="nil"/>
              <w:bottom w:val="nil"/>
              <w:right w:val="nil"/>
            </w:tcBorders>
            <w:shd w:val="clear" w:color="auto" w:fill="auto"/>
            <w:noWrap/>
            <w:vAlign w:val="bottom"/>
            <w:hideMark/>
          </w:tcPr>
          <w:p w14:paraId="178559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0,67</w:t>
            </w:r>
          </w:p>
        </w:tc>
        <w:tc>
          <w:tcPr>
            <w:tcW w:w="769" w:type="dxa"/>
            <w:tcBorders>
              <w:top w:val="nil"/>
              <w:left w:val="nil"/>
              <w:bottom w:val="nil"/>
              <w:right w:val="nil"/>
            </w:tcBorders>
            <w:shd w:val="clear" w:color="auto" w:fill="auto"/>
            <w:noWrap/>
            <w:vAlign w:val="bottom"/>
            <w:hideMark/>
          </w:tcPr>
          <w:p w14:paraId="71C2CBA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0,97</w:t>
            </w:r>
          </w:p>
        </w:tc>
        <w:tc>
          <w:tcPr>
            <w:tcW w:w="978" w:type="dxa"/>
            <w:tcBorders>
              <w:top w:val="nil"/>
              <w:left w:val="nil"/>
              <w:bottom w:val="nil"/>
              <w:right w:val="nil"/>
            </w:tcBorders>
            <w:shd w:val="clear" w:color="auto" w:fill="auto"/>
            <w:noWrap/>
            <w:vAlign w:val="bottom"/>
            <w:hideMark/>
          </w:tcPr>
          <w:p w14:paraId="590AE72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0,76</w:t>
            </w:r>
          </w:p>
        </w:tc>
        <w:tc>
          <w:tcPr>
            <w:tcW w:w="874" w:type="dxa"/>
            <w:tcBorders>
              <w:top w:val="nil"/>
              <w:left w:val="nil"/>
              <w:bottom w:val="nil"/>
              <w:right w:val="nil"/>
            </w:tcBorders>
            <w:shd w:val="clear" w:color="auto" w:fill="auto"/>
            <w:noWrap/>
            <w:vAlign w:val="bottom"/>
            <w:hideMark/>
          </w:tcPr>
          <w:p w14:paraId="1253CE1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c>
          <w:tcPr>
            <w:tcW w:w="874" w:type="dxa"/>
            <w:tcBorders>
              <w:top w:val="nil"/>
              <w:left w:val="nil"/>
              <w:bottom w:val="nil"/>
              <w:right w:val="nil"/>
            </w:tcBorders>
            <w:shd w:val="clear" w:color="auto" w:fill="auto"/>
            <w:noWrap/>
            <w:vAlign w:val="bottom"/>
            <w:hideMark/>
          </w:tcPr>
          <w:p w14:paraId="341718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0,89</w:t>
            </w:r>
          </w:p>
        </w:tc>
        <w:tc>
          <w:tcPr>
            <w:tcW w:w="274" w:type="dxa"/>
            <w:tcBorders>
              <w:top w:val="nil"/>
              <w:left w:val="nil"/>
              <w:bottom w:val="nil"/>
              <w:right w:val="nil"/>
            </w:tcBorders>
            <w:shd w:val="clear" w:color="auto" w:fill="auto"/>
            <w:noWrap/>
            <w:vAlign w:val="bottom"/>
            <w:hideMark/>
          </w:tcPr>
          <w:p w14:paraId="751EA03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2F5964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0,72</w:t>
            </w:r>
          </w:p>
        </w:tc>
      </w:tr>
      <w:tr w:rsidR="007739F6" w:rsidRPr="007739F6" w14:paraId="1117C56B" w14:textId="77777777" w:rsidTr="007739F6">
        <w:trPr>
          <w:trHeight w:val="285"/>
        </w:trPr>
        <w:tc>
          <w:tcPr>
            <w:tcW w:w="3102" w:type="dxa"/>
            <w:tcBorders>
              <w:top w:val="nil"/>
              <w:left w:val="nil"/>
              <w:bottom w:val="nil"/>
              <w:right w:val="nil"/>
            </w:tcBorders>
            <w:shd w:val="clear" w:color="auto" w:fill="auto"/>
            <w:noWrap/>
            <w:vAlign w:val="bottom"/>
            <w:hideMark/>
          </w:tcPr>
          <w:p w14:paraId="531902E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aSensOfPriceToCosts</w:t>
            </w:r>
          </w:p>
        </w:tc>
        <w:tc>
          <w:tcPr>
            <w:tcW w:w="769" w:type="dxa"/>
            <w:tcBorders>
              <w:top w:val="nil"/>
              <w:left w:val="nil"/>
              <w:bottom w:val="nil"/>
              <w:right w:val="nil"/>
            </w:tcBorders>
            <w:shd w:val="clear" w:color="auto" w:fill="auto"/>
            <w:noWrap/>
            <w:vAlign w:val="bottom"/>
            <w:hideMark/>
          </w:tcPr>
          <w:p w14:paraId="019072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0,90</w:t>
            </w:r>
          </w:p>
        </w:tc>
        <w:tc>
          <w:tcPr>
            <w:tcW w:w="769" w:type="dxa"/>
            <w:tcBorders>
              <w:top w:val="nil"/>
              <w:left w:val="nil"/>
              <w:bottom w:val="nil"/>
              <w:right w:val="nil"/>
            </w:tcBorders>
            <w:shd w:val="clear" w:color="auto" w:fill="auto"/>
            <w:noWrap/>
            <w:vAlign w:val="bottom"/>
            <w:hideMark/>
          </w:tcPr>
          <w:p w14:paraId="1D813B7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0,99</w:t>
            </w:r>
          </w:p>
        </w:tc>
        <w:tc>
          <w:tcPr>
            <w:tcW w:w="978" w:type="dxa"/>
            <w:tcBorders>
              <w:top w:val="nil"/>
              <w:left w:val="nil"/>
              <w:bottom w:val="nil"/>
              <w:right w:val="nil"/>
            </w:tcBorders>
            <w:shd w:val="clear" w:color="auto" w:fill="auto"/>
            <w:noWrap/>
            <w:vAlign w:val="bottom"/>
            <w:hideMark/>
          </w:tcPr>
          <w:p w14:paraId="01D26B7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0,98</w:t>
            </w:r>
          </w:p>
        </w:tc>
        <w:tc>
          <w:tcPr>
            <w:tcW w:w="874" w:type="dxa"/>
            <w:tcBorders>
              <w:top w:val="nil"/>
              <w:left w:val="nil"/>
              <w:bottom w:val="nil"/>
              <w:right w:val="nil"/>
            </w:tcBorders>
            <w:shd w:val="clear" w:color="auto" w:fill="auto"/>
            <w:noWrap/>
            <w:vAlign w:val="bottom"/>
            <w:hideMark/>
          </w:tcPr>
          <w:p w14:paraId="0070AA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874" w:type="dxa"/>
            <w:tcBorders>
              <w:top w:val="nil"/>
              <w:left w:val="nil"/>
              <w:bottom w:val="nil"/>
              <w:right w:val="nil"/>
            </w:tcBorders>
            <w:shd w:val="clear" w:color="auto" w:fill="auto"/>
            <w:noWrap/>
            <w:vAlign w:val="bottom"/>
            <w:hideMark/>
          </w:tcPr>
          <w:p w14:paraId="7D3793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582E93C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DE7CFB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r>
      <w:tr w:rsidR="007739F6" w:rsidRPr="007739F6" w14:paraId="34A78041" w14:textId="77777777" w:rsidTr="007739F6">
        <w:trPr>
          <w:trHeight w:val="285"/>
        </w:trPr>
        <w:tc>
          <w:tcPr>
            <w:tcW w:w="3102" w:type="dxa"/>
            <w:tcBorders>
              <w:top w:val="nil"/>
              <w:left w:val="nil"/>
              <w:bottom w:val="nil"/>
              <w:right w:val="nil"/>
            </w:tcBorders>
            <w:shd w:val="clear" w:color="auto" w:fill="auto"/>
            <w:noWrap/>
            <w:vAlign w:val="bottom"/>
            <w:hideMark/>
          </w:tcPr>
          <w:p w14:paraId="57FD66F9"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aSensOfPriceToDSBalance</w:t>
            </w:r>
          </w:p>
        </w:tc>
        <w:tc>
          <w:tcPr>
            <w:tcW w:w="769" w:type="dxa"/>
            <w:tcBorders>
              <w:top w:val="nil"/>
              <w:left w:val="nil"/>
              <w:bottom w:val="nil"/>
              <w:right w:val="nil"/>
            </w:tcBorders>
            <w:shd w:val="clear" w:color="auto" w:fill="auto"/>
            <w:noWrap/>
            <w:vAlign w:val="bottom"/>
            <w:hideMark/>
          </w:tcPr>
          <w:p w14:paraId="2F6434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769" w:type="dxa"/>
            <w:tcBorders>
              <w:top w:val="nil"/>
              <w:left w:val="nil"/>
              <w:bottom w:val="nil"/>
              <w:right w:val="nil"/>
            </w:tcBorders>
            <w:shd w:val="clear" w:color="auto" w:fill="auto"/>
            <w:noWrap/>
            <w:vAlign w:val="bottom"/>
            <w:hideMark/>
          </w:tcPr>
          <w:p w14:paraId="3249735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978" w:type="dxa"/>
            <w:tcBorders>
              <w:top w:val="nil"/>
              <w:left w:val="nil"/>
              <w:bottom w:val="nil"/>
              <w:right w:val="nil"/>
            </w:tcBorders>
            <w:shd w:val="clear" w:color="auto" w:fill="auto"/>
            <w:noWrap/>
            <w:vAlign w:val="bottom"/>
            <w:hideMark/>
          </w:tcPr>
          <w:p w14:paraId="46DB6B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6ABEFB8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0,23</w:t>
            </w:r>
          </w:p>
        </w:tc>
        <w:tc>
          <w:tcPr>
            <w:tcW w:w="874" w:type="dxa"/>
            <w:tcBorders>
              <w:top w:val="nil"/>
              <w:left w:val="nil"/>
              <w:bottom w:val="nil"/>
              <w:right w:val="nil"/>
            </w:tcBorders>
            <w:shd w:val="clear" w:color="auto" w:fill="auto"/>
            <w:noWrap/>
            <w:vAlign w:val="bottom"/>
            <w:hideMark/>
          </w:tcPr>
          <w:p w14:paraId="3BC54E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0,03</w:t>
            </w:r>
          </w:p>
        </w:tc>
        <w:tc>
          <w:tcPr>
            <w:tcW w:w="274" w:type="dxa"/>
            <w:tcBorders>
              <w:top w:val="nil"/>
              <w:left w:val="nil"/>
              <w:bottom w:val="nil"/>
              <w:right w:val="nil"/>
            </w:tcBorders>
            <w:shd w:val="clear" w:color="auto" w:fill="auto"/>
            <w:noWrap/>
            <w:vAlign w:val="bottom"/>
            <w:hideMark/>
          </w:tcPr>
          <w:p w14:paraId="1B5D9AC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107006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0,19</w:t>
            </w:r>
          </w:p>
        </w:tc>
      </w:tr>
      <w:tr w:rsidR="007739F6" w:rsidRPr="007739F6" w14:paraId="76752363" w14:textId="77777777" w:rsidTr="007739F6">
        <w:trPr>
          <w:trHeight w:val="285"/>
        </w:trPr>
        <w:tc>
          <w:tcPr>
            <w:tcW w:w="3102" w:type="dxa"/>
            <w:tcBorders>
              <w:top w:val="nil"/>
              <w:left w:val="nil"/>
              <w:bottom w:val="nil"/>
              <w:right w:val="nil"/>
            </w:tcBorders>
            <w:shd w:val="clear" w:color="auto" w:fill="auto"/>
            <w:noWrap/>
            <w:vAlign w:val="bottom"/>
            <w:hideMark/>
          </w:tcPr>
          <w:p w14:paraId="18F01BCD"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aSensOfPriceToShare</w:t>
            </w:r>
          </w:p>
        </w:tc>
        <w:tc>
          <w:tcPr>
            <w:tcW w:w="769" w:type="dxa"/>
            <w:tcBorders>
              <w:top w:val="nil"/>
              <w:left w:val="nil"/>
              <w:bottom w:val="nil"/>
              <w:right w:val="nil"/>
            </w:tcBorders>
            <w:shd w:val="clear" w:color="auto" w:fill="auto"/>
            <w:noWrap/>
            <w:vAlign w:val="bottom"/>
            <w:hideMark/>
          </w:tcPr>
          <w:p w14:paraId="4E67475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769" w:type="dxa"/>
            <w:tcBorders>
              <w:top w:val="nil"/>
              <w:left w:val="nil"/>
              <w:bottom w:val="nil"/>
              <w:right w:val="nil"/>
            </w:tcBorders>
            <w:shd w:val="clear" w:color="auto" w:fill="auto"/>
            <w:noWrap/>
            <w:vAlign w:val="bottom"/>
            <w:hideMark/>
          </w:tcPr>
          <w:p w14:paraId="6B27989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978" w:type="dxa"/>
            <w:tcBorders>
              <w:top w:val="nil"/>
              <w:left w:val="nil"/>
              <w:bottom w:val="nil"/>
              <w:right w:val="nil"/>
            </w:tcBorders>
            <w:shd w:val="clear" w:color="auto" w:fill="auto"/>
            <w:noWrap/>
            <w:vAlign w:val="bottom"/>
            <w:hideMark/>
          </w:tcPr>
          <w:p w14:paraId="69167C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-0,30</w:t>
            </w:r>
          </w:p>
        </w:tc>
        <w:tc>
          <w:tcPr>
            <w:tcW w:w="874" w:type="dxa"/>
            <w:tcBorders>
              <w:top w:val="nil"/>
              <w:left w:val="nil"/>
              <w:bottom w:val="nil"/>
              <w:right w:val="nil"/>
            </w:tcBorders>
            <w:shd w:val="clear" w:color="auto" w:fill="auto"/>
            <w:noWrap/>
            <w:vAlign w:val="bottom"/>
            <w:hideMark/>
          </w:tcPr>
          <w:p w14:paraId="1EB7EBF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874" w:type="dxa"/>
            <w:tcBorders>
              <w:top w:val="nil"/>
              <w:left w:val="nil"/>
              <w:bottom w:val="nil"/>
              <w:right w:val="nil"/>
            </w:tcBorders>
            <w:shd w:val="clear" w:color="auto" w:fill="auto"/>
            <w:noWrap/>
            <w:vAlign w:val="bottom"/>
            <w:hideMark/>
          </w:tcPr>
          <w:p w14:paraId="10E3C3B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274" w:type="dxa"/>
            <w:tcBorders>
              <w:top w:val="nil"/>
              <w:left w:val="nil"/>
              <w:bottom w:val="nil"/>
              <w:right w:val="nil"/>
            </w:tcBorders>
            <w:shd w:val="clear" w:color="auto" w:fill="auto"/>
            <w:noWrap/>
            <w:vAlign w:val="bottom"/>
            <w:hideMark/>
          </w:tcPr>
          <w:p w14:paraId="0CD7EF5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304B3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r>
      <w:tr w:rsidR="007739F6" w:rsidRPr="007739F6" w14:paraId="4CC7D73F" w14:textId="77777777" w:rsidTr="007739F6">
        <w:trPr>
          <w:trHeight w:val="285"/>
        </w:trPr>
        <w:tc>
          <w:tcPr>
            <w:tcW w:w="3102" w:type="dxa"/>
            <w:tcBorders>
              <w:top w:val="nil"/>
              <w:left w:val="nil"/>
              <w:bottom w:val="nil"/>
              <w:right w:val="nil"/>
            </w:tcBorders>
            <w:shd w:val="clear" w:color="auto" w:fill="auto"/>
            <w:noWrap/>
            <w:vAlign w:val="bottom"/>
            <w:hideMark/>
          </w:tcPr>
          <w:p w14:paraId="06DB81B5"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aTempoMedioRealizacaoPeD</w:t>
            </w:r>
          </w:p>
        </w:tc>
        <w:tc>
          <w:tcPr>
            <w:tcW w:w="769" w:type="dxa"/>
            <w:tcBorders>
              <w:top w:val="nil"/>
              <w:left w:val="nil"/>
              <w:bottom w:val="nil"/>
              <w:right w:val="nil"/>
            </w:tcBorders>
            <w:shd w:val="clear" w:color="auto" w:fill="auto"/>
            <w:noWrap/>
            <w:vAlign w:val="bottom"/>
            <w:hideMark/>
          </w:tcPr>
          <w:p w14:paraId="2E0BB03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2,52</w:t>
            </w:r>
          </w:p>
        </w:tc>
        <w:tc>
          <w:tcPr>
            <w:tcW w:w="769" w:type="dxa"/>
            <w:tcBorders>
              <w:top w:val="nil"/>
              <w:left w:val="nil"/>
              <w:bottom w:val="nil"/>
              <w:right w:val="nil"/>
            </w:tcBorders>
            <w:shd w:val="clear" w:color="auto" w:fill="auto"/>
            <w:noWrap/>
            <w:vAlign w:val="bottom"/>
            <w:hideMark/>
          </w:tcPr>
          <w:p w14:paraId="117499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1,26</w:t>
            </w:r>
          </w:p>
        </w:tc>
        <w:tc>
          <w:tcPr>
            <w:tcW w:w="978" w:type="dxa"/>
            <w:tcBorders>
              <w:top w:val="nil"/>
              <w:left w:val="nil"/>
              <w:bottom w:val="nil"/>
              <w:right w:val="nil"/>
            </w:tcBorders>
            <w:shd w:val="clear" w:color="auto" w:fill="auto"/>
            <w:noWrap/>
            <w:vAlign w:val="bottom"/>
            <w:hideMark/>
          </w:tcPr>
          <w:p w14:paraId="41227A3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3,76</w:t>
            </w:r>
          </w:p>
        </w:tc>
        <w:tc>
          <w:tcPr>
            <w:tcW w:w="874" w:type="dxa"/>
            <w:tcBorders>
              <w:top w:val="nil"/>
              <w:left w:val="nil"/>
              <w:bottom w:val="nil"/>
              <w:right w:val="nil"/>
            </w:tcBorders>
            <w:shd w:val="clear" w:color="auto" w:fill="auto"/>
            <w:noWrap/>
            <w:vAlign w:val="bottom"/>
            <w:hideMark/>
          </w:tcPr>
          <w:p w14:paraId="62B6C4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2,17</w:t>
            </w:r>
          </w:p>
        </w:tc>
        <w:tc>
          <w:tcPr>
            <w:tcW w:w="874" w:type="dxa"/>
            <w:tcBorders>
              <w:top w:val="nil"/>
              <w:left w:val="nil"/>
              <w:bottom w:val="nil"/>
              <w:right w:val="nil"/>
            </w:tcBorders>
            <w:shd w:val="clear" w:color="auto" w:fill="auto"/>
            <w:noWrap/>
            <w:vAlign w:val="bottom"/>
            <w:hideMark/>
          </w:tcPr>
          <w:p w14:paraId="18A6EB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1,32</w:t>
            </w:r>
          </w:p>
        </w:tc>
        <w:tc>
          <w:tcPr>
            <w:tcW w:w="274" w:type="dxa"/>
            <w:tcBorders>
              <w:top w:val="nil"/>
              <w:left w:val="nil"/>
              <w:bottom w:val="nil"/>
              <w:right w:val="nil"/>
            </w:tcBorders>
            <w:shd w:val="clear" w:color="auto" w:fill="auto"/>
            <w:noWrap/>
            <w:vAlign w:val="bottom"/>
            <w:hideMark/>
          </w:tcPr>
          <w:p w14:paraId="56B36F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CCE2E0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3,72</w:t>
            </w:r>
          </w:p>
        </w:tc>
      </w:tr>
      <w:tr w:rsidR="007739F6" w:rsidRPr="007739F6" w14:paraId="5D1C6C5E" w14:textId="77777777" w:rsidTr="007739F6">
        <w:trPr>
          <w:trHeight w:val="285"/>
        </w:trPr>
        <w:tc>
          <w:tcPr>
            <w:tcW w:w="3102" w:type="dxa"/>
            <w:tcBorders>
              <w:top w:val="nil"/>
              <w:left w:val="nil"/>
              <w:bottom w:val="nil"/>
              <w:right w:val="nil"/>
            </w:tcBorders>
            <w:shd w:val="clear" w:color="auto" w:fill="auto"/>
            <w:noWrap/>
            <w:vAlign w:val="bottom"/>
            <w:hideMark/>
          </w:tcPr>
          <w:p w14:paraId="2999618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aCustoMedioPatente</w:t>
            </w:r>
          </w:p>
        </w:tc>
        <w:tc>
          <w:tcPr>
            <w:tcW w:w="769" w:type="dxa"/>
            <w:tcBorders>
              <w:top w:val="nil"/>
              <w:left w:val="nil"/>
              <w:bottom w:val="nil"/>
              <w:right w:val="nil"/>
            </w:tcBorders>
            <w:shd w:val="clear" w:color="auto" w:fill="auto"/>
            <w:noWrap/>
            <w:vAlign w:val="bottom"/>
            <w:hideMark/>
          </w:tcPr>
          <w:p w14:paraId="7C3F697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1703568</w:t>
            </w:r>
          </w:p>
        </w:tc>
        <w:tc>
          <w:tcPr>
            <w:tcW w:w="769" w:type="dxa"/>
            <w:tcBorders>
              <w:top w:val="nil"/>
              <w:left w:val="nil"/>
              <w:bottom w:val="nil"/>
              <w:right w:val="nil"/>
            </w:tcBorders>
            <w:shd w:val="clear" w:color="auto" w:fill="auto"/>
            <w:noWrap/>
            <w:vAlign w:val="bottom"/>
            <w:hideMark/>
          </w:tcPr>
          <w:p w14:paraId="27BE940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1886104</w:t>
            </w:r>
          </w:p>
        </w:tc>
        <w:tc>
          <w:tcPr>
            <w:tcW w:w="978" w:type="dxa"/>
            <w:tcBorders>
              <w:top w:val="nil"/>
              <w:left w:val="nil"/>
              <w:bottom w:val="nil"/>
              <w:right w:val="nil"/>
            </w:tcBorders>
            <w:shd w:val="clear" w:color="auto" w:fill="auto"/>
            <w:noWrap/>
            <w:vAlign w:val="bottom"/>
            <w:hideMark/>
          </w:tcPr>
          <w:p w14:paraId="5541FCF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1483809</w:t>
            </w:r>
          </w:p>
        </w:tc>
        <w:tc>
          <w:tcPr>
            <w:tcW w:w="874" w:type="dxa"/>
            <w:tcBorders>
              <w:top w:val="nil"/>
              <w:left w:val="nil"/>
              <w:bottom w:val="nil"/>
              <w:right w:val="nil"/>
            </w:tcBorders>
            <w:shd w:val="clear" w:color="auto" w:fill="auto"/>
            <w:noWrap/>
            <w:vAlign w:val="bottom"/>
            <w:hideMark/>
          </w:tcPr>
          <w:p w14:paraId="5F91F4C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2332606</w:t>
            </w:r>
          </w:p>
        </w:tc>
        <w:tc>
          <w:tcPr>
            <w:tcW w:w="874" w:type="dxa"/>
            <w:tcBorders>
              <w:top w:val="nil"/>
              <w:left w:val="nil"/>
              <w:bottom w:val="nil"/>
              <w:right w:val="nil"/>
            </w:tcBorders>
            <w:shd w:val="clear" w:color="auto" w:fill="auto"/>
            <w:noWrap/>
            <w:vAlign w:val="bottom"/>
            <w:hideMark/>
          </w:tcPr>
          <w:p w14:paraId="7D67815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1715481</w:t>
            </w:r>
          </w:p>
        </w:tc>
        <w:tc>
          <w:tcPr>
            <w:tcW w:w="274" w:type="dxa"/>
            <w:tcBorders>
              <w:top w:val="nil"/>
              <w:left w:val="nil"/>
              <w:bottom w:val="nil"/>
              <w:right w:val="nil"/>
            </w:tcBorders>
            <w:shd w:val="clear" w:color="auto" w:fill="auto"/>
            <w:noWrap/>
            <w:vAlign w:val="bottom"/>
            <w:hideMark/>
          </w:tcPr>
          <w:p w14:paraId="06D95E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C1CEF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1153288</w:t>
            </w:r>
          </w:p>
        </w:tc>
      </w:tr>
      <w:tr w:rsidR="007739F6" w:rsidRPr="007739F6" w14:paraId="2F20B8AF" w14:textId="77777777" w:rsidTr="007739F6">
        <w:trPr>
          <w:trHeight w:val="285"/>
        </w:trPr>
        <w:tc>
          <w:tcPr>
            <w:tcW w:w="3102" w:type="dxa"/>
            <w:tcBorders>
              <w:top w:val="nil"/>
              <w:left w:val="nil"/>
              <w:bottom w:val="nil"/>
              <w:right w:val="nil"/>
            </w:tcBorders>
            <w:shd w:val="clear" w:color="auto" w:fill="auto"/>
            <w:noWrap/>
            <w:vAlign w:val="bottom"/>
            <w:hideMark/>
          </w:tcPr>
          <w:p w14:paraId="267649D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aTempoMedioAvaliacao</w:t>
            </w:r>
          </w:p>
        </w:tc>
        <w:tc>
          <w:tcPr>
            <w:tcW w:w="769" w:type="dxa"/>
            <w:tcBorders>
              <w:top w:val="nil"/>
              <w:left w:val="nil"/>
              <w:bottom w:val="nil"/>
              <w:right w:val="nil"/>
            </w:tcBorders>
            <w:shd w:val="clear" w:color="auto" w:fill="auto"/>
            <w:noWrap/>
            <w:vAlign w:val="bottom"/>
            <w:hideMark/>
          </w:tcPr>
          <w:p w14:paraId="22FA67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2,54</w:t>
            </w:r>
          </w:p>
        </w:tc>
        <w:tc>
          <w:tcPr>
            <w:tcW w:w="769" w:type="dxa"/>
            <w:tcBorders>
              <w:top w:val="nil"/>
              <w:left w:val="nil"/>
              <w:bottom w:val="nil"/>
              <w:right w:val="nil"/>
            </w:tcBorders>
            <w:shd w:val="clear" w:color="auto" w:fill="auto"/>
            <w:noWrap/>
            <w:vAlign w:val="bottom"/>
            <w:hideMark/>
          </w:tcPr>
          <w:p w14:paraId="7B52800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2,22</w:t>
            </w:r>
          </w:p>
        </w:tc>
        <w:tc>
          <w:tcPr>
            <w:tcW w:w="978" w:type="dxa"/>
            <w:tcBorders>
              <w:top w:val="nil"/>
              <w:left w:val="nil"/>
              <w:bottom w:val="nil"/>
              <w:right w:val="nil"/>
            </w:tcBorders>
            <w:shd w:val="clear" w:color="auto" w:fill="auto"/>
            <w:noWrap/>
            <w:vAlign w:val="bottom"/>
            <w:hideMark/>
          </w:tcPr>
          <w:p w14:paraId="2705703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2,56</w:t>
            </w:r>
          </w:p>
        </w:tc>
        <w:tc>
          <w:tcPr>
            <w:tcW w:w="874" w:type="dxa"/>
            <w:tcBorders>
              <w:top w:val="nil"/>
              <w:left w:val="nil"/>
              <w:bottom w:val="nil"/>
              <w:right w:val="nil"/>
            </w:tcBorders>
            <w:shd w:val="clear" w:color="auto" w:fill="auto"/>
            <w:noWrap/>
            <w:vAlign w:val="bottom"/>
            <w:hideMark/>
          </w:tcPr>
          <w:p w14:paraId="16AFD84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2,41</w:t>
            </w:r>
          </w:p>
        </w:tc>
        <w:tc>
          <w:tcPr>
            <w:tcW w:w="874" w:type="dxa"/>
            <w:tcBorders>
              <w:top w:val="nil"/>
              <w:left w:val="nil"/>
              <w:bottom w:val="nil"/>
              <w:right w:val="nil"/>
            </w:tcBorders>
            <w:shd w:val="clear" w:color="auto" w:fill="auto"/>
            <w:noWrap/>
            <w:vAlign w:val="bottom"/>
            <w:hideMark/>
          </w:tcPr>
          <w:p w14:paraId="73083E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2,09</w:t>
            </w:r>
          </w:p>
        </w:tc>
        <w:tc>
          <w:tcPr>
            <w:tcW w:w="274" w:type="dxa"/>
            <w:tcBorders>
              <w:top w:val="nil"/>
              <w:left w:val="nil"/>
              <w:bottom w:val="nil"/>
              <w:right w:val="nil"/>
            </w:tcBorders>
            <w:shd w:val="clear" w:color="auto" w:fill="auto"/>
            <w:noWrap/>
            <w:vAlign w:val="bottom"/>
            <w:hideMark/>
          </w:tcPr>
          <w:p w14:paraId="1E5B753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5AC540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2,10</w:t>
            </w:r>
          </w:p>
        </w:tc>
      </w:tr>
      <w:tr w:rsidR="007739F6" w:rsidRPr="007739F6" w14:paraId="7E0C2355" w14:textId="77777777" w:rsidTr="007739F6">
        <w:trPr>
          <w:trHeight w:val="285"/>
        </w:trPr>
        <w:tc>
          <w:tcPr>
            <w:tcW w:w="3102" w:type="dxa"/>
            <w:tcBorders>
              <w:top w:val="nil"/>
              <w:left w:val="nil"/>
              <w:bottom w:val="nil"/>
              <w:right w:val="nil"/>
            </w:tcBorders>
            <w:shd w:val="clear" w:color="auto" w:fill="auto"/>
            <w:noWrap/>
            <w:vAlign w:val="bottom"/>
            <w:hideMark/>
          </w:tcPr>
          <w:p w14:paraId="1559DC2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aTaxaRejeicao</w:t>
            </w:r>
          </w:p>
        </w:tc>
        <w:tc>
          <w:tcPr>
            <w:tcW w:w="769" w:type="dxa"/>
            <w:tcBorders>
              <w:top w:val="nil"/>
              <w:left w:val="nil"/>
              <w:bottom w:val="nil"/>
              <w:right w:val="nil"/>
            </w:tcBorders>
            <w:shd w:val="clear" w:color="auto" w:fill="auto"/>
            <w:noWrap/>
            <w:vAlign w:val="bottom"/>
            <w:hideMark/>
          </w:tcPr>
          <w:p w14:paraId="335EAD9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769" w:type="dxa"/>
            <w:tcBorders>
              <w:top w:val="nil"/>
              <w:left w:val="nil"/>
              <w:bottom w:val="nil"/>
              <w:right w:val="nil"/>
            </w:tcBorders>
            <w:shd w:val="clear" w:color="auto" w:fill="auto"/>
            <w:noWrap/>
            <w:vAlign w:val="bottom"/>
            <w:hideMark/>
          </w:tcPr>
          <w:p w14:paraId="5235436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0,56</w:t>
            </w:r>
          </w:p>
        </w:tc>
        <w:tc>
          <w:tcPr>
            <w:tcW w:w="978" w:type="dxa"/>
            <w:tcBorders>
              <w:top w:val="nil"/>
              <w:left w:val="nil"/>
              <w:bottom w:val="nil"/>
              <w:right w:val="nil"/>
            </w:tcBorders>
            <w:shd w:val="clear" w:color="auto" w:fill="auto"/>
            <w:noWrap/>
            <w:vAlign w:val="bottom"/>
            <w:hideMark/>
          </w:tcPr>
          <w:p w14:paraId="6067BB4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0,43</w:t>
            </w:r>
          </w:p>
        </w:tc>
        <w:tc>
          <w:tcPr>
            <w:tcW w:w="874" w:type="dxa"/>
            <w:tcBorders>
              <w:top w:val="nil"/>
              <w:left w:val="nil"/>
              <w:bottom w:val="nil"/>
              <w:right w:val="nil"/>
            </w:tcBorders>
            <w:shd w:val="clear" w:color="auto" w:fill="auto"/>
            <w:noWrap/>
            <w:vAlign w:val="bottom"/>
            <w:hideMark/>
          </w:tcPr>
          <w:p w14:paraId="068986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0,48</w:t>
            </w:r>
          </w:p>
        </w:tc>
        <w:tc>
          <w:tcPr>
            <w:tcW w:w="874" w:type="dxa"/>
            <w:tcBorders>
              <w:top w:val="nil"/>
              <w:left w:val="nil"/>
              <w:bottom w:val="nil"/>
              <w:right w:val="nil"/>
            </w:tcBorders>
            <w:shd w:val="clear" w:color="auto" w:fill="auto"/>
            <w:noWrap/>
            <w:vAlign w:val="bottom"/>
            <w:hideMark/>
          </w:tcPr>
          <w:p w14:paraId="650B6D3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0,30</w:t>
            </w:r>
          </w:p>
        </w:tc>
        <w:tc>
          <w:tcPr>
            <w:tcW w:w="274" w:type="dxa"/>
            <w:tcBorders>
              <w:top w:val="nil"/>
              <w:left w:val="nil"/>
              <w:bottom w:val="nil"/>
              <w:right w:val="nil"/>
            </w:tcBorders>
            <w:shd w:val="clear" w:color="auto" w:fill="auto"/>
            <w:noWrap/>
            <w:vAlign w:val="bottom"/>
            <w:hideMark/>
          </w:tcPr>
          <w:p w14:paraId="026A061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87866C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0,57</w:t>
            </w:r>
          </w:p>
        </w:tc>
      </w:tr>
      <w:tr w:rsidR="007739F6" w:rsidRPr="007739F6" w14:paraId="45B0100B" w14:textId="77777777" w:rsidTr="007739F6">
        <w:trPr>
          <w:trHeight w:val="285"/>
        </w:trPr>
        <w:tc>
          <w:tcPr>
            <w:tcW w:w="3102" w:type="dxa"/>
            <w:tcBorders>
              <w:top w:val="nil"/>
              <w:left w:val="nil"/>
              <w:bottom w:val="nil"/>
              <w:right w:val="nil"/>
            </w:tcBorders>
            <w:shd w:val="clear" w:color="auto" w:fill="auto"/>
            <w:noWrap/>
            <w:vAlign w:val="bottom"/>
            <w:hideMark/>
          </w:tcPr>
          <w:p w14:paraId="32B45D74"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aTempodeInutilizacaoPatente</w:t>
            </w:r>
          </w:p>
        </w:tc>
        <w:tc>
          <w:tcPr>
            <w:tcW w:w="769" w:type="dxa"/>
            <w:tcBorders>
              <w:top w:val="nil"/>
              <w:left w:val="nil"/>
              <w:bottom w:val="nil"/>
              <w:right w:val="nil"/>
            </w:tcBorders>
            <w:shd w:val="clear" w:color="auto" w:fill="auto"/>
            <w:noWrap/>
            <w:vAlign w:val="bottom"/>
            <w:hideMark/>
          </w:tcPr>
          <w:p w14:paraId="4C72026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6,39</w:t>
            </w:r>
          </w:p>
        </w:tc>
        <w:tc>
          <w:tcPr>
            <w:tcW w:w="769" w:type="dxa"/>
            <w:tcBorders>
              <w:top w:val="nil"/>
              <w:left w:val="nil"/>
              <w:bottom w:val="nil"/>
              <w:right w:val="nil"/>
            </w:tcBorders>
            <w:shd w:val="clear" w:color="auto" w:fill="auto"/>
            <w:noWrap/>
            <w:vAlign w:val="bottom"/>
            <w:hideMark/>
          </w:tcPr>
          <w:p w14:paraId="4CD4274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11,11</w:t>
            </w:r>
          </w:p>
        </w:tc>
        <w:tc>
          <w:tcPr>
            <w:tcW w:w="978" w:type="dxa"/>
            <w:tcBorders>
              <w:top w:val="nil"/>
              <w:left w:val="nil"/>
              <w:bottom w:val="nil"/>
              <w:right w:val="nil"/>
            </w:tcBorders>
            <w:shd w:val="clear" w:color="auto" w:fill="auto"/>
            <w:noWrap/>
            <w:vAlign w:val="bottom"/>
            <w:hideMark/>
          </w:tcPr>
          <w:p w14:paraId="01F2B4A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5,76</w:t>
            </w:r>
          </w:p>
        </w:tc>
        <w:tc>
          <w:tcPr>
            <w:tcW w:w="874" w:type="dxa"/>
            <w:tcBorders>
              <w:top w:val="nil"/>
              <w:left w:val="nil"/>
              <w:bottom w:val="nil"/>
              <w:right w:val="nil"/>
            </w:tcBorders>
            <w:shd w:val="clear" w:color="auto" w:fill="auto"/>
            <w:noWrap/>
            <w:vAlign w:val="bottom"/>
            <w:hideMark/>
          </w:tcPr>
          <w:p w14:paraId="5709C59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7,98</w:t>
            </w:r>
          </w:p>
        </w:tc>
        <w:tc>
          <w:tcPr>
            <w:tcW w:w="874" w:type="dxa"/>
            <w:tcBorders>
              <w:top w:val="nil"/>
              <w:left w:val="nil"/>
              <w:bottom w:val="nil"/>
              <w:right w:val="nil"/>
            </w:tcBorders>
            <w:shd w:val="clear" w:color="auto" w:fill="auto"/>
            <w:noWrap/>
            <w:vAlign w:val="bottom"/>
            <w:hideMark/>
          </w:tcPr>
          <w:p w14:paraId="2CEEC2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8,20</w:t>
            </w:r>
          </w:p>
        </w:tc>
        <w:tc>
          <w:tcPr>
            <w:tcW w:w="274" w:type="dxa"/>
            <w:tcBorders>
              <w:top w:val="nil"/>
              <w:left w:val="nil"/>
              <w:bottom w:val="nil"/>
              <w:right w:val="nil"/>
            </w:tcBorders>
            <w:shd w:val="clear" w:color="auto" w:fill="auto"/>
            <w:noWrap/>
            <w:vAlign w:val="bottom"/>
            <w:hideMark/>
          </w:tcPr>
          <w:p w14:paraId="5E9819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C1967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9,43</w:t>
            </w:r>
          </w:p>
        </w:tc>
      </w:tr>
      <w:tr w:rsidR="007739F6" w:rsidRPr="007739F6" w14:paraId="6D2B0AF5" w14:textId="77777777" w:rsidTr="007739F6">
        <w:trPr>
          <w:trHeight w:val="285"/>
        </w:trPr>
        <w:tc>
          <w:tcPr>
            <w:tcW w:w="3102" w:type="dxa"/>
            <w:tcBorders>
              <w:top w:val="nil"/>
              <w:left w:val="nil"/>
              <w:bottom w:val="nil"/>
              <w:right w:val="nil"/>
            </w:tcBorders>
            <w:shd w:val="clear" w:color="auto" w:fill="auto"/>
            <w:noWrap/>
            <w:vAlign w:val="bottom"/>
            <w:hideMark/>
          </w:tcPr>
          <w:p w14:paraId="0E64576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aPerfSlope</w:t>
            </w:r>
          </w:p>
        </w:tc>
        <w:tc>
          <w:tcPr>
            <w:tcW w:w="769" w:type="dxa"/>
            <w:tcBorders>
              <w:top w:val="nil"/>
              <w:left w:val="nil"/>
              <w:bottom w:val="nil"/>
              <w:right w:val="nil"/>
            </w:tcBorders>
            <w:shd w:val="clear" w:color="auto" w:fill="auto"/>
            <w:noWrap/>
            <w:vAlign w:val="bottom"/>
            <w:hideMark/>
          </w:tcPr>
          <w:p w14:paraId="3A79E95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0,03</w:t>
            </w:r>
          </w:p>
        </w:tc>
        <w:tc>
          <w:tcPr>
            <w:tcW w:w="769" w:type="dxa"/>
            <w:tcBorders>
              <w:top w:val="nil"/>
              <w:left w:val="nil"/>
              <w:bottom w:val="nil"/>
              <w:right w:val="nil"/>
            </w:tcBorders>
            <w:shd w:val="clear" w:color="auto" w:fill="auto"/>
            <w:noWrap/>
            <w:vAlign w:val="bottom"/>
            <w:hideMark/>
          </w:tcPr>
          <w:p w14:paraId="71FA00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978" w:type="dxa"/>
            <w:tcBorders>
              <w:top w:val="nil"/>
              <w:left w:val="nil"/>
              <w:bottom w:val="nil"/>
              <w:right w:val="nil"/>
            </w:tcBorders>
            <w:shd w:val="clear" w:color="auto" w:fill="auto"/>
            <w:noWrap/>
            <w:vAlign w:val="bottom"/>
            <w:hideMark/>
          </w:tcPr>
          <w:p w14:paraId="1EFF9F4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874" w:type="dxa"/>
            <w:tcBorders>
              <w:top w:val="nil"/>
              <w:left w:val="nil"/>
              <w:bottom w:val="nil"/>
              <w:right w:val="nil"/>
            </w:tcBorders>
            <w:shd w:val="clear" w:color="auto" w:fill="auto"/>
            <w:noWrap/>
            <w:vAlign w:val="bottom"/>
            <w:hideMark/>
          </w:tcPr>
          <w:p w14:paraId="4F8D8E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874" w:type="dxa"/>
            <w:tcBorders>
              <w:top w:val="nil"/>
              <w:left w:val="nil"/>
              <w:bottom w:val="nil"/>
              <w:right w:val="nil"/>
            </w:tcBorders>
            <w:shd w:val="clear" w:color="auto" w:fill="auto"/>
            <w:noWrap/>
            <w:vAlign w:val="bottom"/>
            <w:hideMark/>
          </w:tcPr>
          <w:p w14:paraId="04AA4B8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0,04</w:t>
            </w:r>
          </w:p>
        </w:tc>
        <w:tc>
          <w:tcPr>
            <w:tcW w:w="274" w:type="dxa"/>
            <w:tcBorders>
              <w:top w:val="nil"/>
              <w:left w:val="nil"/>
              <w:bottom w:val="nil"/>
              <w:right w:val="nil"/>
            </w:tcBorders>
            <w:shd w:val="clear" w:color="auto" w:fill="auto"/>
            <w:noWrap/>
            <w:vAlign w:val="bottom"/>
            <w:hideMark/>
          </w:tcPr>
          <w:p w14:paraId="1420ED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E494D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r>
      <w:tr w:rsidR="007739F6" w:rsidRPr="007739F6" w14:paraId="0EE83F6C" w14:textId="77777777" w:rsidTr="007739F6">
        <w:trPr>
          <w:trHeight w:val="285"/>
        </w:trPr>
        <w:tc>
          <w:tcPr>
            <w:tcW w:w="3102" w:type="dxa"/>
            <w:tcBorders>
              <w:top w:val="nil"/>
              <w:left w:val="nil"/>
              <w:bottom w:val="nil"/>
              <w:right w:val="nil"/>
            </w:tcBorders>
            <w:shd w:val="clear" w:color="auto" w:fill="auto"/>
            <w:noWrap/>
            <w:vAlign w:val="bottom"/>
            <w:hideMark/>
          </w:tcPr>
          <w:p w14:paraId="27504F1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aSensOfAttractToPerformance</w:t>
            </w:r>
          </w:p>
        </w:tc>
        <w:tc>
          <w:tcPr>
            <w:tcW w:w="769" w:type="dxa"/>
            <w:tcBorders>
              <w:top w:val="nil"/>
              <w:left w:val="nil"/>
              <w:bottom w:val="nil"/>
              <w:right w:val="nil"/>
            </w:tcBorders>
            <w:shd w:val="clear" w:color="auto" w:fill="auto"/>
            <w:noWrap/>
            <w:vAlign w:val="bottom"/>
            <w:hideMark/>
          </w:tcPr>
          <w:p w14:paraId="4EF709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-7,94</w:t>
            </w:r>
          </w:p>
        </w:tc>
        <w:tc>
          <w:tcPr>
            <w:tcW w:w="769" w:type="dxa"/>
            <w:tcBorders>
              <w:top w:val="nil"/>
              <w:left w:val="nil"/>
              <w:bottom w:val="nil"/>
              <w:right w:val="nil"/>
            </w:tcBorders>
            <w:shd w:val="clear" w:color="auto" w:fill="auto"/>
            <w:noWrap/>
            <w:vAlign w:val="bottom"/>
            <w:hideMark/>
          </w:tcPr>
          <w:p w14:paraId="762FE13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-8,90</w:t>
            </w:r>
          </w:p>
        </w:tc>
        <w:tc>
          <w:tcPr>
            <w:tcW w:w="978" w:type="dxa"/>
            <w:tcBorders>
              <w:top w:val="nil"/>
              <w:left w:val="nil"/>
              <w:bottom w:val="nil"/>
              <w:right w:val="nil"/>
            </w:tcBorders>
            <w:shd w:val="clear" w:color="auto" w:fill="auto"/>
            <w:noWrap/>
            <w:vAlign w:val="bottom"/>
            <w:hideMark/>
          </w:tcPr>
          <w:p w14:paraId="25E1164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-5,77</w:t>
            </w:r>
          </w:p>
        </w:tc>
        <w:tc>
          <w:tcPr>
            <w:tcW w:w="874" w:type="dxa"/>
            <w:tcBorders>
              <w:top w:val="nil"/>
              <w:left w:val="nil"/>
              <w:bottom w:val="nil"/>
              <w:right w:val="nil"/>
            </w:tcBorders>
            <w:shd w:val="clear" w:color="auto" w:fill="auto"/>
            <w:noWrap/>
            <w:vAlign w:val="bottom"/>
            <w:hideMark/>
          </w:tcPr>
          <w:p w14:paraId="471FE33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-9,18</w:t>
            </w:r>
          </w:p>
        </w:tc>
        <w:tc>
          <w:tcPr>
            <w:tcW w:w="874" w:type="dxa"/>
            <w:tcBorders>
              <w:top w:val="nil"/>
              <w:left w:val="nil"/>
              <w:bottom w:val="nil"/>
              <w:right w:val="nil"/>
            </w:tcBorders>
            <w:shd w:val="clear" w:color="auto" w:fill="auto"/>
            <w:noWrap/>
            <w:vAlign w:val="bottom"/>
            <w:hideMark/>
          </w:tcPr>
          <w:p w14:paraId="2D5D0E9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-8,44</w:t>
            </w:r>
          </w:p>
        </w:tc>
        <w:tc>
          <w:tcPr>
            <w:tcW w:w="274" w:type="dxa"/>
            <w:tcBorders>
              <w:top w:val="nil"/>
              <w:left w:val="nil"/>
              <w:bottom w:val="nil"/>
              <w:right w:val="nil"/>
            </w:tcBorders>
            <w:shd w:val="clear" w:color="auto" w:fill="auto"/>
            <w:noWrap/>
            <w:vAlign w:val="bottom"/>
            <w:hideMark/>
          </w:tcPr>
          <w:p w14:paraId="6604E37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496F95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-7,22</w:t>
            </w:r>
          </w:p>
        </w:tc>
      </w:tr>
      <w:tr w:rsidR="007739F6" w:rsidRPr="007739F6" w14:paraId="20CB2DB6" w14:textId="77777777" w:rsidTr="007739F6">
        <w:trPr>
          <w:trHeight w:val="285"/>
        </w:trPr>
        <w:tc>
          <w:tcPr>
            <w:tcW w:w="3102" w:type="dxa"/>
            <w:tcBorders>
              <w:top w:val="nil"/>
              <w:left w:val="nil"/>
              <w:bottom w:val="nil"/>
              <w:right w:val="nil"/>
            </w:tcBorders>
            <w:shd w:val="clear" w:color="auto" w:fill="auto"/>
            <w:noWrap/>
            <w:vAlign w:val="bottom"/>
            <w:hideMark/>
          </w:tcPr>
          <w:p w14:paraId="7ED5CA47"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aInitialReorderShare</w:t>
            </w:r>
          </w:p>
        </w:tc>
        <w:tc>
          <w:tcPr>
            <w:tcW w:w="769" w:type="dxa"/>
            <w:tcBorders>
              <w:top w:val="nil"/>
              <w:left w:val="nil"/>
              <w:bottom w:val="nil"/>
              <w:right w:val="nil"/>
            </w:tcBorders>
            <w:shd w:val="clear" w:color="auto" w:fill="auto"/>
            <w:noWrap/>
            <w:vAlign w:val="bottom"/>
            <w:hideMark/>
          </w:tcPr>
          <w:p w14:paraId="6ABE00E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769" w:type="dxa"/>
            <w:tcBorders>
              <w:top w:val="nil"/>
              <w:left w:val="nil"/>
              <w:bottom w:val="nil"/>
              <w:right w:val="nil"/>
            </w:tcBorders>
            <w:shd w:val="clear" w:color="auto" w:fill="auto"/>
            <w:noWrap/>
            <w:vAlign w:val="bottom"/>
            <w:hideMark/>
          </w:tcPr>
          <w:p w14:paraId="1635622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0,22</w:t>
            </w:r>
          </w:p>
        </w:tc>
        <w:tc>
          <w:tcPr>
            <w:tcW w:w="978" w:type="dxa"/>
            <w:tcBorders>
              <w:top w:val="nil"/>
              <w:left w:val="nil"/>
              <w:bottom w:val="nil"/>
              <w:right w:val="nil"/>
            </w:tcBorders>
            <w:shd w:val="clear" w:color="auto" w:fill="auto"/>
            <w:noWrap/>
            <w:vAlign w:val="bottom"/>
            <w:hideMark/>
          </w:tcPr>
          <w:p w14:paraId="1904446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53C0AD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0,39</w:t>
            </w:r>
          </w:p>
        </w:tc>
        <w:tc>
          <w:tcPr>
            <w:tcW w:w="874" w:type="dxa"/>
            <w:tcBorders>
              <w:top w:val="nil"/>
              <w:left w:val="nil"/>
              <w:bottom w:val="nil"/>
              <w:right w:val="nil"/>
            </w:tcBorders>
            <w:shd w:val="clear" w:color="auto" w:fill="auto"/>
            <w:noWrap/>
            <w:vAlign w:val="bottom"/>
            <w:hideMark/>
          </w:tcPr>
          <w:p w14:paraId="21D3E7F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0,19</w:t>
            </w:r>
          </w:p>
        </w:tc>
        <w:tc>
          <w:tcPr>
            <w:tcW w:w="274" w:type="dxa"/>
            <w:tcBorders>
              <w:top w:val="nil"/>
              <w:left w:val="nil"/>
              <w:bottom w:val="nil"/>
              <w:right w:val="nil"/>
            </w:tcBorders>
            <w:shd w:val="clear" w:color="auto" w:fill="auto"/>
            <w:noWrap/>
            <w:vAlign w:val="bottom"/>
            <w:hideMark/>
          </w:tcPr>
          <w:p w14:paraId="5977D7C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59F068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0,48</w:t>
            </w:r>
          </w:p>
        </w:tc>
      </w:tr>
      <w:tr w:rsidR="007739F6" w:rsidRPr="007739F6" w14:paraId="0EE4D0DC" w14:textId="77777777" w:rsidTr="007739F6">
        <w:trPr>
          <w:trHeight w:val="285"/>
        </w:trPr>
        <w:tc>
          <w:tcPr>
            <w:tcW w:w="3102" w:type="dxa"/>
            <w:tcBorders>
              <w:top w:val="nil"/>
              <w:left w:val="nil"/>
              <w:bottom w:val="nil"/>
              <w:right w:val="nil"/>
            </w:tcBorders>
            <w:shd w:val="clear" w:color="auto" w:fill="auto"/>
            <w:noWrap/>
            <w:vAlign w:val="bottom"/>
            <w:hideMark/>
          </w:tcPr>
          <w:p w14:paraId="2DA5547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aPercPeDAberto2</w:t>
            </w:r>
          </w:p>
        </w:tc>
        <w:tc>
          <w:tcPr>
            <w:tcW w:w="769" w:type="dxa"/>
            <w:tcBorders>
              <w:top w:val="nil"/>
              <w:left w:val="nil"/>
              <w:bottom w:val="nil"/>
              <w:right w:val="nil"/>
            </w:tcBorders>
            <w:shd w:val="clear" w:color="auto" w:fill="auto"/>
            <w:noWrap/>
            <w:vAlign w:val="bottom"/>
            <w:hideMark/>
          </w:tcPr>
          <w:p w14:paraId="3AA63FA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769" w:type="dxa"/>
            <w:tcBorders>
              <w:top w:val="nil"/>
              <w:left w:val="nil"/>
              <w:bottom w:val="nil"/>
              <w:right w:val="nil"/>
            </w:tcBorders>
            <w:shd w:val="clear" w:color="auto" w:fill="auto"/>
            <w:noWrap/>
            <w:vAlign w:val="bottom"/>
            <w:hideMark/>
          </w:tcPr>
          <w:p w14:paraId="16E4F5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978" w:type="dxa"/>
            <w:tcBorders>
              <w:top w:val="nil"/>
              <w:left w:val="nil"/>
              <w:bottom w:val="nil"/>
              <w:right w:val="nil"/>
            </w:tcBorders>
            <w:shd w:val="clear" w:color="auto" w:fill="auto"/>
            <w:noWrap/>
            <w:vAlign w:val="bottom"/>
            <w:hideMark/>
          </w:tcPr>
          <w:p w14:paraId="68AA6D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0,45</w:t>
            </w:r>
          </w:p>
        </w:tc>
        <w:tc>
          <w:tcPr>
            <w:tcW w:w="874" w:type="dxa"/>
            <w:tcBorders>
              <w:top w:val="nil"/>
              <w:left w:val="nil"/>
              <w:bottom w:val="nil"/>
              <w:right w:val="nil"/>
            </w:tcBorders>
            <w:shd w:val="clear" w:color="auto" w:fill="auto"/>
            <w:noWrap/>
            <w:vAlign w:val="bottom"/>
            <w:hideMark/>
          </w:tcPr>
          <w:p w14:paraId="6D3CED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0,36</w:t>
            </w:r>
          </w:p>
        </w:tc>
        <w:tc>
          <w:tcPr>
            <w:tcW w:w="874" w:type="dxa"/>
            <w:tcBorders>
              <w:top w:val="nil"/>
              <w:left w:val="nil"/>
              <w:bottom w:val="nil"/>
              <w:right w:val="nil"/>
            </w:tcBorders>
            <w:shd w:val="clear" w:color="auto" w:fill="auto"/>
            <w:noWrap/>
            <w:vAlign w:val="bottom"/>
            <w:hideMark/>
          </w:tcPr>
          <w:p w14:paraId="555D94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02125D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5879ED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0,89</w:t>
            </w:r>
          </w:p>
        </w:tc>
      </w:tr>
      <w:tr w:rsidR="007739F6" w:rsidRPr="007739F6" w14:paraId="067DCE20" w14:textId="77777777" w:rsidTr="007739F6">
        <w:trPr>
          <w:trHeight w:val="285"/>
        </w:trPr>
        <w:tc>
          <w:tcPr>
            <w:tcW w:w="3102" w:type="dxa"/>
            <w:tcBorders>
              <w:top w:val="nil"/>
              <w:left w:val="nil"/>
              <w:bottom w:val="nil"/>
              <w:right w:val="nil"/>
            </w:tcBorders>
            <w:shd w:val="clear" w:color="auto" w:fill="auto"/>
            <w:noWrap/>
            <w:vAlign w:val="bottom"/>
            <w:hideMark/>
          </w:tcPr>
          <w:p w14:paraId="7B2D47F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aPercPeDAberto3</w:t>
            </w:r>
          </w:p>
        </w:tc>
        <w:tc>
          <w:tcPr>
            <w:tcW w:w="769" w:type="dxa"/>
            <w:tcBorders>
              <w:top w:val="nil"/>
              <w:left w:val="nil"/>
              <w:bottom w:val="nil"/>
              <w:right w:val="nil"/>
            </w:tcBorders>
            <w:shd w:val="clear" w:color="auto" w:fill="auto"/>
            <w:noWrap/>
            <w:vAlign w:val="bottom"/>
            <w:hideMark/>
          </w:tcPr>
          <w:p w14:paraId="132F740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c>
          <w:tcPr>
            <w:tcW w:w="769" w:type="dxa"/>
            <w:tcBorders>
              <w:top w:val="nil"/>
              <w:left w:val="nil"/>
              <w:bottom w:val="nil"/>
              <w:right w:val="nil"/>
            </w:tcBorders>
            <w:shd w:val="clear" w:color="auto" w:fill="auto"/>
            <w:noWrap/>
            <w:vAlign w:val="bottom"/>
            <w:hideMark/>
          </w:tcPr>
          <w:p w14:paraId="1E81FBB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978" w:type="dxa"/>
            <w:tcBorders>
              <w:top w:val="nil"/>
              <w:left w:val="nil"/>
              <w:bottom w:val="nil"/>
              <w:right w:val="nil"/>
            </w:tcBorders>
            <w:shd w:val="clear" w:color="auto" w:fill="auto"/>
            <w:noWrap/>
            <w:vAlign w:val="bottom"/>
            <w:hideMark/>
          </w:tcPr>
          <w:p w14:paraId="7BA376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0,39</w:t>
            </w:r>
          </w:p>
        </w:tc>
        <w:tc>
          <w:tcPr>
            <w:tcW w:w="874" w:type="dxa"/>
            <w:tcBorders>
              <w:top w:val="nil"/>
              <w:left w:val="nil"/>
              <w:bottom w:val="nil"/>
              <w:right w:val="nil"/>
            </w:tcBorders>
            <w:shd w:val="clear" w:color="auto" w:fill="auto"/>
            <w:noWrap/>
            <w:vAlign w:val="bottom"/>
            <w:hideMark/>
          </w:tcPr>
          <w:p w14:paraId="490200B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0,43</w:t>
            </w:r>
          </w:p>
        </w:tc>
        <w:tc>
          <w:tcPr>
            <w:tcW w:w="874" w:type="dxa"/>
            <w:tcBorders>
              <w:top w:val="nil"/>
              <w:left w:val="nil"/>
              <w:bottom w:val="nil"/>
              <w:right w:val="nil"/>
            </w:tcBorders>
            <w:shd w:val="clear" w:color="auto" w:fill="auto"/>
            <w:noWrap/>
            <w:vAlign w:val="bottom"/>
            <w:hideMark/>
          </w:tcPr>
          <w:p w14:paraId="6CE363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0,99</w:t>
            </w:r>
          </w:p>
        </w:tc>
        <w:tc>
          <w:tcPr>
            <w:tcW w:w="274" w:type="dxa"/>
            <w:tcBorders>
              <w:top w:val="nil"/>
              <w:left w:val="nil"/>
              <w:bottom w:val="nil"/>
              <w:right w:val="nil"/>
            </w:tcBorders>
            <w:shd w:val="clear" w:color="auto" w:fill="auto"/>
            <w:noWrap/>
            <w:vAlign w:val="bottom"/>
            <w:hideMark/>
          </w:tcPr>
          <w:p w14:paraId="6A615D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456F1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0,40</w:t>
            </w:r>
          </w:p>
        </w:tc>
      </w:tr>
      <w:tr w:rsidR="007739F6" w:rsidRPr="007739F6" w14:paraId="5BECC3BC" w14:textId="77777777" w:rsidTr="007739F6">
        <w:trPr>
          <w:trHeight w:val="285"/>
        </w:trPr>
        <w:tc>
          <w:tcPr>
            <w:tcW w:w="3102" w:type="dxa"/>
            <w:tcBorders>
              <w:top w:val="nil"/>
              <w:left w:val="nil"/>
              <w:bottom w:val="nil"/>
              <w:right w:val="nil"/>
            </w:tcBorders>
            <w:shd w:val="clear" w:color="auto" w:fill="auto"/>
            <w:noWrap/>
            <w:vAlign w:val="bottom"/>
            <w:hideMark/>
          </w:tcPr>
          <w:p w14:paraId="2359469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aPercPeDAberto4</w:t>
            </w:r>
          </w:p>
        </w:tc>
        <w:tc>
          <w:tcPr>
            <w:tcW w:w="769" w:type="dxa"/>
            <w:tcBorders>
              <w:top w:val="nil"/>
              <w:left w:val="nil"/>
              <w:bottom w:val="nil"/>
              <w:right w:val="nil"/>
            </w:tcBorders>
            <w:shd w:val="clear" w:color="auto" w:fill="auto"/>
            <w:noWrap/>
            <w:vAlign w:val="bottom"/>
            <w:hideMark/>
          </w:tcPr>
          <w:p w14:paraId="32F4F13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0,82</w:t>
            </w:r>
          </w:p>
        </w:tc>
        <w:tc>
          <w:tcPr>
            <w:tcW w:w="769" w:type="dxa"/>
            <w:tcBorders>
              <w:top w:val="nil"/>
              <w:left w:val="nil"/>
              <w:bottom w:val="nil"/>
              <w:right w:val="nil"/>
            </w:tcBorders>
            <w:shd w:val="clear" w:color="auto" w:fill="auto"/>
            <w:noWrap/>
            <w:vAlign w:val="bottom"/>
            <w:hideMark/>
          </w:tcPr>
          <w:p w14:paraId="79D6517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c>
          <w:tcPr>
            <w:tcW w:w="978" w:type="dxa"/>
            <w:tcBorders>
              <w:top w:val="nil"/>
              <w:left w:val="nil"/>
              <w:bottom w:val="nil"/>
              <w:right w:val="nil"/>
            </w:tcBorders>
            <w:shd w:val="clear" w:color="auto" w:fill="auto"/>
            <w:noWrap/>
            <w:vAlign w:val="bottom"/>
            <w:hideMark/>
          </w:tcPr>
          <w:p w14:paraId="2E016DC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0,64</w:t>
            </w:r>
          </w:p>
        </w:tc>
        <w:tc>
          <w:tcPr>
            <w:tcW w:w="874" w:type="dxa"/>
            <w:tcBorders>
              <w:top w:val="nil"/>
              <w:left w:val="nil"/>
              <w:bottom w:val="nil"/>
              <w:right w:val="nil"/>
            </w:tcBorders>
            <w:shd w:val="clear" w:color="auto" w:fill="auto"/>
            <w:noWrap/>
            <w:vAlign w:val="bottom"/>
            <w:hideMark/>
          </w:tcPr>
          <w:p w14:paraId="07DD097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0,38</w:t>
            </w:r>
          </w:p>
        </w:tc>
        <w:tc>
          <w:tcPr>
            <w:tcW w:w="874" w:type="dxa"/>
            <w:tcBorders>
              <w:top w:val="nil"/>
              <w:left w:val="nil"/>
              <w:bottom w:val="nil"/>
              <w:right w:val="nil"/>
            </w:tcBorders>
            <w:shd w:val="clear" w:color="auto" w:fill="auto"/>
            <w:noWrap/>
            <w:vAlign w:val="bottom"/>
            <w:hideMark/>
          </w:tcPr>
          <w:p w14:paraId="45C1E1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0,59</w:t>
            </w:r>
          </w:p>
        </w:tc>
        <w:tc>
          <w:tcPr>
            <w:tcW w:w="274" w:type="dxa"/>
            <w:tcBorders>
              <w:top w:val="nil"/>
              <w:left w:val="nil"/>
              <w:bottom w:val="nil"/>
              <w:right w:val="nil"/>
            </w:tcBorders>
            <w:shd w:val="clear" w:color="auto" w:fill="auto"/>
            <w:noWrap/>
            <w:vAlign w:val="bottom"/>
            <w:hideMark/>
          </w:tcPr>
          <w:p w14:paraId="3A06AD9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D3EC3D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r>
      <w:tr w:rsidR="007739F6" w:rsidRPr="007739F6" w14:paraId="4631AF72" w14:textId="77777777" w:rsidTr="007739F6">
        <w:trPr>
          <w:trHeight w:val="285"/>
        </w:trPr>
        <w:tc>
          <w:tcPr>
            <w:tcW w:w="3102" w:type="dxa"/>
            <w:tcBorders>
              <w:top w:val="nil"/>
              <w:left w:val="nil"/>
              <w:bottom w:val="nil"/>
              <w:right w:val="nil"/>
            </w:tcBorders>
            <w:shd w:val="clear" w:color="auto" w:fill="auto"/>
            <w:noWrap/>
            <w:vAlign w:val="bottom"/>
            <w:hideMark/>
          </w:tcPr>
          <w:p w14:paraId="251DE3F5"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aOrcamentoPeD2</w:t>
            </w:r>
          </w:p>
        </w:tc>
        <w:tc>
          <w:tcPr>
            <w:tcW w:w="769" w:type="dxa"/>
            <w:tcBorders>
              <w:top w:val="nil"/>
              <w:left w:val="nil"/>
              <w:bottom w:val="nil"/>
              <w:right w:val="nil"/>
            </w:tcBorders>
            <w:shd w:val="clear" w:color="auto" w:fill="auto"/>
            <w:noWrap/>
            <w:vAlign w:val="bottom"/>
            <w:hideMark/>
          </w:tcPr>
          <w:p w14:paraId="06BEED9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769" w:type="dxa"/>
            <w:tcBorders>
              <w:top w:val="nil"/>
              <w:left w:val="nil"/>
              <w:bottom w:val="nil"/>
              <w:right w:val="nil"/>
            </w:tcBorders>
            <w:shd w:val="clear" w:color="auto" w:fill="auto"/>
            <w:noWrap/>
            <w:vAlign w:val="bottom"/>
            <w:hideMark/>
          </w:tcPr>
          <w:p w14:paraId="65AEA8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978" w:type="dxa"/>
            <w:tcBorders>
              <w:top w:val="nil"/>
              <w:left w:val="nil"/>
              <w:bottom w:val="nil"/>
              <w:right w:val="nil"/>
            </w:tcBorders>
            <w:shd w:val="clear" w:color="auto" w:fill="auto"/>
            <w:noWrap/>
            <w:vAlign w:val="bottom"/>
            <w:hideMark/>
          </w:tcPr>
          <w:p w14:paraId="787F67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874" w:type="dxa"/>
            <w:tcBorders>
              <w:top w:val="nil"/>
              <w:left w:val="nil"/>
              <w:bottom w:val="nil"/>
              <w:right w:val="nil"/>
            </w:tcBorders>
            <w:shd w:val="clear" w:color="auto" w:fill="auto"/>
            <w:noWrap/>
            <w:vAlign w:val="bottom"/>
            <w:hideMark/>
          </w:tcPr>
          <w:p w14:paraId="4ABB7B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158B2B0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274" w:type="dxa"/>
            <w:tcBorders>
              <w:top w:val="nil"/>
              <w:left w:val="nil"/>
              <w:bottom w:val="nil"/>
              <w:right w:val="nil"/>
            </w:tcBorders>
            <w:shd w:val="clear" w:color="auto" w:fill="auto"/>
            <w:noWrap/>
            <w:vAlign w:val="bottom"/>
            <w:hideMark/>
          </w:tcPr>
          <w:p w14:paraId="16FF1E7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4406A0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0,14</w:t>
            </w:r>
          </w:p>
        </w:tc>
      </w:tr>
      <w:tr w:rsidR="007739F6" w:rsidRPr="007739F6" w14:paraId="2A587401" w14:textId="77777777" w:rsidTr="007739F6">
        <w:trPr>
          <w:trHeight w:val="285"/>
        </w:trPr>
        <w:tc>
          <w:tcPr>
            <w:tcW w:w="3102" w:type="dxa"/>
            <w:tcBorders>
              <w:top w:val="nil"/>
              <w:left w:val="nil"/>
              <w:bottom w:val="nil"/>
              <w:right w:val="nil"/>
            </w:tcBorders>
            <w:shd w:val="clear" w:color="auto" w:fill="auto"/>
            <w:noWrap/>
            <w:vAlign w:val="bottom"/>
            <w:hideMark/>
          </w:tcPr>
          <w:p w14:paraId="7B2474C3"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aOrcamentoPeD3</w:t>
            </w:r>
          </w:p>
        </w:tc>
        <w:tc>
          <w:tcPr>
            <w:tcW w:w="769" w:type="dxa"/>
            <w:tcBorders>
              <w:top w:val="nil"/>
              <w:left w:val="nil"/>
              <w:bottom w:val="nil"/>
              <w:right w:val="nil"/>
            </w:tcBorders>
            <w:shd w:val="clear" w:color="auto" w:fill="auto"/>
            <w:noWrap/>
            <w:vAlign w:val="bottom"/>
            <w:hideMark/>
          </w:tcPr>
          <w:p w14:paraId="40A0609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769" w:type="dxa"/>
            <w:tcBorders>
              <w:top w:val="nil"/>
              <w:left w:val="nil"/>
              <w:bottom w:val="nil"/>
              <w:right w:val="nil"/>
            </w:tcBorders>
            <w:shd w:val="clear" w:color="auto" w:fill="auto"/>
            <w:noWrap/>
            <w:vAlign w:val="bottom"/>
            <w:hideMark/>
          </w:tcPr>
          <w:p w14:paraId="63A55AB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978" w:type="dxa"/>
            <w:tcBorders>
              <w:top w:val="nil"/>
              <w:left w:val="nil"/>
              <w:bottom w:val="nil"/>
              <w:right w:val="nil"/>
            </w:tcBorders>
            <w:shd w:val="clear" w:color="auto" w:fill="auto"/>
            <w:noWrap/>
            <w:vAlign w:val="bottom"/>
            <w:hideMark/>
          </w:tcPr>
          <w:p w14:paraId="5996EA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874" w:type="dxa"/>
            <w:tcBorders>
              <w:top w:val="nil"/>
              <w:left w:val="nil"/>
              <w:bottom w:val="nil"/>
              <w:right w:val="nil"/>
            </w:tcBorders>
            <w:shd w:val="clear" w:color="auto" w:fill="auto"/>
            <w:noWrap/>
            <w:vAlign w:val="bottom"/>
            <w:hideMark/>
          </w:tcPr>
          <w:p w14:paraId="0DA0322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55AFDC6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56A823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B67DB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r>
      <w:tr w:rsidR="007739F6" w:rsidRPr="007739F6" w14:paraId="703F059E" w14:textId="77777777" w:rsidTr="007739F6">
        <w:trPr>
          <w:trHeight w:val="285"/>
        </w:trPr>
        <w:tc>
          <w:tcPr>
            <w:tcW w:w="3102" w:type="dxa"/>
            <w:tcBorders>
              <w:top w:val="nil"/>
              <w:left w:val="nil"/>
              <w:bottom w:val="nil"/>
              <w:right w:val="nil"/>
            </w:tcBorders>
            <w:shd w:val="clear" w:color="auto" w:fill="auto"/>
            <w:noWrap/>
            <w:vAlign w:val="bottom"/>
            <w:hideMark/>
          </w:tcPr>
          <w:p w14:paraId="1E671AB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aOrcamentoPeD4</w:t>
            </w:r>
          </w:p>
        </w:tc>
        <w:tc>
          <w:tcPr>
            <w:tcW w:w="769" w:type="dxa"/>
            <w:tcBorders>
              <w:top w:val="nil"/>
              <w:left w:val="nil"/>
              <w:bottom w:val="nil"/>
              <w:right w:val="nil"/>
            </w:tcBorders>
            <w:shd w:val="clear" w:color="auto" w:fill="auto"/>
            <w:noWrap/>
            <w:vAlign w:val="bottom"/>
            <w:hideMark/>
          </w:tcPr>
          <w:p w14:paraId="7477A0F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769" w:type="dxa"/>
            <w:tcBorders>
              <w:top w:val="nil"/>
              <w:left w:val="nil"/>
              <w:bottom w:val="nil"/>
              <w:right w:val="nil"/>
            </w:tcBorders>
            <w:shd w:val="clear" w:color="auto" w:fill="auto"/>
            <w:noWrap/>
            <w:vAlign w:val="bottom"/>
            <w:hideMark/>
          </w:tcPr>
          <w:p w14:paraId="2C67D5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0,14</w:t>
            </w:r>
          </w:p>
        </w:tc>
        <w:tc>
          <w:tcPr>
            <w:tcW w:w="978" w:type="dxa"/>
            <w:tcBorders>
              <w:top w:val="nil"/>
              <w:left w:val="nil"/>
              <w:bottom w:val="nil"/>
              <w:right w:val="nil"/>
            </w:tcBorders>
            <w:shd w:val="clear" w:color="auto" w:fill="auto"/>
            <w:noWrap/>
            <w:vAlign w:val="bottom"/>
            <w:hideMark/>
          </w:tcPr>
          <w:p w14:paraId="2679C7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874" w:type="dxa"/>
            <w:tcBorders>
              <w:top w:val="nil"/>
              <w:left w:val="nil"/>
              <w:bottom w:val="nil"/>
              <w:right w:val="nil"/>
            </w:tcBorders>
            <w:shd w:val="clear" w:color="auto" w:fill="auto"/>
            <w:noWrap/>
            <w:vAlign w:val="bottom"/>
            <w:hideMark/>
          </w:tcPr>
          <w:p w14:paraId="28D4B1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c>
          <w:tcPr>
            <w:tcW w:w="874" w:type="dxa"/>
            <w:tcBorders>
              <w:top w:val="nil"/>
              <w:left w:val="nil"/>
              <w:bottom w:val="nil"/>
              <w:right w:val="nil"/>
            </w:tcBorders>
            <w:shd w:val="clear" w:color="auto" w:fill="auto"/>
            <w:noWrap/>
            <w:vAlign w:val="bottom"/>
            <w:hideMark/>
          </w:tcPr>
          <w:p w14:paraId="02984B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27A11E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B0D17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r>
      <w:tr w:rsidR="007739F6" w:rsidRPr="007739F6" w14:paraId="43965A06" w14:textId="77777777" w:rsidTr="007739F6">
        <w:trPr>
          <w:trHeight w:val="285"/>
        </w:trPr>
        <w:tc>
          <w:tcPr>
            <w:tcW w:w="3102" w:type="dxa"/>
            <w:tcBorders>
              <w:top w:val="nil"/>
              <w:left w:val="nil"/>
              <w:bottom w:val="nil"/>
              <w:right w:val="nil"/>
            </w:tcBorders>
            <w:shd w:val="clear" w:color="auto" w:fill="auto"/>
            <w:noWrap/>
            <w:vAlign w:val="bottom"/>
            <w:hideMark/>
          </w:tcPr>
          <w:p w14:paraId="3CC76A5F"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aDesiredMarketShare2</w:t>
            </w:r>
          </w:p>
        </w:tc>
        <w:tc>
          <w:tcPr>
            <w:tcW w:w="769" w:type="dxa"/>
            <w:tcBorders>
              <w:top w:val="nil"/>
              <w:left w:val="nil"/>
              <w:bottom w:val="nil"/>
              <w:right w:val="nil"/>
            </w:tcBorders>
            <w:shd w:val="clear" w:color="auto" w:fill="auto"/>
            <w:noWrap/>
            <w:vAlign w:val="bottom"/>
            <w:hideMark/>
          </w:tcPr>
          <w:p w14:paraId="49488E9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0,42</w:t>
            </w:r>
          </w:p>
        </w:tc>
        <w:tc>
          <w:tcPr>
            <w:tcW w:w="769" w:type="dxa"/>
            <w:tcBorders>
              <w:top w:val="nil"/>
              <w:left w:val="nil"/>
              <w:bottom w:val="nil"/>
              <w:right w:val="nil"/>
            </w:tcBorders>
            <w:shd w:val="clear" w:color="auto" w:fill="auto"/>
            <w:noWrap/>
            <w:vAlign w:val="bottom"/>
            <w:hideMark/>
          </w:tcPr>
          <w:p w14:paraId="7F93D7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978" w:type="dxa"/>
            <w:tcBorders>
              <w:top w:val="nil"/>
              <w:left w:val="nil"/>
              <w:bottom w:val="nil"/>
              <w:right w:val="nil"/>
            </w:tcBorders>
            <w:shd w:val="clear" w:color="auto" w:fill="auto"/>
            <w:noWrap/>
            <w:vAlign w:val="bottom"/>
            <w:hideMark/>
          </w:tcPr>
          <w:p w14:paraId="65B2D7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0,49</w:t>
            </w:r>
          </w:p>
        </w:tc>
        <w:tc>
          <w:tcPr>
            <w:tcW w:w="874" w:type="dxa"/>
            <w:tcBorders>
              <w:top w:val="nil"/>
              <w:left w:val="nil"/>
              <w:bottom w:val="nil"/>
              <w:right w:val="nil"/>
            </w:tcBorders>
            <w:shd w:val="clear" w:color="auto" w:fill="auto"/>
            <w:noWrap/>
            <w:vAlign w:val="bottom"/>
            <w:hideMark/>
          </w:tcPr>
          <w:p w14:paraId="190BCB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0,40</w:t>
            </w:r>
          </w:p>
        </w:tc>
        <w:tc>
          <w:tcPr>
            <w:tcW w:w="874" w:type="dxa"/>
            <w:tcBorders>
              <w:top w:val="nil"/>
              <w:left w:val="nil"/>
              <w:bottom w:val="nil"/>
              <w:right w:val="nil"/>
            </w:tcBorders>
            <w:shd w:val="clear" w:color="auto" w:fill="auto"/>
            <w:noWrap/>
            <w:vAlign w:val="bottom"/>
            <w:hideMark/>
          </w:tcPr>
          <w:p w14:paraId="747A68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0,42</w:t>
            </w:r>
          </w:p>
        </w:tc>
        <w:tc>
          <w:tcPr>
            <w:tcW w:w="274" w:type="dxa"/>
            <w:tcBorders>
              <w:top w:val="nil"/>
              <w:left w:val="nil"/>
              <w:bottom w:val="nil"/>
              <w:right w:val="nil"/>
            </w:tcBorders>
            <w:shd w:val="clear" w:color="auto" w:fill="auto"/>
            <w:noWrap/>
            <w:vAlign w:val="bottom"/>
            <w:hideMark/>
          </w:tcPr>
          <w:p w14:paraId="16F788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137C53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0,52</w:t>
            </w:r>
          </w:p>
        </w:tc>
      </w:tr>
      <w:tr w:rsidR="007739F6" w:rsidRPr="007739F6" w14:paraId="69FA4F92" w14:textId="77777777" w:rsidTr="007739F6">
        <w:trPr>
          <w:trHeight w:val="285"/>
        </w:trPr>
        <w:tc>
          <w:tcPr>
            <w:tcW w:w="3102" w:type="dxa"/>
            <w:tcBorders>
              <w:top w:val="nil"/>
              <w:left w:val="nil"/>
              <w:bottom w:val="nil"/>
              <w:right w:val="nil"/>
            </w:tcBorders>
            <w:shd w:val="clear" w:color="auto" w:fill="auto"/>
            <w:noWrap/>
            <w:vAlign w:val="bottom"/>
            <w:hideMark/>
          </w:tcPr>
          <w:p w14:paraId="7A08801A"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aDesiredMarketShare3</w:t>
            </w:r>
          </w:p>
        </w:tc>
        <w:tc>
          <w:tcPr>
            <w:tcW w:w="769" w:type="dxa"/>
            <w:tcBorders>
              <w:top w:val="nil"/>
              <w:left w:val="nil"/>
              <w:bottom w:val="nil"/>
              <w:right w:val="nil"/>
            </w:tcBorders>
            <w:shd w:val="clear" w:color="auto" w:fill="auto"/>
            <w:noWrap/>
            <w:vAlign w:val="bottom"/>
            <w:hideMark/>
          </w:tcPr>
          <w:p w14:paraId="332763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0,25</w:t>
            </w:r>
          </w:p>
        </w:tc>
        <w:tc>
          <w:tcPr>
            <w:tcW w:w="769" w:type="dxa"/>
            <w:tcBorders>
              <w:top w:val="nil"/>
              <w:left w:val="nil"/>
              <w:bottom w:val="nil"/>
              <w:right w:val="nil"/>
            </w:tcBorders>
            <w:shd w:val="clear" w:color="auto" w:fill="auto"/>
            <w:noWrap/>
            <w:vAlign w:val="bottom"/>
            <w:hideMark/>
          </w:tcPr>
          <w:p w14:paraId="0914876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0,29</w:t>
            </w:r>
          </w:p>
        </w:tc>
        <w:tc>
          <w:tcPr>
            <w:tcW w:w="978" w:type="dxa"/>
            <w:tcBorders>
              <w:top w:val="nil"/>
              <w:left w:val="nil"/>
              <w:bottom w:val="nil"/>
              <w:right w:val="nil"/>
            </w:tcBorders>
            <w:shd w:val="clear" w:color="auto" w:fill="auto"/>
            <w:noWrap/>
            <w:vAlign w:val="bottom"/>
            <w:hideMark/>
          </w:tcPr>
          <w:p w14:paraId="739B038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0,16</w:t>
            </w:r>
          </w:p>
        </w:tc>
        <w:tc>
          <w:tcPr>
            <w:tcW w:w="874" w:type="dxa"/>
            <w:tcBorders>
              <w:top w:val="nil"/>
              <w:left w:val="nil"/>
              <w:bottom w:val="nil"/>
              <w:right w:val="nil"/>
            </w:tcBorders>
            <w:shd w:val="clear" w:color="auto" w:fill="auto"/>
            <w:noWrap/>
            <w:vAlign w:val="bottom"/>
            <w:hideMark/>
          </w:tcPr>
          <w:p w14:paraId="1CE464E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0,26</w:t>
            </w:r>
          </w:p>
        </w:tc>
        <w:tc>
          <w:tcPr>
            <w:tcW w:w="874" w:type="dxa"/>
            <w:tcBorders>
              <w:top w:val="nil"/>
              <w:left w:val="nil"/>
              <w:bottom w:val="nil"/>
              <w:right w:val="nil"/>
            </w:tcBorders>
            <w:shd w:val="clear" w:color="auto" w:fill="auto"/>
            <w:noWrap/>
            <w:vAlign w:val="bottom"/>
            <w:hideMark/>
          </w:tcPr>
          <w:p w14:paraId="0100F2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0,21</w:t>
            </w:r>
          </w:p>
        </w:tc>
        <w:tc>
          <w:tcPr>
            <w:tcW w:w="274" w:type="dxa"/>
            <w:tcBorders>
              <w:top w:val="nil"/>
              <w:left w:val="nil"/>
              <w:bottom w:val="nil"/>
              <w:right w:val="nil"/>
            </w:tcBorders>
            <w:shd w:val="clear" w:color="auto" w:fill="auto"/>
            <w:noWrap/>
            <w:vAlign w:val="bottom"/>
            <w:hideMark/>
          </w:tcPr>
          <w:p w14:paraId="1C64E6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5E7001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0,27</w:t>
            </w:r>
          </w:p>
        </w:tc>
      </w:tr>
      <w:tr w:rsidR="007739F6" w:rsidRPr="007739F6" w14:paraId="2BA63EE0" w14:textId="77777777" w:rsidTr="007739F6">
        <w:trPr>
          <w:trHeight w:val="285"/>
        </w:trPr>
        <w:tc>
          <w:tcPr>
            <w:tcW w:w="3102" w:type="dxa"/>
            <w:tcBorders>
              <w:top w:val="nil"/>
              <w:left w:val="nil"/>
              <w:bottom w:val="nil"/>
              <w:right w:val="nil"/>
            </w:tcBorders>
            <w:shd w:val="clear" w:color="auto" w:fill="auto"/>
            <w:noWrap/>
            <w:vAlign w:val="bottom"/>
            <w:hideMark/>
          </w:tcPr>
          <w:p w14:paraId="42CB8FD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aDesiredMarketShare4</w:t>
            </w:r>
          </w:p>
        </w:tc>
        <w:tc>
          <w:tcPr>
            <w:tcW w:w="769" w:type="dxa"/>
            <w:tcBorders>
              <w:top w:val="nil"/>
              <w:left w:val="nil"/>
              <w:bottom w:val="nil"/>
              <w:right w:val="nil"/>
            </w:tcBorders>
            <w:shd w:val="clear" w:color="auto" w:fill="auto"/>
            <w:noWrap/>
            <w:vAlign w:val="bottom"/>
            <w:hideMark/>
          </w:tcPr>
          <w:p w14:paraId="165947D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0,33</w:t>
            </w:r>
          </w:p>
        </w:tc>
        <w:tc>
          <w:tcPr>
            <w:tcW w:w="769" w:type="dxa"/>
            <w:tcBorders>
              <w:top w:val="nil"/>
              <w:left w:val="nil"/>
              <w:bottom w:val="nil"/>
              <w:right w:val="nil"/>
            </w:tcBorders>
            <w:shd w:val="clear" w:color="auto" w:fill="auto"/>
            <w:noWrap/>
            <w:vAlign w:val="bottom"/>
            <w:hideMark/>
          </w:tcPr>
          <w:p w14:paraId="7A25500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0,55</w:t>
            </w:r>
          </w:p>
        </w:tc>
        <w:tc>
          <w:tcPr>
            <w:tcW w:w="978" w:type="dxa"/>
            <w:tcBorders>
              <w:top w:val="nil"/>
              <w:left w:val="nil"/>
              <w:bottom w:val="nil"/>
              <w:right w:val="nil"/>
            </w:tcBorders>
            <w:shd w:val="clear" w:color="auto" w:fill="auto"/>
            <w:noWrap/>
            <w:vAlign w:val="bottom"/>
            <w:hideMark/>
          </w:tcPr>
          <w:p w14:paraId="047B14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874" w:type="dxa"/>
            <w:tcBorders>
              <w:top w:val="nil"/>
              <w:left w:val="nil"/>
              <w:bottom w:val="nil"/>
              <w:right w:val="nil"/>
            </w:tcBorders>
            <w:shd w:val="clear" w:color="auto" w:fill="auto"/>
            <w:noWrap/>
            <w:vAlign w:val="bottom"/>
            <w:hideMark/>
          </w:tcPr>
          <w:p w14:paraId="00DBA4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0,41</w:t>
            </w:r>
          </w:p>
        </w:tc>
        <w:tc>
          <w:tcPr>
            <w:tcW w:w="874" w:type="dxa"/>
            <w:tcBorders>
              <w:top w:val="nil"/>
              <w:left w:val="nil"/>
              <w:bottom w:val="nil"/>
              <w:right w:val="nil"/>
            </w:tcBorders>
            <w:shd w:val="clear" w:color="auto" w:fill="auto"/>
            <w:noWrap/>
            <w:vAlign w:val="bottom"/>
            <w:hideMark/>
          </w:tcPr>
          <w:p w14:paraId="05472EC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274" w:type="dxa"/>
            <w:tcBorders>
              <w:top w:val="nil"/>
              <w:left w:val="nil"/>
              <w:bottom w:val="nil"/>
              <w:right w:val="nil"/>
            </w:tcBorders>
            <w:shd w:val="clear" w:color="auto" w:fill="auto"/>
            <w:noWrap/>
            <w:vAlign w:val="bottom"/>
            <w:hideMark/>
          </w:tcPr>
          <w:p w14:paraId="16DB031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B11F9B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0,50</w:t>
            </w:r>
          </w:p>
        </w:tc>
      </w:tr>
      <w:tr w:rsidR="007739F6" w:rsidRPr="007739F6" w14:paraId="405BDC14" w14:textId="77777777" w:rsidTr="007739F6">
        <w:trPr>
          <w:trHeight w:val="285"/>
        </w:trPr>
        <w:tc>
          <w:tcPr>
            <w:tcW w:w="3102" w:type="dxa"/>
            <w:tcBorders>
              <w:top w:val="nil"/>
              <w:left w:val="nil"/>
              <w:bottom w:val="nil"/>
              <w:right w:val="nil"/>
            </w:tcBorders>
            <w:shd w:val="clear" w:color="auto" w:fill="auto"/>
            <w:noWrap/>
            <w:vAlign w:val="bottom"/>
            <w:hideMark/>
          </w:tcPr>
          <w:p w14:paraId="23C6EF6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aSwitchForCapacityStrategy2</w:t>
            </w:r>
          </w:p>
        </w:tc>
        <w:tc>
          <w:tcPr>
            <w:tcW w:w="769" w:type="dxa"/>
            <w:tcBorders>
              <w:top w:val="nil"/>
              <w:left w:val="nil"/>
              <w:bottom w:val="nil"/>
              <w:right w:val="nil"/>
            </w:tcBorders>
            <w:shd w:val="clear" w:color="auto" w:fill="auto"/>
            <w:noWrap/>
            <w:vAlign w:val="bottom"/>
            <w:hideMark/>
          </w:tcPr>
          <w:p w14:paraId="21DB9FC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1,45</w:t>
            </w:r>
          </w:p>
        </w:tc>
        <w:tc>
          <w:tcPr>
            <w:tcW w:w="769" w:type="dxa"/>
            <w:tcBorders>
              <w:top w:val="nil"/>
              <w:left w:val="nil"/>
              <w:bottom w:val="nil"/>
              <w:right w:val="nil"/>
            </w:tcBorders>
            <w:shd w:val="clear" w:color="auto" w:fill="auto"/>
            <w:noWrap/>
            <w:vAlign w:val="bottom"/>
            <w:hideMark/>
          </w:tcPr>
          <w:p w14:paraId="018C9EB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1,66</w:t>
            </w:r>
          </w:p>
        </w:tc>
        <w:tc>
          <w:tcPr>
            <w:tcW w:w="978" w:type="dxa"/>
            <w:tcBorders>
              <w:top w:val="nil"/>
              <w:left w:val="nil"/>
              <w:bottom w:val="nil"/>
              <w:right w:val="nil"/>
            </w:tcBorders>
            <w:shd w:val="clear" w:color="auto" w:fill="auto"/>
            <w:noWrap/>
            <w:vAlign w:val="bottom"/>
            <w:hideMark/>
          </w:tcPr>
          <w:p w14:paraId="0AB064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1,32</w:t>
            </w:r>
          </w:p>
        </w:tc>
        <w:tc>
          <w:tcPr>
            <w:tcW w:w="874" w:type="dxa"/>
            <w:tcBorders>
              <w:top w:val="nil"/>
              <w:left w:val="nil"/>
              <w:bottom w:val="nil"/>
              <w:right w:val="nil"/>
            </w:tcBorders>
            <w:shd w:val="clear" w:color="auto" w:fill="auto"/>
            <w:noWrap/>
            <w:vAlign w:val="bottom"/>
            <w:hideMark/>
          </w:tcPr>
          <w:p w14:paraId="2C182CB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0,88</w:t>
            </w:r>
          </w:p>
        </w:tc>
        <w:tc>
          <w:tcPr>
            <w:tcW w:w="874" w:type="dxa"/>
            <w:tcBorders>
              <w:top w:val="nil"/>
              <w:left w:val="nil"/>
              <w:bottom w:val="nil"/>
              <w:right w:val="nil"/>
            </w:tcBorders>
            <w:shd w:val="clear" w:color="auto" w:fill="auto"/>
            <w:noWrap/>
            <w:vAlign w:val="bottom"/>
            <w:hideMark/>
          </w:tcPr>
          <w:p w14:paraId="36796EA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1,57</w:t>
            </w:r>
          </w:p>
        </w:tc>
        <w:tc>
          <w:tcPr>
            <w:tcW w:w="274" w:type="dxa"/>
            <w:tcBorders>
              <w:top w:val="nil"/>
              <w:left w:val="nil"/>
              <w:bottom w:val="nil"/>
              <w:right w:val="nil"/>
            </w:tcBorders>
            <w:shd w:val="clear" w:color="auto" w:fill="auto"/>
            <w:noWrap/>
            <w:vAlign w:val="bottom"/>
            <w:hideMark/>
          </w:tcPr>
          <w:p w14:paraId="6B977F0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DF2380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0,54</w:t>
            </w:r>
          </w:p>
        </w:tc>
      </w:tr>
      <w:tr w:rsidR="007739F6" w:rsidRPr="007739F6" w14:paraId="58501515" w14:textId="77777777" w:rsidTr="007739F6">
        <w:trPr>
          <w:trHeight w:val="285"/>
        </w:trPr>
        <w:tc>
          <w:tcPr>
            <w:tcW w:w="3102" w:type="dxa"/>
            <w:tcBorders>
              <w:top w:val="nil"/>
              <w:left w:val="nil"/>
              <w:bottom w:val="nil"/>
              <w:right w:val="nil"/>
            </w:tcBorders>
            <w:shd w:val="clear" w:color="auto" w:fill="auto"/>
            <w:noWrap/>
            <w:vAlign w:val="bottom"/>
            <w:hideMark/>
          </w:tcPr>
          <w:p w14:paraId="1F16B0F4"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aSwitchForCapacityStrategy3</w:t>
            </w:r>
          </w:p>
        </w:tc>
        <w:tc>
          <w:tcPr>
            <w:tcW w:w="769" w:type="dxa"/>
            <w:tcBorders>
              <w:top w:val="nil"/>
              <w:left w:val="nil"/>
              <w:bottom w:val="nil"/>
              <w:right w:val="nil"/>
            </w:tcBorders>
            <w:shd w:val="clear" w:color="auto" w:fill="auto"/>
            <w:noWrap/>
            <w:vAlign w:val="bottom"/>
            <w:hideMark/>
          </w:tcPr>
          <w:p w14:paraId="448F314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1,91</w:t>
            </w:r>
          </w:p>
        </w:tc>
        <w:tc>
          <w:tcPr>
            <w:tcW w:w="769" w:type="dxa"/>
            <w:tcBorders>
              <w:top w:val="nil"/>
              <w:left w:val="nil"/>
              <w:bottom w:val="nil"/>
              <w:right w:val="nil"/>
            </w:tcBorders>
            <w:shd w:val="clear" w:color="auto" w:fill="auto"/>
            <w:noWrap/>
            <w:vAlign w:val="bottom"/>
            <w:hideMark/>
          </w:tcPr>
          <w:p w14:paraId="4461F97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1,40</w:t>
            </w:r>
          </w:p>
        </w:tc>
        <w:tc>
          <w:tcPr>
            <w:tcW w:w="978" w:type="dxa"/>
            <w:tcBorders>
              <w:top w:val="nil"/>
              <w:left w:val="nil"/>
              <w:bottom w:val="nil"/>
              <w:right w:val="nil"/>
            </w:tcBorders>
            <w:shd w:val="clear" w:color="auto" w:fill="auto"/>
            <w:noWrap/>
            <w:vAlign w:val="bottom"/>
            <w:hideMark/>
          </w:tcPr>
          <w:p w14:paraId="7DACE69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2,30</w:t>
            </w:r>
          </w:p>
        </w:tc>
        <w:tc>
          <w:tcPr>
            <w:tcW w:w="874" w:type="dxa"/>
            <w:tcBorders>
              <w:top w:val="nil"/>
              <w:left w:val="nil"/>
              <w:bottom w:val="nil"/>
              <w:right w:val="nil"/>
            </w:tcBorders>
            <w:shd w:val="clear" w:color="auto" w:fill="auto"/>
            <w:noWrap/>
            <w:vAlign w:val="bottom"/>
            <w:hideMark/>
          </w:tcPr>
          <w:p w14:paraId="6D16C87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1,06</w:t>
            </w:r>
          </w:p>
        </w:tc>
        <w:tc>
          <w:tcPr>
            <w:tcW w:w="874" w:type="dxa"/>
            <w:tcBorders>
              <w:top w:val="nil"/>
              <w:left w:val="nil"/>
              <w:bottom w:val="nil"/>
              <w:right w:val="nil"/>
            </w:tcBorders>
            <w:shd w:val="clear" w:color="auto" w:fill="auto"/>
            <w:noWrap/>
            <w:vAlign w:val="bottom"/>
            <w:hideMark/>
          </w:tcPr>
          <w:p w14:paraId="1E15F55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274" w:type="dxa"/>
            <w:tcBorders>
              <w:top w:val="nil"/>
              <w:left w:val="nil"/>
              <w:bottom w:val="nil"/>
              <w:right w:val="nil"/>
            </w:tcBorders>
            <w:shd w:val="clear" w:color="auto" w:fill="auto"/>
            <w:noWrap/>
            <w:vAlign w:val="bottom"/>
            <w:hideMark/>
          </w:tcPr>
          <w:p w14:paraId="4B710E2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B38ACF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1,36</w:t>
            </w:r>
          </w:p>
        </w:tc>
      </w:tr>
      <w:tr w:rsidR="007739F6" w:rsidRPr="007739F6" w14:paraId="155B3C41" w14:textId="77777777" w:rsidTr="007739F6">
        <w:trPr>
          <w:trHeight w:val="285"/>
        </w:trPr>
        <w:tc>
          <w:tcPr>
            <w:tcW w:w="3102" w:type="dxa"/>
            <w:tcBorders>
              <w:top w:val="nil"/>
              <w:left w:val="nil"/>
              <w:bottom w:val="single" w:sz="4" w:space="0" w:color="auto"/>
              <w:right w:val="nil"/>
            </w:tcBorders>
            <w:shd w:val="clear" w:color="auto" w:fill="auto"/>
            <w:noWrap/>
            <w:vAlign w:val="bottom"/>
            <w:hideMark/>
          </w:tcPr>
          <w:p w14:paraId="1345BDE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aSwitchForCapacityStrategy4</w:t>
            </w:r>
          </w:p>
        </w:tc>
        <w:tc>
          <w:tcPr>
            <w:tcW w:w="769" w:type="dxa"/>
            <w:tcBorders>
              <w:top w:val="nil"/>
              <w:left w:val="nil"/>
              <w:bottom w:val="single" w:sz="4" w:space="0" w:color="auto"/>
              <w:right w:val="nil"/>
            </w:tcBorders>
            <w:shd w:val="clear" w:color="auto" w:fill="auto"/>
            <w:noWrap/>
            <w:vAlign w:val="bottom"/>
            <w:hideMark/>
          </w:tcPr>
          <w:p w14:paraId="75939A7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2,04</w:t>
            </w:r>
          </w:p>
        </w:tc>
        <w:tc>
          <w:tcPr>
            <w:tcW w:w="769" w:type="dxa"/>
            <w:tcBorders>
              <w:top w:val="nil"/>
              <w:left w:val="nil"/>
              <w:bottom w:val="single" w:sz="4" w:space="0" w:color="auto"/>
              <w:right w:val="nil"/>
            </w:tcBorders>
            <w:shd w:val="clear" w:color="auto" w:fill="auto"/>
            <w:noWrap/>
            <w:vAlign w:val="bottom"/>
            <w:hideMark/>
          </w:tcPr>
          <w:p w14:paraId="3A98B22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0,59</w:t>
            </w:r>
          </w:p>
        </w:tc>
        <w:tc>
          <w:tcPr>
            <w:tcW w:w="978" w:type="dxa"/>
            <w:tcBorders>
              <w:top w:val="nil"/>
              <w:left w:val="nil"/>
              <w:bottom w:val="single" w:sz="4" w:space="0" w:color="auto"/>
              <w:right w:val="nil"/>
            </w:tcBorders>
            <w:shd w:val="clear" w:color="auto" w:fill="auto"/>
            <w:noWrap/>
            <w:vAlign w:val="bottom"/>
            <w:hideMark/>
          </w:tcPr>
          <w:p w14:paraId="0EF63D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1,66</w:t>
            </w:r>
          </w:p>
        </w:tc>
        <w:tc>
          <w:tcPr>
            <w:tcW w:w="874" w:type="dxa"/>
            <w:tcBorders>
              <w:top w:val="nil"/>
              <w:left w:val="nil"/>
              <w:bottom w:val="single" w:sz="4" w:space="0" w:color="auto"/>
              <w:right w:val="nil"/>
            </w:tcBorders>
            <w:shd w:val="clear" w:color="auto" w:fill="auto"/>
            <w:noWrap/>
            <w:vAlign w:val="bottom"/>
            <w:hideMark/>
          </w:tcPr>
          <w:p w14:paraId="17ACF86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1,94</w:t>
            </w:r>
          </w:p>
        </w:tc>
        <w:tc>
          <w:tcPr>
            <w:tcW w:w="874" w:type="dxa"/>
            <w:tcBorders>
              <w:top w:val="nil"/>
              <w:left w:val="nil"/>
              <w:bottom w:val="single" w:sz="4" w:space="0" w:color="auto"/>
              <w:right w:val="nil"/>
            </w:tcBorders>
            <w:shd w:val="clear" w:color="auto" w:fill="auto"/>
            <w:noWrap/>
            <w:vAlign w:val="bottom"/>
            <w:hideMark/>
          </w:tcPr>
          <w:p w14:paraId="61C32E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1,33</w:t>
            </w:r>
          </w:p>
        </w:tc>
        <w:tc>
          <w:tcPr>
            <w:tcW w:w="274" w:type="dxa"/>
            <w:tcBorders>
              <w:top w:val="nil"/>
              <w:left w:val="nil"/>
              <w:bottom w:val="single" w:sz="4" w:space="0" w:color="auto"/>
              <w:right w:val="nil"/>
            </w:tcBorders>
            <w:shd w:val="clear" w:color="auto" w:fill="auto"/>
            <w:noWrap/>
            <w:vAlign w:val="bottom"/>
            <w:hideMark/>
          </w:tcPr>
          <w:p w14:paraId="17CCD1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single" w:sz="4" w:space="0" w:color="auto"/>
              <w:right w:val="nil"/>
            </w:tcBorders>
            <w:shd w:val="clear" w:color="auto" w:fill="auto"/>
            <w:noWrap/>
            <w:vAlign w:val="bottom"/>
            <w:hideMark/>
          </w:tcPr>
          <w:p w14:paraId="277D84C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0,62</w:t>
            </w:r>
          </w:p>
        </w:tc>
      </w:tr>
    </w:tbl>
    <w:p w14:paraId="20F334F9" w14:textId="5C3DFCD4" w:rsidR="007739F6" w:rsidRDefault="007739F6" w:rsidP="007739F6">
      <w:pPr>
        <w:ind w:firstLine="0"/>
        <w:jc w:val="center"/>
      </w:pPr>
      <w:r>
        <w:t>Fonte: Elaborada Pelo Autor.</w:t>
      </w:r>
    </w:p>
    <w:p w14:paraId="27B3F190" w14:textId="0E381844" w:rsidR="007739F6" w:rsidRDefault="007739F6" w:rsidP="007739F6">
      <w:r>
        <w:t xml:space="preserve">A partir desta base de dados formada, a análise de vulnerabilidades foi executada com o objetivo de identificar as condições nas quais a estratégia falha (ou seja, a variável </w:t>
      </w:r>
      <w:r w:rsidRPr="007739F6">
        <w:t>sNPVProfit1Regret</w:t>
      </w:r>
      <w:r>
        <w:t xml:space="preserve"> assume valor maior do que seu percentil 75, e a variável CasoInteresse assume valor igual a 1).</w:t>
      </w:r>
      <w:r w:rsidR="00E846E2">
        <w:t xml:space="preserve"> Sendo assim, o objetivo destas </w:t>
      </w:r>
      <w:r w:rsidR="00E846E2">
        <w:lastRenderedPageBreak/>
        <w:t>análises foi identificar quais são as variáveis de incerteza mais importantes para a determinação do fracasso da estratégia, bem como em que regiões a estratégia falha.</w:t>
      </w:r>
    </w:p>
    <w:p w14:paraId="72B7A14A" w14:textId="0A123A9D" w:rsidR="00E846E2" w:rsidRDefault="00C9041A" w:rsidP="005F3AB1">
      <w:r>
        <w:t>Este trabalho empregou três conjuntos de técnicas para a análise de vulnerabilidades</w:t>
      </w:r>
      <w:r w:rsidR="00E846E2">
        <w:t>, a saber a análise da diferença entre médias, Random Forests e o algoritmo PRIM</w:t>
      </w:r>
      <w:r>
        <w:t>.</w:t>
      </w:r>
      <w:r w:rsidR="00E846E2">
        <w:t xml:space="preserve"> O </w:t>
      </w:r>
      <w:r w:rsidR="00E846E2">
        <w:fldChar w:fldCharType="begin"/>
      </w:r>
      <w:r w:rsidR="00E846E2">
        <w:instrText xml:space="preserve"> REF _Ref504640238 \h </w:instrText>
      </w:r>
      <w:r w:rsidR="00E846E2">
        <w:fldChar w:fldCharType="separate"/>
      </w:r>
      <w:r w:rsidR="00456F90">
        <w:t xml:space="preserve">Quadro </w:t>
      </w:r>
      <w:r w:rsidR="00456F90">
        <w:rPr>
          <w:noProof/>
        </w:rPr>
        <w:t>13</w:t>
      </w:r>
      <w:r w:rsidR="00E846E2">
        <w:fldChar w:fldCharType="end"/>
      </w:r>
      <w:r w:rsidR="00E846E2">
        <w:t xml:space="preserve"> apresenta as as bibliotecas e opções utilizadas para esta análise.</w:t>
      </w:r>
    </w:p>
    <w:p w14:paraId="69E3D2DE" w14:textId="7E995F67" w:rsidR="001B4D2D" w:rsidRDefault="00C9041A" w:rsidP="005F3AB1">
      <w:r>
        <w:t>Em primeiro lugar, foi empregada uma análise estatística descritiva</w:t>
      </w:r>
      <w:r w:rsidR="0014229E">
        <w:t>, utilizando o calculo de diferença entre médias e um teste estatístico t, utilizando o procedimento do valor p.</w:t>
      </w:r>
      <w:r w:rsidR="007739F6">
        <w:t xml:space="preserve"> Estes procedimentos tem o objetivo de fornecer resultados de fácil interpretação sobre as variáveis que possuem uma relação simples com os casos de falha da estratégia.</w:t>
      </w:r>
      <w:r w:rsidR="00E846E2">
        <w:t xml:space="preserve"> Estes procedimentos alinham-se ao uso da análise exploratória recomendada pela análise RDM. </w:t>
      </w:r>
      <w:r w:rsidR="00E846E2">
        <w:fldChar w:fldCharType="begin" w:fldLock="1"/>
      </w:r>
      <w:r w:rsidR="00E846E2">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00E846E2">
        <w:fldChar w:fldCharType="separate"/>
      </w:r>
      <w:r w:rsidR="00E846E2" w:rsidRPr="00E846E2">
        <w:rPr>
          <w:noProof/>
        </w:rPr>
        <w:t>(GROVES, 2006)</w:t>
      </w:r>
      <w:r w:rsidR="00E846E2">
        <w:fldChar w:fldCharType="end"/>
      </w:r>
      <w:r w:rsidR="00E846E2">
        <w:t>.</w:t>
      </w:r>
    </w:p>
    <w:p w14:paraId="219FCA0D" w14:textId="77777777" w:rsidR="000572F1" w:rsidRDefault="000572F1" w:rsidP="000572F1">
      <w:r>
        <w:t xml:space="preserve">Random Forests é uma técnica de </w:t>
      </w:r>
      <w:r>
        <w:rPr>
          <w:i/>
        </w:rPr>
        <w:t xml:space="preserve">machine learning </w:t>
      </w:r>
      <w:r>
        <w:t xml:space="preserve">empregada para a realização de classificação e regressão. Dentre as vantagens desta técnica, está o fato de que ela é imune à </w:t>
      </w:r>
      <w:r>
        <w:rPr>
          <w:i/>
        </w:rPr>
        <w:t>overfitting</w:t>
      </w:r>
      <w:r>
        <w:t>, tem um poder de predição competitivo em comparação às demais técnicas de classificação e predição, e gera índices que medem a importância relativa de variáveis</w:t>
      </w:r>
      <w:r>
        <w:rPr>
          <w:i/>
        </w:rPr>
        <w:t xml:space="preserve"> </w:t>
      </w:r>
      <w:r>
        <w:fldChar w:fldCharType="begin" w:fldLock="1"/>
      </w:r>
      <w:r>
        <w:instrText>ADDIN CSL_CITATION { "citationItems" : [ { "id" : "ITEM-1", "itemData" : { "DOI" : "10.1023/A:1010933404324", "ISBN" : "0885-6125", "ISSN" : "08856125", "PMID" : "21816105", "abstract" : "Random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"http://www.mendeley.com/documents/?uuid=07dc921a-cf48-4fc5-a27a-2bd98d169b1e" ] } ], "mendeley" : { "formattedCitation" : "(BREIMAN, 2001)", "plainTextFormattedCitation" : "(BREIMAN, 2001)", "previouslyFormattedCitation" : "(BREIMAN, 2001)" }, "properties" : {  }, "schema" : "https://github.com/citation-style-language/schema/raw/master/csl-citation.json" }</w:instrText>
      </w:r>
      <w:r>
        <w:fldChar w:fldCharType="separate"/>
      </w:r>
      <w:r w:rsidRPr="005059E8">
        <w:rPr>
          <w:noProof/>
        </w:rPr>
        <w:t>(BREIMAN, 2001)</w:t>
      </w:r>
      <w:r>
        <w:fldChar w:fldCharType="end"/>
      </w:r>
      <w:r>
        <w:t>. No contexto da modelagem exploratória, este técnica pode ser empregada para a avaliação de importância de incertezas para identificar incertezas críticas em relação à uma determinada estratégia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w:t>
      </w:r>
    </w:p>
    <w:p w14:paraId="5CEDECD9" w14:textId="0A171FC4" w:rsidR="000572F1" w:rsidRDefault="000572F1" w:rsidP="000572F1">
      <w:r>
        <w:t xml:space="preserve">Em linha com o uso de Random Forests para suportar a triangulação da análise de vulnerabilidades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xml:space="preserve">, este trabalho emprega adicionalmente o algoritmo Boruta.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 xml:space="preserve">.  Este algoritmo baseia-se nos mesmos princípios empregados em Random Forests, removendo, iterativamente, variáveis que cujo impacto sobre a variável dependente não é estatisticamente significativo (a um nível de 0,01 de significância). Além de scores de importância das variáveis, o algoritmo apresenta como resultado as variáveis cuja importância foi confirmada ou rejeitada.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w:t>
      </w:r>
    </w:p>
    <w:p w14:paraId="2F39E016" w14:textId="39EB21FF" w:rsidR="00E846E2" w:rsidRDefault="00E846E2" w:rsidP="00E846E2">
      <w:pPr>
        <w:sectPr w:rsidR="00E846E2" w:rsidSect="001F56FA">
          <w:footnotePr>
            <w:numRestart w:val="eachSect"/>
          </w:footnotePr>
          <w:pgSz w:w="11906" w:h="16838" w:code="9"/>
          <w:pgMar w:top="1701" w:right="1134" w:bottom="1134" w:left="1701" w:header="1134" w:footer="709" w:gutter="0"/>
          <w:cols w:space="708"/>
          <w:docGrid w:linePitch="360"/>
        </w:sectPr>
      </w:pPr>
    </w:p>
    <w:p w14:paraId="47434355" w14:textId="4446C270" w:rsidR="00DA3A34" w:rsidRDefault="00DA3A34" w:rsidP="00DA3A34">
      <w:pPr>
        <w:pStyle w:val="Legenda"/>
      </w:pPr>
      <w:bookmarkStart w:id="135" w:name="_Ref504640238"/>
      <w:bookmarkStart w:id="136" w:name="_Toc504806045"/>
      <w:r>
        <w:lastRenderedPageBreak/>
        <w:t xml:space="preserve">Quadro </w:t>
      </w:r>
      <w:r w:rsidR="00076C9C">
        <w:fldChar w:fldCharType="begin"/>
      </w:r>
      <w:r w:rsidR="00076C9C">
        <w:instrText xml:space="preserve"> SEQ Quadro \* ARABIC </w:instrText>
      </w:r>
      <w:r w:rsidR="00076C9C">
        <w:fldChar w:fldCharType="separate"/>
      </w:r>
      <w:r w:rsidR="00DE60E5">
        <w:rPr>
          <w:noProof/>
        </w:rPr>
        <w:t>13</w:t>
      </w:r>
      <w:r w:rsidR="00076C9C">
        <w:rPr>
          <w:noProof/>
        </w:rPr>
        <w:fldChar w:fldCharType="end"/>
      </w:r>
      <w:bookmarkEnd w:id="135"/>
      <w:r>
        <w:t xml:space="preserve"> – Técnicas de Análise Empregadas</w:t>
      </w:r>
      <w:bookmarkEnd w:id="136"/>
    </w:p>
    <w:tbl>
      <w:tblPr>
        <w:tblStyle w:val="Tabelacomgrade"/>
        <w:tblW w:w="14029" w:type="dxa"/>
        <w:tblLayout w:type="fixed"/>
        <w:tblLook w:val="04A0" w:firstRow="1" w:lastRow="0" w:firstColumn="1" w:lastColumn="0" w:noHBand="0" w:noVBand="1"/>
      </w:tblPr>
      <w:tblGrid>
        <w:gridCol w:w="1129"/>
        <w:gridCol w:w="3969"/>
        <w:gridCol w:w="8931"/>
      </w:tblGrid>
      <w:tr w:rsidR="001B4D2D" w:rsidRPr="001B4D2D" w14:paraId="48B4884A" w14:textId="1726CD8A" w:rsidTr="00BA0621">
        <w:tc>
          <w:tcPr>
            <w:tcW w:w="1129" w:type="dxa"/>
            <w:shd w:val="clear" w:color="auto" w:fill="D9D9D9" w:themeFill="background1" w:themeFillShade="D9"/>
          </w:tcPr>
          <w:p w14:paraId="75CB7235" w14:textId="2EFDC603" w:rsidR="001B4D2D" w:rsidRPr="001B4D2D" w:rsidRDefault="001B4D2D" w:rsidP="00C62245">
            <w:pPr>
              <w:ind w:firstLine="0"/>
              <w:rPr>
                <w:b/>
                <w:szCs w:val="24"/>
              </w:rPr>
            </w:pPr>
            <w:r w:rsidRPr="001B4D2D">
              <w:rPr>
                <w:b/>
                <w:szCs w:val="24"/>
              </w:rPr>
              <w:t xml:space="preserve">Análise </w:t>
            </w:r>
          </w:p>
        </w:tc>
        <w:tc>
          <w:tcPr>
            <w:tcW w:w="3969" w:type="dxa"/>
            <w:shd w:val="clear" w:color="auto" w:fill="D9D9D9" w:themeFill="background1" w:themeFillShade="D9"/>
          </w:tcPr>
          <w:p w14:paraId="42904126" w14:textId="25B5FD08" w:rsidR="001B4D2D" w:rsidRPr="001B4D2D" w:rsidRDefault="001B4D2D" w:rsidP="00C62245">
            <w:pPr>
              <w:ind w:firstLine="0"/>
              <w:rPr>
                <w:b/>
                <w:szCs w:val="24"/>
              </w:rPr>
            </w:pPr>
            <w:r w:rsidRPr="001B4D2D">
              <w:rPr>
                <w:b/>
                <w:szCs w:val="24"/>
              </w:rPr>
              <w:t>Biblioteca e Função Utilizada</w:t>
            </w:r>
          </w:p>
        </w:tc>
        <w:tc>
          <w:tcPr>
            <w:tcW w:w="8931" w:type="dxa"/>
            <w:shd w:val="clear" w:color="auto" w:fill="D9D9D9" w:themeFill="background1" w:themeFillShade="D9"/>
          </w:tcPr>
          <w:p w14:paraId="46A7E2B3" w14:textId="46745112" w:rsidR="001B4D2D" w:rsidRPr="001B4D2D" w:rsidRDefault="001B4D2D" w:rsidP="00C62245">
            <w:pPr>
              <w:ind w:firstLine="0"/>
              <w:rPr>
                <w:b/>
                <w:szCs w:val="24"/>
              </w:rPr>
            </w:pPr>
            <w:r w:rsidRPr="001B4D2D">
              <w:rPr>
                <w:b/>
                <w:szCs w:val="24"/>
              </w:rPr>
              <w:t>Características da Análise</w:t>
            </w:r>
          </w:p>
        </w:tc>
      </w:tr>
      <w:tr w:rsidR="001B4D2D" w:rsidRPr="001B4D2D" w14:paraId="484673DC" w14:textId="31B0D661" w:rsidTr="00BA0621">
        <w:tc>
          <w:tcPr>
            <w:tcW w:w="1129" w:type="dxa"/>
          </w:tcPr>
          <w:p w14:paraId="50DD56D9" w14:textId="1787DA7D" w:rsidR="001B4D2D" w:rsidRPr="001B4D2D" w:rsidRDefault="001B4D2D" w:rsidP="00C62245">
            <w:pPr>
              <w:ind w:firstLine="0"/>
              <w:rPr>
                <w:szCs w:val="24"/>
              </w:rPr>
            </w:pPr>
            <w:r w:rsidRPr="001B4D2D">
              <w:rPr>
                <w:szCs w:val="24"/>
              </w:rPr>
              <w:t>Teste t</w:t>
            </w:r>
          </w:p>
        </w:tc>
        <w:tc>
          <w:tcPr>
            <w:tcW w:w="3969" w:type="dxa"/>
          </w:tcPr>
          <w:p w14:paraId="63098D59" w14:textId="653488FF" w:rsidR="001B4D2D" w:rsidRPr="00DA3A34" w:rsidRDefault="001B4D2D" w:rsidP="00BA0621">
            <w:pPr>
              <w:ind w:firstLine="0"/>
              <w:jc w:val="left"/>
              <w:rPr>
                <w:sz w:val="20"/>
                <w:szCs w:val="24"/>
              </w:rPr>
            </w:pPr>
            <w:r w:rsidRPr="00DA3A34">
              <w:rPr>
                <w:sz w:val="20"/>
                <w:szCs w:val="24"/>
              </w:rPr>
              <w:t>Biblioteca: Teste t nativo do R (t.test)</w:t>
            </w:r>
          </w:p>
          <w:p w14:paraId="742B8EF4" w14:textId="7E925FCA" w:rsidR="001B4D2D" w:rsidRPr="00DA3A34" w:rsidRDefault="001B4D2D" w:rsidP="00BA0621">
            <w:pPr>
              <w:ind w:firstLine="0"/>
              <w:jc w:val="left"/>
              <w:rPr>
                <w:sz w:val="20"/>
                <w:szCs w:val="24"/>
              </w:rPr>
            </w:pPr>
            <w:r w:rsidRPr="00DA3A34">
              <w:rPr>
                <w:sz w:val="20"/>
                <w:szCs w:val="24"/>
              </w:rPr>
              <w:t xml:space="preserve">( </w:t>
            </w:r>
            <w:r w:rsidR="00DA3A34" w:rsidRPr="00DA3A34">
              <w:rPr>
                <w:sz w:val="20"/>
                <w:szCs w:val="24"/>
              </w:rPr>
              <w:t>t</w:t>
            </w:r>
            <w:r w:rsidRPr="00DA3A34">
              <w:rPr>
                <w:sz w:val="20"/>
                <w:szCs w:val="24"/>
              </w:rPr>
              <w:t>.test(</w:t>
            </w:r>
            <w:r w:rsidR="00DA3A34" w:rsidRPr="00DA3A34">
              <w:rPr>
                <w:sz w:val="20"/>
                <w:szCs w:val="24"/>
              </w:rPr>
              <w:t xml:space="preserve"> </w:t>
            </w:r>
            <w:r w:rsidRPr="00DA3A34">
              <w:rPr>
                <w:sz w:val="20"/>
                <w:szCs w:val="24"/>
              </w:rPr>
              <w:t>x</w:t>
            </w:r>
            <w:r w:rsidR="00DA3A34" w:rsidRPr="00DA3A34">
              <w:rPr>
                <w:sz w:val="20"/>
                <w:szCs w:val="24"/>
              </w:rPr>
              <w:t xml:space="preserve"> </w:t>
            </w:r>
            <w:r w:rsidRPr="00DA3A34">
              <w:rPr>
                <w:sz w:val="20"/>
                <w:szCs w:val="24"/>
              </w:rPr>
              <w:t>~</w:t>
            </w:r>
            <w:r w:rsidR="00BA0621">
              <w:rPr>
                <w:sz w:val="20"/>
                <w:szCs w:val="24"/>
              </w:rPr>
              <w:t xml:space="preserve"> </w:t>
            </w:r>
            <w:r w:rsidRPr="00DA3A34">
              <w:rPr>
                <w:sz w:val="20"/>
                <w:szCs w:val="24"/>
              </w:rPr>
              <w:t>casos_para_teste$CasoInteresse))</w:t>
            </w:r>
          </w:p>
        </w:tc>
        <w:tc>
          <w:tcPr>
            <w:tcW w:w="8931" w:type="dxa"/>
          </w:tcPr>
          <w:p w14:paraId="681D098C" w14:textId="1D5EB55F" w:rsidR="001B4D2D" w:rsidRPr="00BA0621" w:rsidRDefault="001B4D2D" w:rsidP="00C62245">
            <w:pPr>
              <w:ind w:firstLine="0"/>
              <w:rPr>
                <w:sz w:val="22"/>
                <w:szCs w:val="24"/>
              </w:rPr>
            </w:pPr>
            <w:r w:rsidRPr="00BA0621">
              <w:rPr>
                <w:sz w:val="22"/>
                <w:szCs w:val="24"/>
              </w:rPr>
              <w:t>Teste t de duas amostras. Teste bi-cauldaul. Nível de confiança = 0,95; Pressupõe variâncias diferentes. A variável “x” representa a incerteza, e a variável CasoInteresse corresponde a 1 se a estratégia falha, e a 0 se a estratégia não falha.</w:t>
            </w:r>
          </w:p>
        </w:tc>
      </w:tr>
      <w:tr w:rsidR="001B4D2D" w:rsidRPr="00980553" w14:paraId="7C306B9C" w14:textId="3D04368C" w:rsidTr="00BA0621">
        <w:tc>
          <w:tcPr>
            <w:tcW w:w="1129" w:type="dxa"/>
          </w:tcPr>
          <w:p w14:paraId="51D7AA25" w14:textId="6B6E50BC" w:rsidR="001B4D2D" w:rsidRPr="001B4D2D" w:rsidRDefault="001B4D2D" w:rsidP="00C62245">
            <w:pPr>
              <w:ind w:firstLine="0"/>
              <w:rPr>
                <w:szCs w:val="24"/>
              </w:rPr>
            </w:pPr>
            <w:r w:rsidRPr="001B4D2D">
              <w:rPr>
                <w:szCs w:val="24"/>
              </w:rPr>
              <w:t>Random Forest</w:t>
            </w:r>
          </w:p>
        </w:tc>
        <w:tc>
          <w:tcPr>
            <w:tcW w:w="3969" w:type="dxa"/>
          </w:tcPr>
          <w:p w14:paraId="530530BF" w14:textId="4AF62FE5" w:rsidR="00980553" w:rsidRPr="00DA3A34" w:rsidRDefault="00980553" w:rsidP="00BA0621">
            <w:pPr>
              <w:ind w:firstLine="0"/>
              <w:jc w:val="left"/>
              <w:rPr>
                <w:sz w:val="20"/>
                <w:szCs w:val="24"/>
                <w:lang w:val="en-US"/>
              </w:rPr>
            </w:pPr>
            <w:r w:rsidRPr="00DA3A34">
              <w:rPr>
                <w:sz w:val="20"/>
                <w:szCs w:val="24"/>
                <w:lang w:val="en-US"/>
              </w:rPr>
              <w:t>Biblioteca: randomForest</w:t>
            </w:r>
          </w:p>
          <w:p w14:paraId="28493633" w14:textId="2DDEAFA6" w:rsidR="001B4D2D" w:rsidRPr="00DA3A34" w:rsidRDefault="001B4D2D" w:rsidP="00BA0621">
            <w:pPr>
              <w:ind w:firstLine="0"/>
              <w:jc w:val="left"/>
              <w:rPr>
                <w:sz w:val="20"/>
                <w:szCs w:val="24"/>
                <w:lang w:val="en-US"/>
              </w:rPr>
            </w:pPr>
            <w:r w:rsidRPr="00DA3A34">
              <w:rPr>
                <w:sz w:val="20"/>
                <w:szCs w:val="24"/>
                <w:lang w:val="en-US"/>
              </w:rPr>
              <w:t>randomForest(factor(y)~., data = x)</w:t>
            </w:r>
          </w:p>
        </w:tc>
        <w:tc>
          <w:tcPr>
            <w:tcW w:w="8931" w:type="dxa"/>
          </w:tcPr>
          <w:p w14:paraId="65AD67E8" w14:textId="166A7CF8" w:rsidR="001B4D2D" w:rsidRPr="00BA0621" w:rsidRDefault="00980553" w:rsidP="00C62245">
            <w:pPr>
              <w:ind w:firstLine="0"/>
              <w:rPr>
                <w:sz w:val="22"/>
                <w:szCs w:val="24"/>
              </w:rPr>
            </w:pPr>
            <w:r w:rsidRPr="00BA0621">
              <w:rPr>
                <w:sz w:val="22"/>
                <w:szCs w:val="24"/>
              </w:rPr>
              <w:t xml:space="preserve">Random Forest aplicada para classificar as condições nas quais a estratégia falha (representadas pelo número 1 na variável y), em função das incertezas (incluídas no objeto “x” referenciado na função. Foram utilizadas as opções padrão da função randomForest. </w:t>
            </w:r>
          </w:p>
        </w:tc>
      </w:tr>
      <w:tr w:rsidR="001B4D2D" w:rsidRPr="00980553" w14:paraId="6A5A37D3" w14:textId="48782152" w:rsidTr="00BA0621">
        <w:tc>
          <w:tcPr>
            <w:tcW w:w="1129" w:type="dxa"/>
          </w:tcPr>
          <w:p w14:paraId="689D3E73" w14:textId="038586E1" w:rsidR="001B4D2D" w:rsidRPr="00980553" w:rsidRDefault="00980553" w:rsidP="00C62245">
            <w:pPr>
              <w:ind w:firstLine="0"/>
              <w:rPr>
                <w:szCs w:val="24"/>
              </w:rPr>
            </w:pPr>
            <w:r>
              <w:rPr>
                <w:szCs w:val="24"/>
              </w:rPr>
              <w:t>Boruta</w:t>
            </w:r>
          </w:p>
        </w:tc>
        <w:tc>
          <w:tcPr>
            <w:tcW w:w="3969" w:type="dxa"/>
          </w:tcPr>
          <w:p w14:paraId="282C580A" w14:textId="603856BD" w:rsidR="00980553" w:rsidRPr="00DA3A34" w:rsidRDefault="00980553" w:rsidP="00BA0621">
            <w:pPr>
              <w:ind w:firstLine="0"/>
              <w:jc w:val="left"/>
              <w:rPr>
                <w:sz w:val="20"/>
                <w:szCs w:val="24"/>
              </w:rPr>
            </w:pPr>
            <w:r w:rsidRPr="00DA3A34">
              <w:rPr>
                <w:sz w:val="20"/>
                <w:szCs w:val="24"/>
              </w:rPr>
              <w:t>Biblioteca: Boruta</w:t>
            </w:r>
          </w:p>
          <w:p w14:paraId="71C89447" w14:textId="1855A1C9" w:rsidR="001B4D2D" w:rsidRPr="00DA3A34" w:rsidRDefault="00980553" w:rsidP="00BA0621">
            <w:pPr>
              <w:ind w:firstLine="0"/>
              <w:jc w:val="left"/>
              <w:rPr>
                <w:sz w:val="20"/>
                <w:szCs w:val="24"/>
              </w:rPr>
            </w:pPr>
            <w:r w:rsidRPr="00DA3A34">
              <w:rPr>
                <w:sz w:val="20"/>
                <w:szCs w:val="24"/>
              </w:rPr>
              <w:t>Boruta(y ~ ., data=na.omit(x), doTrace=2)</w:t>
            </w:r>
          </w:p>
        </w:tc>
        <w:tc>
          <w:tcPr>
            <w:tcW w:w="8931" w:type="dxa"/>
          </w:tcPr>
          <w:p w14:paraId="43A33229" w14:textId="476C4B95" w:rsidR="001B4D2D" w:rsidRPr="00BA0621" w:rsidRDefault="00980553" w:rsidP="00C62245">
            <w:pPr>
              <w:ind w:firstLine="0"/>
              <w:rPr>
                <w:sz w:val="22"/>
                <w:szCs w:val="24"/>
              </w:rPr>
            </w:pPr>
            <w:r w:rsidRPr="00BA0621">
              <w:rPr>
                <w:sz w:val="22"/>
                <w:szCs w:val="24"/>
              </w:rPr>
              <w:t>O Algoritmo boruta foi aplicado para identificar variáveis relevantes para a identificação dos casos de vulnerabilidade. Foram utilizadas as opções padrão da biblioteca (valor-p = 0,01, maxRuns =100).</w:t>
            </w:r>
          </w:p>
        </w:tc>
      </w:tr>
      <w:tr w:rsidR="001B4D2D" w:rsidRPr="00DA3A34" w14:paraId="790E73EF" w14:textId="66C833E5" w:rsidTr="00BA0621">
        <w:tc>
          <w:tcPr>
            <w:tcW w:w="1129" w:type="dxa"/>
          </w:tcPr>
          <w:p w14:paraId="221C8746" w14:textId="43266D84" w:rsidR="001B4D2D" w:rsidRPr="00980553" w:rsidRDefault="00980553" w:rsidP="00C62245">
            <w:pPr>
              <w:ind w:firstLine="0"/>
              <w:rPr>
                <w:szCs w:val="24"/>
              </w:rPr>
            </w:pPr>
            <w:r>
              <w:rPr>
                <w:szCs w:val="24"/>
              </w:rPr>
              <w:t>PRIM</w:t>
            </w:r>
          </w:p>
        </w:tc>
        <w:tc>
          <w:tcPr>
            <w:tcW w:w="3969" w:type="dxa"/>
          </w:tcPr>
          <w:p w14:paraId="591752A0" w14:textId="2E4A5033" w:rsidR="001B4D2D" w:rsidRPr="00DA3A34" w:rsidRDefault="00980553" w:rsidP="00BA0621">
            <w:pPr>
              <w:ind w:firstLine="0"/>
              <w:jc w:val="left"/>
              <w:rPr>
                <w:sz w:val="20"/>
                <w:szCs w:val="24"/>
              </w:rPr>
            </w:pPr>
            <w:r w:rsidRPr="00DA3A34">
              <w:rPr>
                <w:sz w:val="20"/>
                <w:szCs w:val="24"/>
              </w:rPr>
              <w:t>Biblioteca: prim</w:t>
            </w:r>
            <w:r w:rsidR="00DA3A34" w:rsidRPr="00DA3A34">
              <w:rPr>
                <w:sz w:val="20"/>
                <w:szCs w:val="24"/>
              </w:rPr>
              <w:t xml:space="preserve"> (U</w:t>
            </w:r>
            <w:r w:rsidRPr="00DA3A34">
              <w:rPr>
                <w:sz w:val="20"/>
                <w:szCs w:val="24"/>
              </w:rPr>
              <w:t>tilizada a linguagem python)</w:t>
            </w:r>
            <w:r w:rsidR="00DA3A34" w:rsidRPr="00DA3A34">
              <w:rPr>
                <w:sz w:val="20"/>
                <w:szCs w:val="24"/>
              </w:rPr>
              <w:t>.</w:t>
            </w:r>
          </w:p>
          <w:p w14:paraId="4C7396B1" w14:textId="73323E88" w:rsidR="00980553" w:rsidRPr="00DA3A34" w:rsidRDefault="00DA3A34" w:rsidP="00BA0621">
            <w:pPr>
              <w:ind w:firstLine="0"/>
              <w:jc w:val="left"/>
              <w:rPr>
                <w:sz w:val="20"/>
                <w:szCs w:val="24"/>
                <w:lang w:val="en-US"/>
              </w:rPr>
            </w:pPr>
            <w:r w:rsidRPr="00DA3A34">
              <w:rPr>
                <w:sz w:val="20"/>
                <w:szCs w:val="24"/>
                <w:lang w:val="en-US"/>
              </w:rPr>
              <w:t>p = prim.Prim(incertezas, resposta, threshold=211920013, threshold_type="&gt;")</w:t>
            </w:r>
          </w:p>
        </w:tc>
        <w:tc>
          <w:tcPr>
            <w:tcW w:w="8931" w:type="dxa"/>
          </w:tcPr>
          <w:p w14:paraId="55B29EB1" w14:textId="77777777" w:rsidR="001B4D2D" w:rsidRPr="00BA0621" w:rsidRDefault="00DA3A34" w:rsidP="00C62245">
            <w:pPr>
              <w:ind w:firstLine="0"/>
              <w:rPr>
                <w:sz w:val="22"/>
                <w:szCs w:val="24"/>
              </w:rPr>
            </w:pPr>
            <w:r w:rsidRPr="00BA0621">
              <w:rPr>
                <w:sz w:val="22"/>
                <w:szCs w:val="24"/>
              </w:rPr>
              <w:t>O algoritmo Prim, utilizado na linguagem Python foi utilizado (visto que as alternativas no R não funcionaram).</w:t>
            </w:r>
          </w:p>
          <w:p w14:paraId="297BD2B3" w14:textId="28E01A53" w:rsidR="00DA3A34" w:rsidRPr="00BA0621" w:rsidRDefault="00DA3A34" w:rsidP="00C62245">
            <w:pPr>
              <w:ind w:firstLine="0"/>
              <w:rPr>
                <w:sz w:val="22"/>
                <w:szCs w:val="24"/>
              </w:rPr>
            </w:pPr>
            <w:r w:rsidRPr="00BA0621">
              <w:rPr>
                <w:sz w:val="22"/>
                <w:szCs w:val="24"/>
              </w:rPr>
              <w:t>O algoritmo foi aplicado para encontrar regiões do espaço de incerteza que contém uma alta concentração de casos onde a estratégia falha. A tabela “incertezas” contém as 5 variáveis de incertezas confirmadas como mais importantes por cada técnica utilizada, e a variável resposta contém o custo de oportunidade. O Threshold foi definido como opercentil 75% da estratégia 31.</w:t>
            </w:r>
          </w:p>
        </w:tc>
      </w:tr>
    </w:tbl>
    <w:p w14:paraId="0E824171" w14:textId="13363049" w:rsidR="00C62245" w:rsidRPr="00DA3A34" w:rsidRDefault="00DA3A34" w:rsidP="00DA3A34">
      <w:pPr>
        <w:ind w:firstLine="0"/>
        <w:jc w:val="center"/>
      </w:pPr>
      <w:r>
        <w:t>Fonte: Elaborado pelo Autor.</w:t>
      </w:r>
    </w:p>
    <w:p w14:paraId="1D6DA7FB" w14:textId="1DDD05B8" w:rsidR="001B4D2D" w:rsidRPr="00DA3A34" w:rsidRDefault="001B4D2D" w:rsidP="00C62245">
      <w:pPr>
        <w:ind w:firstLine="0"/>
      </w:pPr>
    </w:p>
    <w:p w14:paraId="08700436" w14:textId="77777777" w:rsidR="001B4D2D" w:rsidRPr="00DA3A34" w:rsidRDefault="001B4D2D" w:rsidP="00C62245">
      <w:pPr>
        <w:ind w:firstLine="0"/>
        <w:sectPr w:rsidR="001B4D2D" w:rsidRPr="00DA3A34" w:rsidSect="001B4D2D">
          <w:footnotePr>
            <w:numRestart w:val="eachSect"/>
          </w:footnotePr>
          <w:pgSz w:w="16838" w:h="11906" w:orient="landscape" w:code="9"/>
          <w:pgMar w:top="1701" w:right="1701" w:bottom="1134" w:left="1134" w:header="1134" w:footer="709" w:gutter="0"/>
          <w:cols w:space="708"/>
          <w:docGrid w:linePitch="360"/>
        </w:sectPr>
      </w:pPr>
    </w:p>
    <w:p w14:paraId="7D36FC4D" w14:textId="77777777" w:rsidR="000572F1" w:rsidRDefault="00E846E2" w:rsidP="000572F1">
      <w:r>
        <w:lastRenderedPageBreak/>
        <w:t xml:space="preserve">O Algoritmo Boruta realiza uma avaliação de importância iterativa, baseado na técnica Random Forest, de modo que a importância da variável é calculada criando variáveis “sombra” (cópia das variáveis presentes no dataset com seus valores aleatoriamente modificados entre linhas). A variável “sombra” com o melhor score de importância é então comparada ao score de importância das variáveis reais, de modo que uma variável real será importante se sua importância calculada for maior que a importância desta “sombra”. Este processo é repetido recursivamente para que se obtenha um resultado estatísticamente válido.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r w:rsidR="000572F1">
        <w:t xml:space="preserve"> </w:t>
      </w:r>
      <w:r>
        <w:t xml:space="preserve">O algoritmo Boruta é baseado na mesma ideia que é a fundação do classificador Random Forest, ou seja, adicionando aleatoriedade ao sistema e coletando resultados do dataset de amostras aleatórias, é possível reduzir o impacto de flutuações aleatórias.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p>
    <w:p w14:paraId="26256743" w14:textId="77B36C77" w:rsidR="007B02E9" w:rsidRDefault="00E846E2" w:rsidP="000572F1">
      <w:r>
        <w:t xml:space="preserve">Uma objeção frequente ao uso de modelos de predição “black box” é o fato de que seus resultados não são de difícil interpretação, em comparação aos coeficientes gerados por regressões lineares. No entanto, existem técnicas adequadas para superar esta limitação. Friedman (2001) sugere o uso de </w:t>
      </w:r>
      <w:r>
        <w:rPr>
          <w:i/>
        </w:rPr>
        <w:t xml:space="preserve">partial dependence plots </w:t>
      </w:r>
      <w:r>
        <w:t>para a interpretação dos resultados em modelos black box. Estes gráficos podem ser utilizados para indicar como a acuracidade de predição de um modelo blackbox muda em função de uma variável independente. Friedman (2001) sugere que estes gráficos sejam analisados para as variáveis consideradas mais importantes para a predição do modelo.</w:t>
      </w:r>
      <w:r w:rsidR="000572F1">
        <w:t xml:space="preserve"> Este trabalho empregou esta análise para evidenciar a relação entre as variáveis de incerteza e a vulnerabilidade da estratégia candidata.</w:t>
      </w:r>
    </w:p>
    <w:p w14:paraId="326A2A50" w14:textId="77777777" w:rsidR="000572F1" w:rsidRDefault="00397875" w:rsidP="00473BCA">
      <w:r>
        <w:t xml:space="preserve"> Em seguida</w:t>
      </w:r>
      <w:r w:rsidR="005107CC">
        <w:t xml:space="preserve">, os dados gerados </w:t>
      </w:r>
      <w:r w:rsidR="0001232C">
        <w:t>na</w:t>
      </w:r>
      <w:r w:rsidR="00951420">
        <w:t xml:space="preserve"> etapa de geração de casos </w:t>
      </w:r>
      <w:r w:rsidR="000572F1">
        <w:t>foram</w:t>
      </w:r>
      <w:r w:rsidR="005107CC">
        <w:t xml:space="preserve"> analisados utilizando </w:t>
      </w:r>
      <w:r w:rsidR="000572F1">
        <w:t>o algoritmo PRIM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w:t>
      </w:r>
      <w:r w:rsidR="000572F1">
        <w:t xml:space="preserve"> O algoritmo PRIM foi executado considerando-se somente as variáveis incertas definidas como relevantes nas análises anteriores.</w:t>
      </w:r>
    </w:p>
    <w:p w14:paraId="2841E577" w14:textId="5B54E670" w:rsidR="00B54AD8" w:rsidRPr="00A855EA" w:rsidRDefault="005107CC" w:rsidP="000572F1">
      <w:r>
        <w:t xml:space="preserve">Na etapa final do RDM, a análise de Tradeoff </w:t>
      </w:r>
      <w:r w:rsidR="000572F1">
        <w:t>utilizou</w:t>
      </w:r>
      <w:r>
        <w:t xml:space="preserve"> como técnica a estatística descritiva, e a análise de sensibilidade. Esta técnica de análise </w:t>
      </w:r>
      <w:r w:rsidR="00D6298F">
        <w:t>foi</w:t>
      </w:r>
      <w:r>
        <w:t xml:space="preserve"> empregada conforme a prescrição da abordagem RDM</w:t>
      </w:r>
      <w:r w:rsidR="000572F1">
        <w:t>, formulada na seção 2.3.7</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07CC">
        <w:rPr>
          <w:noProof/>
        </w:rPr>
        <w:t>(LEMPERT et al., 2006)</w:t>
      </w:r>
      <w:r>
        <w:fldChar w:fldCharType="end"/>
      </w:r>
      <w:r>
        <w:t>.</w:t>
      </w:r>
    </w:p>
    <w:p w14:paraId="5E4BBA0F" w14:textId="77777777" w:rsidR="00473BCA" w:rsidRPr="00A855EA" w:rsidRDefault="00473BCA" w:rsidP="00473BCA"/>
    <w:p w14:paraId="35988797" w14:textId="77777777" w:rsidR="00CF45E9" w:rsidRDefault="00CF45E9">
      <w:pPr>
        <w:autoSpaceDE/>
        <w:autoSpaceDN/>
        <w:adjustRightInd/>
        <w:spacing w:after="160" w:line="259" w:lineRule="auto"/>
        <w:ind w:firstLine="0"/>
        <w:jc w:val="left"/>
        <w:rPr>
          <w:b/>
        </w:rPr>
      </w:pPr>
      <w:r>
        <w:br w:type="page"/>
      </w:r>
    </w:p>
    <w:p w14:paraId="6BD44FFF" w14:textId="1CBA63EF" w:rsidR="00155797" w:rsidRDefault="00AB6E91">
      <w:pPr>
        <w:pStyle w:val="Ttulo1"/>
      </w:pPr>
      <w:bookmarkStart w:id="137" w:name="_Toc504806152"/>
      <w:r>
        <w:lastRenderedPageBreak/>
        <w:t>DESENVOLVIMENTO DA ANÁLISE RDM</w:t>
      </w:r>
      <w:bookmarkEnd w:id="137"/>
    </w:p>
    <w:p w14:paraId="7467B38D" w14:textId="03DE2BE5" w:rsidR="00E21671" w:rsidRPr="00E21671" w:rsidRDefault="00E21671" w:rsidP="00E21671">
      <w:r>
        <w:t xml:space="preserve">Esta seção apresenta o desenvolvimento da análise RDM, ou seja, </w:t>
      </w:r>
      <w:r w:rsidR="00695BBB">
        <w:t>evidencia a execução das</w:t>
      </w:r>
      <w:r>
        <w:t xml:space="preserve"> etapas </w:t>
      </w:r>
      <w:r w:rsidR="00AB605C">
        <w:t>necessárias</w:t>
      </w:r>
      <w:r>
        <w:t xml:space="preserve"> para permitir a execução da análise RDM. Primeiro, é apresentada a estruturação do problema, indicando as incertezas, decisões, métricas e relações a serem consideradas pela análise. Em seguida, a formulação do modelo de dinâmica de sistemas é apresentada, formalizando a definição das relações matemáticas que serão utilizadas para a avaliação das decisões estratégicas</w:t>
      </w:r>
      <w:r w:rsidR="00AB605C">
        <w:t xml:space="preserve"> consideradas na análise</w:t>
      </w:r>
      <w:r>
        <w:t>. Finalmente, são apresentados os algoritmos desenvolvidos para a execução da análise RDM.</w:t>
      </w:r>
    </w:p>
    <w:p w14:paraId="1604E812" w14:textId="681A7754" w:rsidR="00A855EA" w:rsidRDefault="00A855EA" w:rsidP="00A855EA">
      <w:pPr>
        <w:pStyle w:val="Ttulo2"/>
      </w:pPr>
      <w:bookmarkStart w:id="138" w:name="_Toc504806153"/>
      <w:r>
        <w:t>Estruturação do Problema (X, L, R, M)</w:t>
      </w:r>
      <w:bookmarkEnd w:id="138"/>
    </w:p>
    <w:p w14:paraId="70DF3559" w14:textId="190CE6D9" w:rsidR="00451399" w:rsidRDefault="00451399" w:rsidP="00A57A69">
      <w:r>
        <w:t>Esta seção</w:t>
      </w:r>
      <w:r w:rsidR="00BE693C">
        <w:t xml:space="preserve"> em primeiro lugar irá discutir</w:t>
      </w:r>
      <w:r w:rsidR="002D0E7C">
        <w:t xml:space="preserve"> as incertezas presentes no ambiente competitivo da </w:t>
      </w:r>
      <w:r w:rsidR="00E37F50">
        <w:t>indústria de impressoras 3D profissionais</w:t>
      </w:r>
      <w:r w:rsidR="002D0E7C">
        <w:t>, e em seguida as</w:t>
      </w:r>
      <w:r w:rsidR="00BE693C">
        <w:t xml:space="preserve"> decisões estratégicas a serem avaliadas neste trabalho. </w:t>
      </w:r>
      <w:r w:rsidR="00965CAF">
        <w:t>Por fim, serão definidas as métricas a serem utilizadas para a avaliação das decisões definidas</w:t>
      </w:r>
      <w:r w:rsidR="002D0E7C">
        <w:t>, e a formulação matemática do modelo será apresentada.</w:t>
      </w:r>
    </w:p>
    <w:p w14:paraId="4F830A0D" w14:textId="77777777" w:rsidR="002D0E7C" w:rsidRDefault="002D0E7C" w:rsidP="002D0E7C">
      <w:pPr>
        <w:pStyle w:val="Ttulo3"/>
      </w:pPr>
      <w:bookmarkStart w:id="139" w:name="_Toc504806154"/>
      <w:r>
        <w:t>Incertezas (X)</w:t>
      </w:r>
      <w:bookmarkEnd w:id="139"/>
    </w:p>
    <w:p w14:paraId="0238B6CF" w14:textId="7DDC25CD" w:rsidR="002D0E7C" w:rsidRDefault="002D0E7C" w:rsidP="002D0E7C">
      <w:r>
        <w:t xml:space="preserve">O ambiente competitivo da manufatura aditiva é considerado extremamente incerto. Embora pressuponha-se que as oportunidades neste segmento </w:t>
      </w:r>
      <w:r w:rsidR="00215286">
        <w:t>sejam</w:t>
      </w:r>
      <w:r>
        <w:t xml:space="preserve"> significativas e exponenciais, estas mesmas oportunidades geraram expectativas </w:t>
      </w:r>
      <w:r w:rsidR="00215286">
        <w:t xml:space="preserve">que, a julgar pelo comportamento das ações das principais empresas do ramo, </w:t>
      </w:r>
      <w:r>
        <w:t>não corresponderam à realidade.</w:t>
      </w:r>
    </w:p>
    <w:p w14:paraId="356B9019" w14:textId="28FE39DA" w:rsidR="002D0E7C" w:rsidRDefault="002D0E7C" w:rsidP="002D0E7C">
      <w:r>
        <w:t xml:space="preserve">Entre 2014 e 2015, os principais players do mercado com ações negociadas em bolsas de valores (Stratasys, 3D Systems, ExOne e VoxelJet) perderam entre 71 % e 80 % de seu valor de mercado em 17 meses. </w:t>
      </w:r>
      <w:r>
        <w:fldChar w:fldCharType="begin" w:fldLock="1"/>
      </w:r>
      <w:r>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fldChar w:fldCharType="separate"/>
      </w:r>
      <w:r w:rsidRPr="00A522F9">
        <w:rPr>
          <w:noProof/>
        </w:rPr>
        <w:t>(KELLEHER, 2015)</w:t>
      </w:r>
      <w:r>
        <w:fldChar w:fldCharType="end"/>
      </w:r>
      <w:r>
        <w:t>. As ações da 3D Systems, por exemplo, negociada</w:t>
      </w:r>
      <w:r w:rsidR="009C433D">
        <w:t>s</w:t>
      </w:r>
      <w:r>
        <w:t xml:space="preserve"> a 96 dólares</w:t>
      </w:r>
      <w:r w:rsidR="009C433D">
        <w:t xml:space="preserve"> em 2014</w:t>
      </w:r>
      <w:r>
        <w:t xml:space="preserve">, atualmente </w:t>
      </w:r>
      <w:r w:rsidR="005C709F">
        <w:t>são</w:t>
      </w:r>
      <w:r>
        <w:t xml:space="preserve"> negociada</w:t>
      </w:r>
      <w:r w:rsidR="005C709F">
        <w:t>s</w:t>
      </w:r>
      <w:r>
        <w:t xml:space="preserve"> em um patamar de 10 dólares</w:t>
      </w:r>
      <w:r w:rsidR="00215286">
        <w:t xml:space="preserve"> (</w:t>
      </w:r>
      <w:r w:rsidR="00215286">
        <w:fldChar w:fldCharType="begin"/>
      </w:r>
      <w:r w:rsidR="00215286">
        <w:instrText xml:space="preserve"> REF _Ref503819096 \h </w:instrText>
      </w:r>
      <w:r w:rsidR="00215286">
        <w:fldChar w:fldCharType="separate"/>
      </w:r>
      <w:r w:rsidR="00456F90">
        <w:t xml:space="preserve">Figura </w:t>
      </w:r>
      <w:r w:rsidR="00456F90">
        <w:rPr>
          <w:noProof/>
        </w:rPr>
        <w:t>30</w:t>
      </w:r>
      <w:r w:rsidR="00215286">
        <w:fldChar w:fldCharType="end"/>
      </w:r>
      <w:r w:rsidR="00215286">
        <w:t>)</w:t>
      </w:r>
      <w:r>
        <w:t xml:space="preserve">.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r w:rsidR="009C433D">
        <w:t xml:space="preserve"> </w:t>
      </w:r>
    </w:p>
    <w:p w14:paraId="6F8D67B4" w14:textId="07B42833" w:rsidR="002D0E7C" w:rsidRDefault="002D0E7C" w:rsidP="002D0E7C">
      <w:pPr>
        <w:pStyle w:val="Legenda"/>
      </w:pPr>
      <w:bookmarkStart w:id="140" w:name="_Ref503819096"/>
      <w:bookmarkStart w:id="141" w:name="_Toc505032091"/>
      <w:r>
        <w:lastRenderedPageBreak/>
        <w:t xml:space="preserve">Figura </w:t>
      </w:r>
      <w:r w:rsidR="00076C9C">
        <w:fldChar w:fldCharType="begin"/>
      </w:r>
      <w:r w:rsidR="00076C9C">
        <w:instrText xml:space="preserve"> SEQ Figura \* ARABIC </w:instrText>
      </w:r>
      <w:r w:rsidR="00076C9C">
        <w:fldChar w:fldCharType="separate"/>
      </w:r>
      <w:r w:rsidR="002C458A">
        <w:rPr>
          <w:noProof/>
        </w:rPr>
        <w:t>29</w:t>
      </w:r>
      <w:r w:rsidR="00076C9C">
        <w:rPr>
          <w:noProof/>
        </w:rPr>
        <w:fldChar w:fldCharType="end"/>
      </w:r>
      <w:bookmarkEnd w:id="140"/>
      <w:r>
        <w:t xml:space="preserve"> – Crescimento e Queda </w:t>
      </w:r>
      <w:r w:rsidR="009C433D">
        <w:t xml:space="preserve">Exponencial </w:t>
      </w:r>
      <w:r>
        <w:t>do valor de Ações – 3D Systems</w:t>
      </w:r>
      <w:bookmarkEnd w:id="141"/>
    </w:p>
    <w:p w14:paraId="1ED05217" w14:textId="77777777" w:rsidR="002D0E7C" w:rsidRDefault="002D0E7C" w:rsidP="002D0E7C">
      <w:pPr>
        <w:ind w:firstLine="0"/>
      </w:pPr>
      <w:r>
        <w:rPr>
          <w:noProof/>
        </w:rPr>
        <w:drawing>
          <wp:inline distT="0" distB="0" distL="0" distR="0" wp14:anchorId="012F953A" wp14:editId="197C907D">
            <wp:extent cx="5724525" cy="3271157"/>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6739" cy="3272422"/>
                    </a:xfrm>
                    <a:prstGeom prst="rect">
                      <a:avLst/>
                    </a:prstGeom>
                    <a:noFill/>
                    <a:ln>
                      <a:noFill/>
                    </a:ln>
                  </pic:spPr>
                </pic:pic>
              </a:graphicData>
            </a:graphic>
          </wp:inline>
        </w:drawing>
      </w:r>
    </w:p>
    <w:p w14:paraId="4C63A123" w14:textId="3BBC375B" w:rsidR="002D0E7C" w:rsidRDefault="002D0E7C" w:rsidP="002D0E7C">
      <w:pPr>
        <w:ind w:firstLine="0"/>
        <w:jc w:val="center"/>
      </w:pPr>
      <w:r>
        <w:t xml:space="preserve">Fonte: Elaborada pelo autor com base em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p>
    <w:p w14:paraId="42772E59" w14:textId="47DD5959" w:rsidR="002D0E7C" w:rsidRDefault="002D0E7C" w:rsidP="00785EBA">
      <w:r>
        <w:t xml:space="preserve">Além disto, deve-se notar que a indústria da manufatura aditiva representou em 2015 menos do que 0,1 % do PIB industrial mundial. </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451399">
        <w:rPr>
          <w:noProof/>
        </w:rPr>
        <w:t>(CAFFREY; WOHLERS; CAMPBELL, 2016)</w:t>
      </w:r>
      <w:r>
        <w:fldChar w:fldCharType="end"/>
      </w:r>
      <w:r>
        <w:t xml:space="preserve">. </w:t>
      </w:r>
      <w:r w:rsidR="00785EBA">
        <w:t xml:space="preserve"> </w:t>
      </w:r>
      <w:r>
        <w:t xml:space="preserve">Como pode ser observado, a partir da mesma base de fatos é possível argumentar </w:t>
      </w:r>
      <w:r w:rsidR="00FC2BC0">
        <w:t>tanto a favor do potencial crescimento exponencial da indústria da manufatura aditiv</w:t>
      </w:r>
      <w:r w:rsidR="00215286">
        <w:t>a</w:t>
      </w:r>
      <w:r w:rsidR="00FC2BC0">
        <w:t xml:space="preserve">, quanto é possível criticar </w:t>
      </w:r>
      <w:r w:rsidR="00785EBA">
        <w:t xml:space="preserve">estas expectativas pela ainda </w:t>
      </w:r>
      <w:r w:rsidR="00215286">
        <w:t xml:space="preserve">baixa </w:t>
      </w:r>
      <w:r w:rsidR="00785EBA">
        <w:t>representatividade econômica da indústria</w:t>
      </w:r>
      <w:r w:rsidR="00215286">
        <w:t>, e alta volatilidade do mercado de ações</w:t>
      </w:r>
      <w:r w:rsidR="00785EBA">
        <w:t>.</w:t>
      </w:r>
      <w:r w:rsidR="00E37F50">
        <w:t xml:space="preserve"> Considerando este contexto, uma série de incertezas devem ser consideradas para a avaliação de decisões estratégicas neste setor.</w:t>
      </w:r>
    </w:p>
    <w:p w14:paraId="7139EF76" w14:textId="31D34618" w:rsidR="002D0E7C" w:rsidRDefault="002D0E7C" w:rsidP="002D0E7C">
      <w:r>
        <w:t xml:space="preserve">Uma primeira incerteza relacionada ao mercado de impressoras 3D profissionais é o tamanho do mercado futuro desta indústria. Não há consenso sobre o tamanho potencial do mercado para a indústria da manufatura aditiva. Enquanto algumas estimativas indicam que a manufatura aditiva pode gerar um impacto econômico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mais conservadoras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 Estas incertezas são representadas no modelo de Sterman et al (2007) pelos parâmetros do módulo de demanda global, os quais definem o tamanho do mercado potencial.</w:t>
      </w:r>
    </w:p>
    <w:p w14:paraId="56A4679E" w14:textId="77777777" w:rsidR="002D0E7C" w:rsidRDefault="002D0E7C" w:rsidP="002D0E7C">
      <w:r>
        <w:t xml:space="preserve">Além do tamanho potencial do mercado ser incerto, não se sabe em que velocidade a impressão 3D irá se difundir no futuro. A difusão da tecnologia aditiva no </w:t>
      </w:r>
      <w:r>
        <w:lastRenderedPageBreak/>
        <w:t xml:space="preserve">ramo industrial pode demorar, considerando que a adoção efetiva da tecnologia requer o desenvolvimento de competências específicas. Para capitalizar-se sobre o potencial da manufatura aditiva, por exemplo, utilizando formas complexas, pode ser necessário re-projetar componentes especificamente para serem manufaturados com a impressão 3D. </w:t>
      </w:r>
      <w:r>
        <w:fldChar w:fldCharType="begin" w:fldLock="1"/>
      </w:r>
      <w:r>
        <w:instrText>ADDIN CSL_CITATION { "citationItems" : [ { "id" : "ITEM-1", "itemData" : { "DOI" : "10.1007/978-1-4419-1120-9_11", "ISBN" : "978-1-4419-1120-9", "abstract" : "Design for manufacture and assembly (DFM) has typically meant that designers should tailor their designs to eliminate manufacturing difficulties and minimize manufacturing, assembly, and logistics costs. However, the capabilities of additive manufacturing technologies provide an opportunity to rethink DFM to take advantage of the unique capabilities of these technologies. As we will cover in Chap. 14, several companies are now using AM technologies for production manufacturing. For example, Siemens, Phonak, Widex, and the other hearing aid manufacturers use selective laser sintering and stereolithography machines to produce hearing aid shells, Align Technology uses stereolithography to fabricate molds for producing clear dental braces (``aligners''), and Boeing and its suppliers use selective laser sintering to produce ducts and similar parts for F-18 fighter jets. For hearing aids and dental aligners, AM machines enable manufacturing of tens to hundreds of thousands of parts; where each part is uniquely customized based upon person-specific geometric data. In the case of aircraft components, AM technology enables low volume manufacturing, easy integration of design changes and, at least as importantly, piece part reductions to greatly simplify product assembly.", "author" : [ { "dropping-particle" : "", "family" : "Gibson", "given" : "Ian", "non-dropping-particle" : "", "parse-names" : false, "suffix" : "" }, { "dropping-particle" : "", "family" : "Rosen", "given" : "David W", "non-dropping-particle" : "", "parse-names" : false, "suffix" : "" }, { "dropping-particle" : "", "family" : "Stucker", "given" : "Brent", "non-dropping-particle" : "", "parse-names" : false, "suffix" : "" } ], "container-title" : "Additive Manufacturing Technologies: Rapid Prototyping to Direct Digital Manufacturing", "id" : "ITEM-1", "issued" : { "date-parts" : [ [ "2010" ] ] }, "page" : "299-332", "publisher" : "Springer US", "publisher-place" : "Boston, MA", "title" : "Design for Additive Manufacturing", "type" : "chapter" }, "uris" : [ "http://www.mendeley.com/documents/?uuid=9dc85055-afaa-41a8-807b-ebbd2970eb32" ] } ], "mendeley" : { "formattedCitation" : "(GIBSON; ROSEN; STUCKER, 2010)", "plainTextFormattedCitation" : "(GIBSON; ROSEN; STUCKER, 2010)", "previouslyFormattedCitation" : "(GIBSON; ROSEN; STUCKER, 2010)" }, "properties" : {  }, "schema" : "https://github.com/citation-style-language/schema/raw/master/csl-citation.json" }</w:instrText>
      </w:r>
      <w:r>
        <w:fldChar w:fldCharType="separate"/>
      </w:r>
      <w:r w:rsidRPr="00F1027B">
        <w:rPr>
          <w:noProof/>
        </w:rPr>
        <w:t>(GIBSON; ROSEN; STUCKER, 2010)</w:t>
      </w:r>
      <w:r>
        <w:fldChar w:fldCharType="end"/>
      </w:r>
      <w:r>
        <w:t xml:space="preserve">. </w:t>
      </w:r>
    </w:p>
    <w:p w14:paraId="7C280C02" w14:textId="59462F3A" w:rsidR="002D0E7C" w:rsidRDefault="002D0E7C" w:rsidP="002D0E7C">
      <w:r>
        <w:t xml:space="preserve">A Boeing, por exemplo, precisou mudar seus processos de engenharia de produto para acomodar a tecnologia de impressão 3D. Foi necessário estabelecer um processo integrado de engenharia, de modo que o desenvolvimento de todos os componentes mecânicos do projeto foi chefiado por um único líder técnico. </w:t>
      </w:r>
      <w:r>
        <w:fldChar w:fldCharType="begin" w:fldLock="1"/>
      </w:r>
      <w:r>
        <w:instrText>ADDIN CSL_CITATION { "citationItems" : [ { "id" : "ITEM-1", "itemData" : { "URL" : "http://www.boeing.com/features/innovation-quarterly/nov2017/feature-thought-leadership-3d-printing.page", "author" : [ { "dropping-particle" : "", "family" : "Aston", "given" : "Richard", "non-dropping-particle" : "", "parse-names" : false, "suffix" : "" } ], "container-title" : "Innovation Quarterly - November 2017", "id" : "ITEM-1", "issued" : { "date-parts" : [ [ "2017" ] ] }, "title" : "3D Printing Done Right", "type" : "webpage" }, "uris" : [ "http://www.mendeley.com/documents/?uuid=9415ebdf-b008-4b23-b193-3eaca09e7984" ] } ], "mendeley" : { "formattedCitation" : "(ASTON, 2017)", "plainTextFormattedCitation" : "(ASTON, 2017)", "previouslyFormattedCitation" : "(ASTON, 2017)" }, "properties" : {  }, "schema" : "https://github.com/citation-style-language/schema/raw/master/csl-citation.json" }</w:instrText>
      </w:r>
      <w:r>
        <w:fldChar w:fldCharType="separate"/>
      </w:r>
      <w:r w:rsidRPr="00B77293">
        <w:rPr>
          <w:noProof/>
        </w:rPr>
        <w:t>(ASTON, 2017)</w:t>
      </w:r>
      <w:r>
        <w:fldChar w:fldCharType="end"/>
      </w:r>
      <w:r>
        <w:t xml:space="preserve">.  No modelo empregado neste trabalho, esta incerteza </w:t>
      </w:r>
      <w:r w:rsidR="00D6298F">
        <w:t>é</w:t>
      </w:r>
      <w:r>
        <w:t xml:space="preserve"> representada nos parâmetros </w:t>
      </w:r>
      <w:r w:rsidR="00E37F50">
        <w:t>que influenciam a velocidade de difusão das impressoras 3D profissionais no mercado potencial (também incerto).</w:t>
      </w:r>
    </w:p>
    <w:p w14:paraId="4954409F" w14:textId="5E8731FB" w:rsidR="00C018AB" w:rsidRDefault="00092FC8" w:rsidP="002D0E7C">
      <w:r>
        <w:t xml:space="preserve">Outra fonte de incerteza significativa para os players da impressão 3D está na resposta do mercado à sua política de precificação e performance de seus produtos. Mesmo que as empresas invistam pesquisa e desenvolvimento visando oferecer produtos com performance superior, não é possível determinar a priori qual será o peso que o mercado dará a cada um </w:t>
      </w:r>
      <w:r w:rsidR="00FD0E92">
        <w:t>dos</w:t>
      </w:r>
      <w:r>
        <w:t xml:space="preserve"> atributos</w:t>
      </w:r>
      <w:r w:rsidR="00FD0E92">
        <w:t xml:space="preserve"> do produto no futuro</w:t>
      </w:r>
      <w:r>
        <w:t>.</w:t>
      </w:r>
      <w:r w:rsidR="00FD0E92">
        <w:t xml:space="preserve"> Consequentemente,</w:t>
      </w:r>
      <w:r>
        <w:t xml:space="preserve"> não há uma maneira objetiva de se predizer o market share que a empresa conquistará no futuro</w:t>
      </w:r>
      <w:r w:rsidR="00FD0E92">
        <w:t>, o que seria desejável para a avaliação de suas decisões relacionadas à capacidade produtiva</w:t>
      </w:r>
      <w:r>
        <w:t>. No modelo empregado por este trabalho, estas incertezas estarão expressas nos parâmetros que representam a resposta do mercado a cada um dos critérios competitivos considerados pelo modelo.</w:t>
      </w:r>
    </w:p>
    <w:p w14:paraId="3F312829" w14:textId="3E0AD76E" w:rsidR="000F160E" w:rsidRDefault="00614590" w:rsidP="002D0E7C">
      <w:r>
        <w:t>Além dos fatores citados acima, as empresas não sabem a priori qual será a precificação que seus concorrentes adotarão no futuro, o que poderá influenciar diretamente o market share obtido pela empresa. Se outros players forem capazes de reduzir seus custos significativamente em um curto espaço de tempo, as estratégias de um determinado player podem falhar em entregar os resultados antecipados.</w:t>
      </w:r>
      <w:r w:rsidR="00FD0E92">
        <w:t xml:space="preserve"> Um modelo que avalie as decisões estratégicas relevantes para a difusão de novos produtos deve considerar, portanto, que os preços dos produtos oferecidos pelos demais players do mercado não é constante, e responde às decisões estratégicas do player em questão.</w:t>
      </w:r>
    </w:p>
    <w:p w14:paraId="5A0C84B2" w14:textId="2B83000A" w:rsidR="00092FC8" w:rsidRDefault="00614590" w:rsidP="002D0E7C">
      <w:r>
        <w:t>De modo similar, os fabricantes de impressoras 3D profissionais não t</w:t>
      </w:r>
      <w:r w:rsidR="00682AEA">
        <w:t>ê</w:t>
      </w:r>
      <w:r>
        <w:t xml:space="preserve">m acesso </w:t>
      </w:r>
      <w:r w:rsidR="000F160E">
        <w:t xml:space="preserve">irrestrito </w:t>
      </w:r>
      <w:r>
        <w:t xml:space="preserve">aos planos de expansão de capacidade dos seus rivais, tornando suas decisões a respeito de expansão de capacidade ainda mais </w:t>
      </w:r>
      <w:r w:rsidR="000F3E77">
        <w:t>difíceis</w:t>
      </w:r>
      <w:r>
        <w:t xml:space="preserve">. Se outros </w:t>
      </w:r>
      <w:r>
        <w:lastRenderedPageBreak/>
        <w:t>players expandirem a capacidade além do esperado por uma determinada empresa, a indústria como um todo poderá possuir capacidade excedente, forçando os fabricantes a sacrificarem suas margens.</w:t>
      </w:r>
    </w:p>
    <w:p w14:paraId="2761B359" w14:textId="77777777" w:rsidR="002D0E7C" w:rsidRDefault="002D0E7C" w:rsidP="002D0E7C">
      <w:r>
        <w:t xml:space="preserve">Outra fonte significativa de incerteza está na velocidade do desenvolvimento da tecnologia de impressão 3D, e nos delays que o processo de desenvolvimento de produtos pode gerar. Estas incertezas devem ser representadas nos parâmetros que definem a velocidade de desenvolvimento da tecnologia de impressão 3D, a taxa de sucesso do investimento realizado, e na relação entre a publicação de patentes e o aumento da performance dos produtos. </w:t>
      </w:r>
    </w:p>
    <w:p w14:paraId="51F86C28" w14:textId="20824916" w:rsidR="002D0E7C" w:rsidRDefault="00062167" w:rsidP="002D0E7C">
      <w:r>
        <w:t>Finalmente, u</w:t>
      </w:r>
      <w:r w:rsidR="002D0E7C">
        <w:t xml:space="preserve">ma fonte relevante de incerteza está </w:t>
      </w:r>
      <w:r>
        <w:t>nas decisões estratégicas dos rivais da empresa analisada</w:t>
      </w:r>
      <w:r w:rsidR="002D0E7C">
        <w:t xml:space="preserve">. Visando manter a </w:t>
      </w:r>
      <w:r w:rsidR="005C709F">
        <w:t>imparcialidade</w:t>
      </w:r>
      <w:r w:rsidR="002D0E7C">
        <w:t xml:space="preserve"> da avaliação das estratégias, os players rivais à empresa também terão à disposição as mesmas estratégias disponíveis ao player analisado.</w:t>
      </w:r>
    </w:p>
    <w:p w14:paraId="2A82EA9C" w14:textId="1A3C5178" w:rsidR="00A442CE" w:rsidRDefault="00A442CE" w:rsidP="00A442CE">
      <w:pPr>
        <w:pStyle w:val="Ttulo3"/>
      </w:pPr>
      <w:bookmarkStart w:id="142" w:name="_Toc504806155"/>
      <w:r>
        <w:t>Decisões Estratégicas (L)</w:t>
      </w:r>
      <w:bookmarkEnd w:id="142"/>
    </w:p>
    <w:p w14:paraId="1652A803" w14:textId="68794DA8" w:rsidR="002D0E7C" w:rsidRDefault="002D0E7C" w:rsidP="002D0E7C">
      <w:r>
        <w:t xml:space="preserve">Considerando que a pesquisa não teve acesso a dados internos de nenhuma empresa específica, optou-se por avaliar decisões estratégicas sob a perspectiva de um dos players dominantes do mercado de impressão 3D. Esta decisão foi tomada ao avaliar-se que estes dois players (3D Systems e Stratasys) dominam aproximadamente 60 % do mercado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6F7B75">
        <w:rPr>
          <w:noProof/>
        </w:rPr>
        <w:t>(ERNST &amp; YOUNG GMBH, 2016)</w:t>
      </w:r>
      <w:r>
        <w:fldChar w:fldCharType="end"/>
      </w:r>
      <w:r>
        <w:t>, bem como são os players com o maior número de patentes recentes relacionadas à impressão 3D.</w:t>
      </w:r>
      <w:r w:rsidRPr="00FE51E8">
        <w:t xml:space="preserve">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fldChar w:fldCharType="separate"/>
      </w:r>
      <w:r w:rsidRPr="00DE14ED">
        <w:rPr>
          <w:noProof/>
        </w:rPr>
        <w:t>(UK INTELLECTUAL PROPERTY OFFICE, 2013, p. 19)</w:t>
      </w:r>
      <w:r>
        <w:fldChar w:fldCharType="end"/>
      </w:r>
      <w:r>
        <w:t>. Desta maneira, será possível observar, a longo prazo, se as conclusões obtidas com o uso da simulação se concretizaram no comportamento destes players de mercado.</w:t>
      </w:r>
    </w:p>
    <w:p w14:paraId="1470B504" w14:textId="64A3FC42" w:rsidR="001D7D4C" w:rsidRDefault="001D7D4C" w:rsidP="008C44A6">
      <w:r>
        <w:t xml:space="preserve">Este trabalho avaliará, em conjunto, quatro decisões estratégicas </w:t>
      </w:r>
      <w:r w:rsidR="008C44A6">
        <w:t xml:space="preserve">que um fabricante de sistemas de impressão 3D deve tomar, a saber: i) </w:t>
      </w:r>
      <w:r w:rsidR="00422DA5">
        <w:t>su</w:t>
      </w:r>
      <w:r w:rsidR="008C44A6">
        <w:t>a postura de apropriação do mercado</w:t>
      </w:r>
      <w:r w:rsidR="00CC3317">
        <w:t xml:space="preserve"> (agressiva vs conservadora)</w:t>
      </w:r>
      <w:r w:rsidR="008C44A6">
        <w:t xml:space="preserve">; ii) </w:t>
      </w:r>
      <w:r w:rsidR="00CC3317">
        <w:t>seu</w:t>
      </w:r>
      <w:r w:rsidR="008C44A6">
        <w:t xml:space="preserve"> market share-alvo; ii) nível de investimento em pesquisa e desenvolvimento, e iv) modelo de proteção intelectual.</w:t>
      </w:r>
    </w:p>
    <w:p w14:paraId="367E2F87" w14:textId="31B86DB4" w:rsidR="002C3391" w:rsidRDefault="00380AFB" w:rsidP="00380AFB">
      <w:r>
        <w:t>Conforme discutido na seção 2.5, a</w:t>
      </w:r>
      <w:r w:rsidR="00CC3317">
        <w:t>s duas primeiras decisões</w:t>
      </w:r>
      <w:r>
        <w:t xml:space="preserve"> indicadas</w:t>
      </w:r>
      <w:r w:rsidR="00CC3317">
        <w:t xml:space="preserve"> foram consideradas originalmente pelo modelo de dinâmica competitiva sobre o qual este trabalho foi construído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 A primeira decisão estratégica considerada trata-se da</w:t>
      </w:r>
      <w:r w:rsidR="000965F4">
        <w:t xml:space="preserve"> postura competitiva da empresa em relação à apropriação de </w:t>
      </w:r>
      <w:r w:rsidR="000965F4">
        <w:lastRenderedPageBreak/>
        <w:t>mercado.</w:t>
      </w:r>
      <w:r w:rsidR="00AF041A">
        <w:t xml:space="preserve"> </w:t>
      </w:r>
      <w:r w:rsidR="000965F4">
        <w:t>Sterman et. al (2007) nomeia</w:t>
      </w:r>
      <w:r>
        <w:t>m</w:t>
      </w:r>
      <w:r w:rsidR="000965F4">
        <w:t xml:space="preserve"> este tipo de estratégia como estratégias “Get Big Fast”</w:t>
      </w:r>
      <w:r w:rsidR="002C3391">
        <w:t>, e utilizam o termo “Agressive Strategy” para definir este tipo de comportamento estratégico</w:t>
      </w:r>
      <w:r w:rsidR="004F69A7">
        <w:t xml:space="preserve">. </w:t>
      </w:r>
      <w:r w:rsidR="000965F4">
        <w:t>Seguindo este tipo de comportamento competitivo, a empresa busca apropriar-se agressivamente de uma alta participação do mercado</w:t>
      </w:r>
      <w:r w:rsidR="002C3391">
        <w:t>,</w:t>
      </w:r>
      <w:r>
        <w:t xml:space="preserve"> construindo capacidade rapidamente e reduzindo preços</w:t>
      </w:r>
      <w:r w:rsidR="000965F4">
        <w:t>, buscando capitalizar-se sobre a existência de retornos crescentes.</w:t>
      </w:r>
      <w:r w:rsidR="000E0E81">
        <w:t xml:space="preserve">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rsidR="00CC3BB2">
        <w:t>. Sterman et. al (2007) ainda utilizam a variável “market-share alvo” para modular a intensidade das estratégias agressivas ou conservadoras.</w:t>
      </w:r>
    </w:p>
    <w:p w14:paraId="109E36F2" w14:textId="18BCBEA4" w:rsidR="00380AFB" w:rsidRDefault="00CC3BB2" w:rsidP="00627383">
      <w:r>
        <w:t xml:space="preserve">Adotando uma estratégia </w:t>
      </w:r>
      <w:r w:rsidR="00364A83">
        <w:t>agressiva</w:t>
      </w:r>
      <w:r w:rsidR="000E0E81">
        <w:t>, a empresa constrói capacidade produtiva para adquirir um share do mercado desejado, mesmo que observe que esta decisão pode levar a capacidade excessiva total no mercado.</w:t>
      </w:r>
      <w:r w:rsidR="0012766D">
        <w:t xml:space="preserve"> Com um</w:t>
      </w:r>
      <w:r w:rsidR="005C709F">
        <w:t>a</w:t>
      </w:r>
      <w:r w:rsidR="0012766D">
        <w:t xml:space="preserve"> maior </w:t>
      </w:r>
      <w:r w:rsidR="005C709F">
        <w:t>partici</w:t>
      </w:r>
      <w:r w:rsidR="000F3E77">
        <w:t>pa</w:t>
      </w:r>
      <w:r w:rsidR="005C709F">
        <w:t>ção</w:t>
      </w:r>
      <w:r w:rsidR="0012766D">
        <w:t xml:space="preserve"> do mercado, a empresa pode</w:t>
      </w:r>
      <w:r w:rsidR="004F69A7">
        <w:t>rá ter acesso a fontes de retorno crescentes de modo mais rápido que seus concorrentes. No modelo utilizado por Sterman et. al (2007), ao possuir mais market share do que seus concorrentes, a empresa</w:t>
      </w:r>
      <w:r w:rsidR="0012766D">
        <w:t xml:space="preserve"> </w:t>
      </w:r>
      <w:r w:rsidR="004F69A7">
        <w:t xml:space="preserve">pode </w:t>
      </w:r>
      <w:r w:rsidR="0012766D">
        <w:t>reduzir seus custos ganhando mais experiência em produção d</w:t>
      </w:r>
      <w:r w:rsidR="004F69A7">
        <w:t>e modo acelerado.</w:t>
      </w:r>
      <w:r w:rsidR="00627383">
        <w:t xml:space="preserve"> </w:t>
      </w:r>
      <w:r w:rsidR="00D3162F">
        <w:t>Sterman et. al (2007) aponta</w:t>
      </w:r>
      <w:r w:rsidR="00F926C4">
        <w:t>m</w:t>
      </w:r>
      <w:r w:rsidR="00D3162F">
        <w:t xml:space="preserve"> que em condições onde o mercado responde rapidamente à demanda</w:t>
      </w:r>
      <w:r w:rsidR="00F926C4">
        <w:t xml:space="preserve">, tal estratégia pode causar um ciclo de crescimento rápido e subsequente queda da demanda. </w:t>
      </w:r>
    </w:p>
    <w:p w14:paraId="3DAED981" w14:textId="13D7F21E" w:rsidR="00F926C4" w:rsidRDefault="002C3391" w:rsidP="00BB0F73">
      <w:r>
        <w:t>No contexto da manufatura aditiva,</w:t>
      </w:r>
      <w:r w:rsidR="00E90C4F">
        <w:t xml:space="preserve"> considera-se a avaliação desta estratégia como apropriada, visto que</w:t>
      </w:r>
      <w:r>
        <w:t xml:space="preserve"> é possível observar indícios de que os players dominantes no mercado de sistemas de impressão 3D adotam </w:t>
      </w:r>
      <w:r w:rsidR="006F7B75">
        <w:t xml:space="preserve">estratégias de mercado </w:t>
      </w:r>
      <w:r>
        <w:t>agressivas</w:t>
      </w:r>
      <w:r w:rsidR="006F7B75">
        <w:t>,</w:t>
      </w:r>
      <w:r>
        <w:t xml:space="preserve"> destacadas por Sterman et. al (2007). A empresa 3D Systems, por exemplo, adquiriu </w:t>
      </w:r>
      <w:r w:rsidR="006F7B75">
        <w:t>22 empresas entre 2013 e 2015, e a empresas Stratasys, 10 empresa</w:t>
      </w:r>
      <w:r w:rsidR="00F926C4">
        <w:t xml:space="preserve">s </w:t>
      </w:r>
      <w:r w:rsidR="006F7B75">
        <w:fldChar w:fldCharType="begin" w:fldLock="1"/>
      </w:r>
      <w:r w:rsidR="006F7B75">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6F7B75">
        <w:fldChar w:fldCharType="separate"/>
      </w:r>
      <w:r w:rsidR="006F7B75" w:rsidRPr="006F7B75">
        <w:rPr>
          <w:noProof/>
        </w:rPr>
        <w:t>(ERNST &amp; YOUNG GMBH, 2016)</w:t>
      </w:r>
      <w:r w:rsidR="006F7B75">
        <w:fldChar w:fldCharType="end"/>
      </w:r>
      <w:r w:rsidR="00F926C4">
        <w:t>, refletindo suas aspirações pela dominação do mercado</w:t>
      </w:r>
      <w:r w:rsidR="006F7B75">
        <w:t xml:space="preserve">. Este </w:t>
      </w:r>
      <w:r w:rsidR="009504F0">
        <w:t>indício</w:t>
      </w:r>
      <w:r w:rsidR="006F7B75">
        <w:t xml:space="preserve"> mostra o comprometimento destas empresas em consolidar sua posição no mercado</w:t>
      </w:r>
      <w:r w:rsidR="00F926C4">
        <w:t xml:space="preserve"> com uma estratégia agressiva</w:t>
      </w:r>
      <w:r w:rsidR="006F7B75">
        <w:t>.</w:t>
      </w:r>
    </w:p>
    <w:p w14:paraId="7F198C55" w14:textId="025E6520" w:rsidR="00D832DA" w:rsidRDefault="009504F0" w:rsidP="002D0E7C">
      <w:r>
        <w:t xml:space="preserve">Além deste indício, outros sintomas problemáticos de estratégias agressivas </w:t>
      </w:r>
      <w:r w:rsidR="00D832DA">
        <w:t>apontados por Sterman et. al (2007)</w:t>
      </w:r>
      <w:r w:rsidR="00F926C4">
        <w:t>, incluindo o crescimento e queda do valor das ações, e o crescimento e queda do faturamento podem ser</w:t>
      </w:r>
      <w:r w:rsidR="00D832DA">
        <w:t xml:space="preserve"> </w:t>
      </w:r>
      <w:r w:rsidR="00F926C4">
        <w:t>observados</w:t>
      </w:r>
      <w:r w:rsidR="006D3108">
        <w:t xml:space="preserve"> </w:t>
      </w:r>
      <w:r w:rsidR="00F926C4">
        <w:t xml:space="preserve">em </w:t>
      </w:r>
      <w:r w:rsidR="00D832DA">
        <w:t>dados financeiros apresentados por estas duas empresas. Utilizando a 3D Systems como um exemplo, o padrão de crescimento e queda do valor de sua ação</w:t>
      </w:r>
      <w:r w:rsidR="00BB0F73">
        <w:t xml:space="preserve"> (</w:t>
      </w:r>
      <w:r w:rsidR="00BB0F73">
        <w:fldChar w:fldCharType="begin"/>
      </w:r>
      <w:r w:rsidR="00BB0F73">
        <w:instrText xml:space="preserve"> REF _Ref503819096 \h </w:instrText>
      </w:r>
      <w:r w:rsidR="00BB0F73">
        <w:fldChar w:fldCharType="separate"/>
      </w:r>
      <w:r w:rsidR="00456F90">
        <w:t xml:space="preserve">Figura </w:t>
      </w:r>
      <w:r w:rsidR="00456F90">
        <w:rPr>
          <w:noProof/>
        </w:rPr>
        <w:t>30</w:t>
      </w:r>
      <w:r w:rsidR="00BB0F73">
        <w:fldChar w:fldCharType="end"/>
      </w:r>
      <w:r w:rsidR="00BB0F73">
        <w:t>)</w:t>
      </w:r>
      <w:r w:rsidR="00D832DA">
        <w:t xml:space="preserve"> assemelha-se ao padrão apresentado no exemplo utilizado por Sterman et. al (2007).</w:t>
      </w:r>
    </w:p>
    <w:p w14:paraId="4EA1593D" w14:textId="0C2AEBF9" w:rsidR="00337F23" w:rsidRDefault="00337F23" w:rsidP="00833ED8">
      <w:r>
        <w:t xml:space="preserve">De modo similar, as receitas </w:t>
      </w:r>
      <w:r w:rsidR="00F926C4">
        <w:t>apresentadas</w:t>
      </w:r>
      <w:r>
        <w:t xml:space="preserve"> pela 3D Systems interromperam seu crescimento</w:t>
      </w:r>
      <w:r w:rsidR="00F926C4">
        <w:t xml:space="preserve">, como é possível observar em seus dados financeiros apresentados a </w:t>
      </w:r>
      <w:r w:rsidR="00F926C4">
        <w:lastRenderedPageBreak/>
        <w:t xml:space="preserve">investidores </w:t>
      </w:r>
      <w:r w:rsidR="00833ED8">
        <w:t>(</w:t>
      </w:r>
      <w:r w:rsidR="00F926C4">
        <w:fldChar w:fldCharType="begin"/>
      </w:r>
      <w:r w:rsidR="00F926C4">
        <w:instrText xml:space="preserve"> REF _Ref504225839 \h </w:instrText>
      </w:r>
      <w:r w:rsidR="00F926C4">
        <w:fldChar w:fldCharType="separate"/>
      </w:r>
      <w:r w:rsidR="00456F90">
        <w:t xml:space="preserve">Figura </w:t>
      </w:r>
      <w:r w:rsidR="00456F90">
        <w:rPr>
          <w:noProof/>
        </w:rPr>
        <w:t>31</w:t>
      </w:r>
      <w:r w:rsidR="00F926C4">
        <w:fldChar w:fldCharType="end"/>
      </w:r>
      <w:r w:rsidR="00833ED8">
        <w:t>)</w:t>
      </w:r>
      <w:r w:rsidR="00F926C4">
        <w:t xml:space="preserve">. Embora a </w:t>
      </w:r>
      <w:r w:rsidR="001D3A6E">
        <w:t>presença</w:t>
      </w:r>
      <w:r w:rsidR="00F926C4">
        <w:t xml:space="preserve"> destes indícios não seja capaz de determinar que a estratégia dos players da impressão 3D </w:t>
      </w:r>
      <w:r w:rsidR="00833ED8">
        <w:t>dominantes é</w:t>
      </w:r>
      <w:r w:rsidR="00F926C4">
        <w:t xml:space="preserve"> de fato agressiva, os mesmos tornam interessante avaliar se, em perseguindo uma estratégia mais conservadora (ex.: </w:t>
      </w:r>
      <w:r w:rsidR="000F3E77">
        <w:t>almejando</w:t>
      </w:r>
      <w:r w:rsidR="00F926C4">
        <w:t xml:space="preserve"> um share menor</w:t>
      </w:r>
      <w:r w:rsidR="00833ED8">
        <w:t xml:space="preserve">), estas empresas </w:t>
      </w:r>
      <w:r w:rsidR="001D3A6E">
        <w:t>poderiam ter resultados mais robustos do que perseguindo estratégias agressivas.</w:t>
      </w:r>
    </w:p>
    <w:p w14:paraId="64ACD72D" w14:textId="0250AA18" w:rsidR="00337F23" w:rsidRDefault="00337F23" w:rsidP="008061E9">
      <w:pPr>
        <w:pStyle w:val="Legenda"/>
      </w:pPr>
      <w:bookmarkStart w:id="143" w:name="_Ref504225839"/>
      <w:bookmarkStart w:id="144" w:name="_Toc505032092"/>
      <w:r>
        <w:t xml:space="preserve">Figura </w:t>
      </w:r>
      <w:r w:rsidR="00076C9C">
        <w:fldChar w:fldCharType="begin"/>
      </w:r>
      <w:r w:rsidR="00076C9C">
        <w:instrText xml:space="preserve"> SEQ Figura \* ARABIC </w:instrText>
      </w:r>
      <w:r w:rsidR="00076C9C">
        <w:fldChar w:fldCharType="separate"/>
      </w:r>
      <w:r w:rsidR="002C458A">
        <w:rPr>
          <w:noProof/>
        </w:rPr>
        <w:t>30</w:t>
      </w:r>
      <w:r w:rsidR="00076C9C">
        <w:rPr>
          <w:noProof/>
        </w:rPr>
        <w:fldChar w:fldCharType="end"/>
      </w:r>
      <w:bookmarkEnd w:id="143"/>
      <w:r>
        <w:t xml:space="preserve"> – Fundamentos Financeiros – 3D Systems</w:t>
      </w:r>
      <w:bookmarkEnd w:id="144"/>
    </w:p>
    <w:p w14:paraId="6C767E77" w14:textId="1CEDC30F" w:rsidR="00337F23" w:rsidRDefault="008061E9" w:rsidP="00337F23">
      <w:pPr>
        <w:ind w:firstLine="0"/>
      </w:pPr>
      <w:r>
        <w:rPr>
          <w:noProof/>
        </w:rPr>
        <w:drawing>
          <wp:inline distT="0" distB="0" distL="0" distR="0" wp14:anchorId="77567C38" wp14:editId="3AB73F6C">
            <wp:extent cx="5760085" cy="2836515"/>
            <wp:effectExtent l="0" t="0" r="0" b="2540"/>
            <wp:docPr id="1044" name="Image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085" cy="2836515"/>
                    </a:xfrm>
                    <a:prstGeom prst="rect">
                      <a:avLst/>
                    </a:prstGeom>
                    <a:noFill/>
                    <a:ln>
                      <a:noFill/>
                    </a:ln>
                  </pic:spPr>
                </pic:pic>
              </a:graphicData>
            </a:graphic>
          </wp:inline>
        </w:drawing>
      </w:r>
    </w:p>
    <w:p w14:paraId="1BF46B00" w14:textId="4AE11AAC" w:rsidR="00337F23" w:rsidRDefault="00337F23" w:rsidP="00337F23">
      <w:pPr>
        <w:ind w:firstLine="0"/>
        <w:jc w:val="center"/>
      </w:pPr>
      <w:r>
        <w:t xml:space="preserve">Fonte: Elaborada pelo autor com base em </w:t>
      </w:r>
      <w:r>
        <w:fldChar w:fldCharType="begin" w:fldLock="1"/>
      </w:r>
      <w:r w:rsidR="008061E9">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008061E9" w:rsidRPr="008061E9">
        <w:rPr>
          <w:noProof/>
        </w:rPr>
        <w:t>(QUANDL, 2017)</w:t>
      </w:r>
      <w:r>
        <w:fldChar w:fldCharType="end"/>
      </w:r>
      <w:r>
        <w:t>.</w:t>
      </w:r>
    </w:p>
    <w:p w14:paraId="21B27970" w14:textId="39502321" w:rsidR="00CC3BB2" w:rsidRDefault="00CC3BB2" w:rsidP="001D3A6E">
      <w:r>
        <w:t>Considerando estes indícios, este trabalho testa a adoção das estratégias agressiva e conservadora, moduladas por um market share desejado próximo ao market share atual (0,3), inferior ao market share atual (0,2), e superior ao market share atual (0,4).</w:t>
      </w:r>
    </w:p>
    <w:p w14:paraId="4DB27F63" w14:textId="33A9B6AD" w:rsidR="00FE51E8" w:rsidRDefault="005344E7" w:rsidP="00FE51E8">
      <w:r>
        <w:t>Em uma indústria caracterizada por inovações tecnológicas como a indústria da manufatura aditiva, decisões relacionadas à Pesquisa e Desenvolvimento são de relevância significativa.</w:t>
      </w:r>
      <w:r w:rsidR="00FE51E8" w:rsidRPr="00FE51E8">
        <w:t xml:space="preserve"> </w:t>
      </w:r>
      <w:r w:rsidR="00FE51E8">
        <w:t xml:space="preserve">Como é possível observar na </w:t>
      </w:r>
      <w:r w:rsidR="00FE51E8">
        <w:fldChar w:fldCharType="begin"/>
      </w:r>
      <w:r w:rsidR="00FE51E8">
        <w:instrText xml:space="preserve"> REF _Ref504225839 \h </w:instrText>
      </w:r>
      <w:r w:rsidR="00FE51E8">
        <w:fldChar w:fldCharType="separate"/>
      </w:r>
      <w:r w:rsidR="00456F90">
        <w:t xml:space="preserve">Figura </w:t>
      </w:r>
      <w:r w:rsidR="00456F90">
        <w:rPr>
          <w:noProof/>
        </w:rPr>
        <w:t>31</w:t>
      </w:r>
      <w:r w:rsidR="00FE51E8">
        <w:fldChar w:fldCharType="end"/>
      </w:r>
      <w:r w:rsidR="00FE51E8">
        <w:t>, as despesas com atividades relacionadas a Pesquisa e Desenvolvimento reportadas pela empresa 3D Systems aproximadamente acompanhou sua receita ao longo do período observado,</w:t>
      </w:r>
      <w:r w:rsidR="006E7ECB">
        <w:t xml:space="preserve"> </w:t>
      </w:r>
      <w:r w:rsidR="00FE51E8">
        <w:t>aproximando-se a 90 milhões de dólares em um ano, correspondendo a mais de 10 % de sua receita.</w:t>
      </w:r>
    </w:p>
    <w:p w14:paraId="53CDCEC2" w14:textId="00E29567" w:rsidR="00FE51E8" w:rsidRDefault="00FE51E8" w:rsidP="00FE51E8">
      <w:pPr>
        <w:pStyle w:val="Legenda"/>
      </w:pPr>
      <w:bookmarkStart w:id="145" w:name="_Ref503443209"/>
      <w:bookmarkStart w:id="146" w:name="_Toc505032093"/>
      <w:r>
        <w:lastRenderedPageBreak/>
        <w:t xml:space="preserve">Figura </w:t>
      </w:r>
      <w:r w:rsidR="00076C9C">
        <w:fldChar w:fldCharType="begin"/>
      </w:r>
      <w:r w:rsidR="00076C9C">
        <w:instrText xml:space="preserve"> SEQ Figura \* ARABIC </w:instrText>
      </w:r>
      <w:r w:rsidR="00076C9C">
        <w:fldChar w:fldCharType="separate"/>
      </w:r>
      <w:r w:rsidR="002C458A">
        <w:rPr>
          <w:noProof/>
        </w:rPr>
        <w:t>31</w:t>
      </w:r>
      <w:r w:rsidR="00076C9C">
        <w:rPr>
          <w:noProof/>
        </w:rPr>
        <w:fldChar w:fldCharType="end"/>
      </w:r>
      <w:bookmarkEnd w:id="145"/>
      <w:r>
        <w:t xml:space="preserve"> – Investimento em Pesquisa e Desenvolvimento – 3D Systems</w:t>
      </w:r>
      <w:bookmarkEnd w:id="146"/>
    </w:p>
    <w:p w14:paraId="1981C17E" w14:textId="77777777" w:rsidR="00FE51E8" w:rsidRDefault="00FE51E8" w:rsidP="00FE51E8">
      <w:pPr>
        <w:ind w:firstLine="0"/>
      </w:pPr>
      <w:r>
        <w:rPr>
          <w:noProof/>
        </w:rPr>
        <w:drawing>
          <wp:inline distT="0" distB="0" distL="0" distR="0" wp14:anchorId="7B945EAC" wp14:editId="0600DCF5">
            <wp:extent cx="5760085" cy="2700694"/>
            <wp:effectExtent l="0" t="0" r="0" b="4445"/>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85" cy="2700694"/>
                    </a:xfrm>
                    <a:prstGeom prst="rect">
                      <a:avLst/>
                    </a:prstGeom>
                    <a:noFill/>
                    <a:ln>
                      <a:noFill/>
                    </a:ln>
                  </pic:spPr>
                </pic:pic>
              </a:graphicData>
            </a:graphic>
          </wp:inline>
        </w:drawing>
      </w:r>
    </w:p>
    <w:p w14:paraId="2542718F" w14:textId="3096AAEB" w:rsidR="00FE51E8" w:rsidRDefault="00FE51E8" w:rsidP="00FE51E8">
      <w:pPr>
        <w:ind w:firstLine="0"/>
        <w:jc w:val="center"/>
      </w:pPr>
      <w:r>
        <w:t xml:space="preserve">Fonte: Elaborado a partir de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6809F1">
        <w:rPr>
          <w:noProof/>
        </w:rPr>
        <w:t>(QUANDL, 2017)</w:t>
      </w:r>
      <w:r>
        <w:fldChar w:fldCharType="end"/>
      </w:r>
      <w:r>
        <w:t>.</w:t>
      </w:r>
    </w:p>
    <w:p w14:paraId="629E905A" w14:textId="385A45A9" w:rsidR="00DA4E2A" w:rsidRDefault="0022783E" w:rsidP="000E0E81">
      <w:r>
        <w:t xml:space="preserve"> O</w:t>
      </w:r>
      <w:r w:rsidR="00FE51E8">
        <w:t xml:space="preserve"> desdobramento </w:t>
      </w:r>
      <w:r>
        <w:t>d</w:t>
      </w:r>
      <w:r w:rsidR="00FE51E8">
        <w:t xml:space="preserve">o nível de investimento destas empresas </w:t>
      </w:r>
      <w:r>
        <w:t xml:space="preserve">pode ser observado </w:t>
      </w:r>
      <w:r w:rsidR="00633232">
        <w:t>n</w:t>
      </w:r>
      <w:r>
        <w:t>o número de patentes emitidas pelas empresas desta indústria.</w:t>
      </w:r>
      <w:r w:rsidR="00633232">
        <w:t xml:space="preserve"> </w:t>
      </w:r>
      <w:r w:rsidR="008127F7">
        <w:t>Em</w:t>
      </w:r>
      <w:r w:rsidR="00633232">
        <w:t xml:space="preserve"> todo mundo, existem mais de 9</w:t>
      </w:r>
      <w:r w:rsidR="007451EC">
        <w:t>.</w:t>
      </w:r>
      <w:r w:rsidR="00633232">
        <w:t>145 patentes publicadas, pertencentes à 4</w:t>
      </w:r>
      <w:r w:rsidR="007451EC">
        <w:t>.</w:t>
      </w:r>
      <w:r w:rsidR="00633232">
        <w:t>015 famílias de patentes</w:t>
      </w:r>
      <w:r w:rsidR="00DE14ED">
        <w:t xml:space="preserve"> relacionadas à impressão 3D</w:t>
      </w:r>
      <w:r w:rsidR="00633232">
        <w:t xml:space="preserve"> </w:t>
      </w:r>
      <w:r w:rsidR="00633232">
        <w:fldChar w:fldCharType="begin" w:fldLock="1"/>
      </w:r>
      <w:r w:rsidR="00633232">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633232">
        <w:fldChar w:fldCharType="separate"/>
      </w:r>
      <w:r w:rsidR="00633232" w:rsidRPr="00633232">
        <w:rPr>
          <w:noProof/>
        </w:rPr>
        <w:t>(UK INTELLECTUAL PROPERTY OFFICE, 2013)</w:t>
      </w:r>
      <w:r w:rsidR="00633232">
        <w:fldChar w:fldCharType="end"/>
      </w:r>
      <w:r w:rsidR="00633232">
        <w:t>. Deve-se notar que os dois principais players detentores de patentes emitidas recentemente (3D Systems e Stratasys</w:t>
      </w:r>
      <w:r w:rsidR="00DE14ED">
        <w:t xml:space="preserve"> </w:t>
      </w:r>
      <w:r w:rsidR="00DE14ED">
        <w:fldChar w:fldCharType="begin" w:fldLock="1"/>
      </w:r>
      <w:r w:rsidR="00DE14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rsidR="00DE14ED">
        <w:fldChar w:fldCharType="separate"/>
      </w:r>
      <w:r w:rsidR="00DE14ED" w:rsidRPr="00DE14ED">
        <w:rPr>
          <w:noProof/>
        </w:rPr>
        <w:t>(UK INTELLECTUAL PROPERTY OFFICE, 2013, p. 19)</w:t>
      </w:r>
      <w:r w:rsidR="00DE14ED">
        <w:fldChar w:fldCharType="end"/>
      </w:r>
      <w:r w:rsidR="00633232">
        <w:t>) sã</w:t>
      </w:r>
      <w:r w:rsidR="009E399D">
        <w:t>o</w:t>
      </w:r>
      <w:r w:rsidR="00633232">
        <w:t xml:space="preserve"> também os players</w:t>
      </w:r>
      <w:r w:rsidR="009E399D">
        <w:t xml:space="preserve"> que dominam a maior parte do </w:t>
      </w:r>
      <w:r w:rsidR="00AC0637">
        <w:t>market share</w:t>
      </w:r>
      <w:r w:rsidR="009E399D">
        <w:t xml:space="preserve"> de sistemas de impressão 3D </w:t>
      </w:r>
      <w:r w:rsidR="009E399D">
        <w:fldChar w:fldCharType="begin" w:fldLock="1"/>
      </w:r>
      <w:r w:rsidR="009166A2">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"54", "uris" : [ "http://www.mendeley.com/documents/?uuid=88a88e9f-b1aa-45af-b8a0-420325a404a7" ] } ], "mendeley" : { "formattedCitation" : "(ERNST &amp; YOUNG GMBH, 2016, p. 54)", "plainTextFormattedCitation" : "(ERNST &amp; YOUNG GMBH, 2016, p. 54)", "previouslyFormattedCitation" : "(ERNST &amp; YOUNG GMBH, 2016, p. 54)" }, "properties" : {  }, "schema" : "https://github.com/citation-style-language/schema/raw/master/csl-citation.json" }</w:instrText>
      </w:r>
      <w:r w:rsidR="009E399D">
        <w:fldChar w:fldCharType="separate"/>
      </w:r>
      <w:r w:rsidR="009166A2" w:rsidRPr="009166A2">
        <w:rPr>
          <w:noProof/>
        </w:rPr>
        <w:t>(ERNST &amp; YOUNG GMBH, 2016, p. 54)</w:t>
      </w:r>
      <w:r w:rsidR="009E399D">
        <w:fldChar w:fldCharType="end"/>
      </w:r>
      <w:r w:rsidR="00AC0637">
        <w:t>, sugerindo que há relação entre o investimento em pesquisa e desenvolvimento realizado por estas empresas e a performance de seus produtos, refletindo em seu market share.</w:t>
      </w:r>
    </w:p>
    <w:p w14:paraId="76FB58BF" w14:textId="023D6F3B" w:rsidR="00AC0637" w:rsidRDefault="00AC0637" w:rsidP="004A312F">
      <w:r>
        <w:t xml:space="preserve">Neste trabalho, a decisão da empresa </w:t>
      </w:r>
      <w:r w:rsidR="00422095">
        <w:t xml:space="preserve">relacionada à pesquisa e desenvolvimento </w:t>
      </w:r>
      <w:r w:rsidR="005C709F">
        <w:t>é</w:t>
      </w:r>
      <w:r w:rsidR="00422095">
        <w:t xml:space="preserve"> representada pelo seu nível de </w:t>
      </w:r>
      <w:r w:rsidR="006E4E81">
        <w:t>despesas em P&amp;D</w:t>
      </w:r>
      <w:r w:rsidR="00422095">
        <w:t xml:space="preserve"> em relação à sua receita. </w:t>
      </w:r>
      <w:r w:rsidR="004A312F">
        <w:t xml:space="preserve"> </w:t>
      </w:r>
      <w:r w:rsidR="006D2AA1">
        <w:t>A decisão da empresa em adotar uma postura de alto investimento em Pesquisa e Desenvolvimento tende a impactar a performance futura das impressoras vendidas por estas empresas, refletindo sobre o market share que a empresa pode desfrutar no futuro. Por outro lado, esta decisão pode limitar o market share obtido pela empresa por impor mais pressão sobre o aumento d</w:t>
      </w:r>
      <w:r w:rsidR="004A312F">
        <w:t>e seu</w:t>
      </w:r>
      <w:r w:rsidR="006D2AA1">
        <w:t>s preços</w:t>
      </w:r>
      <w:r w:rsidR="004A312F">
        <w:t>.</w:t>
      </w:r>
      <w:r w:rsidR="006E4E81">
        <w:t xml:space="preserve"> </w:t>
      </w:r>
      <w:r w:rsidR="004A312F">
        <w:t xml:space="preserve">Considerando que o nível de despesas em pesquisa e desenvolvimento na 3D Systems </w:t>
      </w:r>
      <w:r w:rsidR="001A6EB0">
        <w:t>foi próximo a 10 % ao longo do período de dados financeiros apresentados</w:t>
      </w:r>
      <w:r w:rsidR="006E4E81">
        <w:t xml:space="preserve">, este trabalho testará os investimentos da empresa no nível de </w:t>
      </w:r>
      <w:r w:rsidR="00621F9D">
        <w:t>5 %, 10 % e 15 % de sua receita.</w:t>
      </w:r>
      <w:r w:rsidR="002F6BBE">
        <w:t xml:space="preserve"> </w:t>
      </w:r>
    </w:p>
    <w:p w14:paraId="5BCC7669" w14:textId="2BD9F589" w:rsidR="00F31A57" w:rsidRDefault="00FC1821" w:rsidP="00F31A57">
      <w:r>
        <w:lastRenderedPageBreak/>
        <w:t>Finalmente, a última decisão avaliada neste modelo refere-se ao modelo de proteção d</w:t>
      </w:r>
      <w:r w:rsidR="00276923">
        <w:t>e</w:t>
      </w:r>
      <w:r>
        <w:t xml:space="preserve"> propriedade intelectual gerada pelos investimentos em Pesquisa e Desenvolvimento.</w:t>
      </w:r>
      <w:r w:rsidR="008128EB">
        <w:t xml:space="preserve"> </w:t>
      </w:r>
      <w:r>
        <w:t xml:space="preserve">No </w:t>
      </w:r>
      <w:r w:rsidR="00215E5F">
        <w:t>contexto</w:t>
      </w:r>
      <w:r>
        <w:t xml:space="preserve"> da impressão 3D</w:t>
      </w:r>
      <w:r w:rsidR="008128EB">
        <w:t xml:space="preserve"> para </w:t>
      </w:r>
      <w:r w:rsidR="008E6FD7">
        <w:t>uso não comercial (impressoras vendidas a menos do que 5</w:t>
      </w:r>
      <w:r w:rsidR="007451EC">
        <w:t>.</w:t>
      </w:r>
      <w:r w:rsidR="008E6FD7">
        <w:t>000 dólares)</w:t>
      </w:r>
      <w:r>
        <w:t xml:space="preserve">, </w:t>
      </w:r>
      <w:r w:rsidR="008E6FD7">
        <w:t>o papel de impressoras 3D basead</w:t>
      </w:r>
      <w:r w:rsidR="00044679">
        <w:t>a</w:t>
      </w:r>
      <w:r w:rsidR="008E6FD7">
        <w:t xml:space="preserve">s em projetos </w:t>
      </w:r>
      <w:r w:rsidR="008E6FD7" w:rsidRPr="00044679">
        <w:rPr>
          <w:i/>
        </w:rPr>
        <w:t>open source</w:t>
      </w:r>
      <w:r w:rsidR="008E6FD7">
        <w:t xml:space="preserve"> foi de extrema relevância para a difusão de impressoras pessoais de baixo custo</w:t>
      </w:r>
      <w:r w:rsidR="00727D92">
        <w:t xml:space="preserve"> nos últimos anos</w:t>
      </w:r>
      <w:r w:rsidR="008E6FD7">
        <w:t xml:space="preserve">. </w:t>
      </w:r>
      <w:r w:rsidR="00051557">
        <w:fldChar w:fldCharType="begin" w:fldLock="1"/>
      </w:r>
      <w:r w:rsidR="00051557">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sidR="00051557">
        <w:fldChar w:fldCharType="separate"/>
      </w:r>
      <w:r w:rsidR="00051557" w:rsidRPr="00051557">
        <w:rPr>
          <w:noProof/>
        </w:rPr>
        <w:t>(WOHLERS; GORNET, 2016)</w:t>
      </w:r>
      <w:r w:rsidR="00051557">
        <w:fldChar w:fldCharType="end"/>
      </w:r>
      <w:r w:rsidR="00051557">
        <w:t>.</w:t>
      </w:r>
    </w:p>
    <w:p w14:paraId="3D3E897C" w14:textId="1090CFDD" w:rsidR="00727D92" w:rsidRDefault="00F31A57" w:rsidP="008128EB">
      <w:r>
        <w:t>O projeto RepRap</w:t>
      </w:r>
      <w:r w:rsidR="00727D92">
        <w:t>, criado em 2008,</w:t>
      </w:r>
      <w:r w:rsidR="002A2C4B">
        <w:t xml:space="preserve"> foi a primeira máquina de manufatura que possui</w:t>
      </w:r>
      <w:r w:rsidR="00A26E8B">
        <w:t>u</w:t>
      </w:r>
      <w:r w:rsidR="002A2C4B">
        <w:t xml:space="preserve"> a capacidade de se replicar</w:t>
      </w:r>
      <w:r w:rsidR="00C813D2">
        <w:t xml:space="preserve">. A </w:t>
      </w:r>
      <w:r w:rsidR="00215E5F">
        <w:t>impressora 3D</w:t>
      </w:r>
      <w:r w:rsidR="00C813D2">
        <w:t xml:space="preserve"> open source é capaz de fabricar componentes em polímeros necessários para a sua construção</w:t>
      </w:r>
      <w:r w:rsidR="00A26E8B">
        <w:t>. Como resultado, em 2008 haviam 4 máquinas RepRaps existentes, e um ano e meio após o início do projeto, foi estimado que mais do que 2</w:t>
      </w:r>
      <w:r w:rsidR="005C709F">
        <w:t>.</w:t>
      </w:r>
      <w:r w:rsidR="00A26E8B">
        <w:t>500 máquinas baseadas no RepRap foram criadas.</w:t>
      </w:r>
      <w:r w:rsidR="002A2C4B">
        <w:t xml:space="preserve"> </w:t>
      </w:r>
      <w:r w:rsidR="002A2C4B">
        <w:fldChar w:fldCharType="begin" w:fldLock="1"/>
      </w:r>
      <w:r w:rsidR="002A2C4B">
        <w:instrText>ADDIN CSL_CITATION { "citationItems" : [ { "id" : "ITEM-1", "itemData" : { "DOI" : "10.1017/S026357471000069X", "ISBN" : "0263-5747", "ISSN" : "02635747", "abstract" : "This paper presents the results to date of the RepRap project - an ongoing project that has made and distributed freely a replicating rapid prototyper. We give the background reasoning that led to the invention of the machine, the selection of the processes that we and others have used to implement it, the designs of key parts of the machine and how these have evolved from their initial concepts and experiments, and estimates of the machine's reproductive success out in the world up to the time of writing (about 4500 machines in two and a half years).", "author" : [ { "dropping-particle" : "", "family" : "Jones", "given" : "Rhys", "non-dropping-particle" : "", "parse-names" : false, "suffix" : "" }, { "dropping-particle" : "", "family" : "Haufe", "given" : "Patrick", "non-dropping-particle" : "", "parse-names" : false, "suffix" : "" }, { "dropping-particle" : "", "family" : "Sells", "given" : "Edward", "non-dropping-particle" : "", "parse-names" : false, "suffix" : "" }, { "dropping-particle" : "", "family" : "Iravani", "given" : "Pejman", "non-dropping-particle" : "", "parse-names" : false, "suffix" : "" }, { "dropping-particle" : "", "family" : "Olliver", "given" : "Vik", "non-dropping-particle" : "", "parse-names" : false, "suffix" : "" }, { "dropping-particle" : "", "family" : "Palmer", "given" : "Chris", "non-dropping-particle" : "", "parse-names" : false, "suffix" : "" }, { "dropping-particle" : "", "family" : "Bowyer", "given" : "Adrian", "non-dropping-particle" : "", "parse-names" : false, "suffix" : "" } ], "container-title" : "Robotica", "id" : "ITEM-1", "issue" : "1 SPEC. ISSUE", "issued" : { "date-parts" : [ [ "2011" ] ] }, "page" : "177-191", "title" : "Reprap - The replicating rapid prototyper", "type" : "article-journal", "volume" : "29" }, "uris" : [ "http://www.mendeley.com/documents/?uuid=cdac7667-6051-49fe-bf78-b0e7f4f7e0d4" ] } ], "mendeley" : { "formattedCitation" : "(JONES et al., 2011)", "plainTextFormattedCitation" : "(JONES et al., 2011)", "previouslyFormattedCitation" : "(JONES et al., 2011)" }, "properties" : {  }, "schema" : "https://github.com/citation-style-language/schema/raw/master/csl-citation.json" }</w:instrText>
      </w:r>
      <w:r w:rsidR="002A2C4B">
        <w:fldChar w:fldCharType="separate"/>
      </w:r>
      <w:r w:rsidR="002A2C4B" w:rsidRPr="002A2C4B">
        <w:rPr>
          <w:noProof/>
        </w:rPr>
        <w:t>(JONES et al., 2011)</w:t>
      </w:r>
      <w:r w:rsidR="002A2C4B">
        <w:fldChar w:fldCharType="end"/>
      </w:r>
      <w:r w:rsidR="00A26E8B">
        <w:t>.</w:t>
      </w:r>
    </w:p>
    <w:p w14:paraId="6637B600" w14:textId="5DBE10AC" w:rsidR="009F4A52" w:rsidRDefault="00051557" w:rsidP="008128EB">
      <w:r>
        <w:t xml:space="preserve">A disponibilização de impressoras 3D baseadas em tecnologia </w:t>
      </w:r>
      <w:r w:rsidRPr="007451EC">
        <w:rPr>
          <w:i/>
        </w:rPr>
        <w:t>open source</w:t>
      </w:r>
      <w:r>
        <w:t xml:space="preserve">, viabilizadas pelo </w:t>
      </w:r>
      <w:r w:rsidR="008E6FD7">
        <w:t xml:space="preserve">vencimento de uma patente relacionada à tecnologia FDM, </w:t>
      </w:r>
      <w:r>
        <w:t xml:space="preserve">é um fator considerado como responsável pelo crescimento acelerado das vendas de impressoras 3D não profissionais. No ano de 2014, as vendas de impressoras 3D deste segmento cresceram 98,2 % em </w:t>
      </w:r>
      <w:r w:rsidR="00DD799A">
        <w:t>relação ao ano anterior</w:t>
      </w:r>
      <w:r>
        <w:t xml:space="preserve">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"mendeley" : { "formattedCitation" : "(WOHLERS ASSOCIATES, 2015)", "plainTextFormattedCitation" : "(WOHLERS ASSOCIATES, 2015)", "previouslyFormattedCitation" : "(WOHLERS ASSOCIATES, 2015)" }, "properties" : {  }, "schema" : "https://github.com/citation-style-language/schema/raw/master/csl-citation.json" }</w:instrText>
      </w:r>
      <w:r>
        <w:fldChar w:fldCharType="separate"/>
      </w:r>
      <w:r w:rsidRPr="00051557">
        <w:rPr>
          <w:noProof/>
        </w:rPr>
        <w:t>(WOHLERS ASSOCIATES, 2015)</w:t>
      </w:r>
      <w:r>
        <w:fldChar w:fldCharType="end"/>
      </w:r>
      <w:r w:rsidR="009F4A52">
        <w:t xml:space="preserve">. </w:t>
      </w:r>
    </w:p>
    <w:p w14:paraId="77B66396" w14:textId="2BE63C39" w:rsidR="009F4A52" w:rsidRDefault="009F4A52" w:rsidP="00215E5F">
      <w:r>
        <w:t xml:space="preserve">Além disso, deve-se notar que impressoras open source também competem em </w:t>
      </w:r>
      <w:r w:rsidR="00DD799A">
        <w:t>performance</w:t>
      </w:r>
      <w:r>
        <w:t xml:space="preserve"> com as demais impressoras. Em um relatório baseado em avaliações feitas por mais de 6</w:t>
      </w:r>
      <w:r w:rsidR="007451EC">
        <w:t>.</w:t>
      </w:r>
      <w:r>
        <w:t>000 por provedores de serviço de impressão 3D, a impressora Original Prusa i3 MK2S, foi avaliada em primeiro lugar no ranking de avaliação de qualidade, e foi a impressora mais utilizada dentro da plataforma (11</w:t>
      </w:r>
      <w:r w:rsidR="005C709F">
        <w:t>.</w:t>
      </w:r>
      <w:r>
        <w:t xml:space="preserve">516 impressões globalmente em </w:t>
      </w:r>
      <w:r w:rsidR="004B78AA">
        <w:t>três meses</w:t>
      </w:r>
      <w:r>
        <w:t xml:space="preserve">). </w:t>
      </w:r>
      <w:r>
        <w:fldChar w:fldCharType="begin" w:fldLock="1"/>
      </w:r>
      <w:r>
        <w:instrText>ADDIN CSL_CITATION { "citationItems" : [ { "id" : "ITEM-1", "itemData" : { "author" : [ { "dropping-particle" : "", "family" : "3D Hubs", "given" : "", "non-dropping-particle" : "", "parse-names" : false, "suffix" : "" } ], "id" : "ITEM-1", "issued" : { "date-parts" : [ [ "2017" ] ] }, "title" : "3D Printing Trends Q4/2017", "type" : "report" }, "uris" : [ "http://www.mendeley.com/documents/?uuid=5b084272-bfbe-4997-8bc7-ffb078cd930d" ] } ], "mendeley" : { "formattedCitation" : "(3D HUBS, 2017c)", "plainTextFormattedCitation" : "(3D HUBS, 2017c)", "previouslyFormattedCitation" : "(3D HUBS, 2017c)" }, "properties" : {  }, "schema" : "https://github.com/citation-style-language/schema/raw/master/csl-citation.json" }</w:instrText>
      </w:r>
      <w:r>
        <w:fldChar w:fldCharType="separate"/>
      </w:r>
      <w:r w:rsidRPr="009F4A52">
        <w:rPr>
          <w:noProof/>
        </w:rPr>
        <w:t>(3D HUBS, 2017c)</w:t>
      </w:r>
      <w:r>
        <w:fldChar w:fldCharType="end"/>
      </w:r>
      <w:r>
        <w:t>.</w:t>
      </w:r>
    </w:p>
    <w:p w14:paraId="699BD442" w14:textId="0913CB17" w:rsidR="00D5764A" w:rsidRDefault="00D5764A" w:rsidP="00215E5F">
      <w:r>
        <w:t>Diante do crescimento da participação das impressoras baseadas em projetos open source, as empresas líderes de mercado (Stratasys</w:t>
      </w:r>
      <w:r w:rsidR="00727D92">
        <w:t xml:space="preserve"> e</w:t>
      </w:r>
      <w:r>
        <w:t xml:space="preserve"> 3D Systems) t</w:t>
      </w:r>
      <w:r w:rsidR="0005349D">
        <w:t>ê</w:t>
      </w:r>
      <w:r>
        <w:t xml:space="preserve">m mantido seu posicionamento em relação à proteção de sua propriedade intelectual. A 3D Systems, por exemplo, processou a empresa Formlabs por infringir sua propriedade intelectual relacionada à tecnologia de </w:t>
      </w:r>
      <w:r w:rsidR="002A1268">
        <w:t>e</w:t>
      </w:r>
      <w:r>
        <w:t xml:space="preserve">stereolitografia </w:t>
      </w:r>
      <w:r>
        <w:fldChar w:fldCharType="begin" w:fldLock="1"/>
      </w:r>
      <w:r>
        <w:instrText>ADDIN CSL_CITATION { "citationItems" : [ { "id" : "ITEM-1", "itemData" : { "URL" : "https://br.3dsystems.com/press-releases/3d-systems-announces-filing-patent-infringement-suit-against-formlabs-and-kickstarter", "accessed" : { "date-parts" : [ [ "2017", "12", "21" ] ] }, "author" : [ { "dropping-particle" : "", "family" : "3D Systems", "given" : "", "non-dropping-particle" : "", "parse-names" : false, "suffix" : "" } ], "id" : "ITEM-1", "issued" : { "date-parts" : [ [ "2012" ] ] }, "title" : "3D Systems Announces Filing of Patent Infringement Suit Against Formlabs and Kickstarter", "type" : "webpage" }, "uris" : [ "http://www.mendeley.com/documents/?uuid=7ce07224-29b7-43ab-a561-ec289e7bbd20" ] } ], "mendeley" : { "formattedCitation" : "(3D SYSTEMS, 2012)", "plainTextFormattedCitation" : "(3D SYSTEMS, 2012)", "previouslyFormattedCitation" : "(3D SYSTEMS, 2012)" }, "properties" : {  }, "schema" : "https://github.com/citation-style-language/schema/raw/master/csl-citation.json" }</w:instrText>
      </w:r>
      <w:r>
        <w:fldChar w:fldCharType="separate"/>
      </w:r>
      <w:r w:rsidRPr="00D5764A">
        <w:rPr>
          <w:noProof/>
        </w:rPr>
        <w:t>(3D SYSTEMS, 2012)</w:t>
      </w:r>
      <w:r>
        <w:fldChar w:fldCharType="end"/>
      </w:r>
      <w:r>
        <w:t xml:space="preserve">, e a Stratasys processou a empresa Afina também por infração de direitos de propriedade intelectual. </w:t>
      </w:r>
      <w:r>
        <w:fldChar w:fldCharType="begin" w:fldLock="1"/>
      </w:r>
      <w:r>
        <w:instrText>ADDIN CSL_CITATION { "citationItems" : [ { "id" : "ITEM-1", "itemData" : { "URL" : "https://www.forbes.com/sites/rakeshsharma/2013/12/03/why-stratasys-sued-afinia/#438201bd2fe9", "accessed" : { "date-parts" : [ [ "2017", "12", "13" ] ] }, "author" : [ { "dropping-particle" : "", "family" : "Forbes", "given" : "", "non-dropping-particle" : "", "parse-names" : false, "suffix" : "" } ], "id" : "ITEM-1", "issued" : { "date-parts" : [ [ "2013" ] ] }, "title" : "Why Stratasys Sued Afina", "type" : "webpage" }, "uris" : [ "http://www.mendeley.com/documents/?uuid=3c629382-cb6c-4105-9eac-dc4d06ac4aaf" ] } ], "mendeley" : { "formattedCitation" : "(FORBES, 2013)", "plainTextFormattedCitation" : "(FORBES, 2013)", "previouslyFormattedCitation" : "(FORBES, 2013)" }, "properties" : {  }, "schema" : "https://github.com/citation-style-language/schema/raw/master/csl-citation.json" }</w:instrText>
      </w:r>
      <w:r>
        <w:fldChar w:fldCharType="separate"/>
      </w:r>
      <w:r w:rsidRPr="00D5764A">
        <w:rPr>
          <w:noProof/>
        </w:rPr>
        <w:t>(FORBES, 2013)</w:t>
      </w:r>
      <w:r>
        <w:fldChar w:fldCharType="end"/>
      </w:r>
      <w:r>
        <w:t>.</w:t>
      </w:r>
    </w:p>
    <w:p w14:paraId="088C1309" w14:textId="2E247405" w:rsidR="007C7521" w:rsidRDefault="007C7521" w:rsidP="000E0E81">
      <w:r>
        <w:t>Em mercados nascentes,</w:t>
      </w:r>
      <w:r w:rsidR="00C56679">
        <w:t xml:space="preserve"> porém,</w:t>
      </w:r>
      <w:r>
        <w:t xml:space="preserve"> pode ser vantajoso que players abram suas patentes para outros players com o propósito de acelerar a difusão da nova tecnologia. </w:t>
      </w:r>
      <w:r>
        <w:lastRenderedPageBreak/>
        <w:t>Um exemplo conhecido é a empresa Tesla. Em 2014, Elon Musk decidiu abrir todas as patentes da empresa para uso comercial por outras empresas</w:t>
      </w:r>
      <w:r w:rsidR="00E669AA">
        <w:t xml:space="preserve"> </w:t>
      </w:r>
      <w:r w:rsidR="00E669AA">
        <w:fldChar w:fldCharType="begin" w:fldLock="1"/>
      </w:r>
      <w:r w:rsidR="00E669AA">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E669AA">
        <w:fldChar w:fldCharType="separate"/>
      </w:r>
      <w:r w:rsidR="00E669AA" w:rsidRPr="00E669AA">
        <w:rPr>
          <w:noProof/>
        </w:rPr>
        <w:t>(MUSK, 2014)</w:t>
      </w:r>
      <w:r w:rsidR="00E669AA">
        <w:fldChar w:fldCharType="end"/>
      </w:r>
      <w:r w:rsidR="005344E7">
        <w:t>:</w:t>
      </w:r>
    </w:p>
    <w:p w14:paraId="23FD4DA4" w14:textId="136C01BA" w:rsidR="007C7521" w:rsidRDefault="007C7521" w:rsidP="00F07E98">
      <w:pPr>
        <w:pStyle w:val="CITAOLONGA"/>
      </w:pPr>
      <w:r w:rsidRPr="005344E7">
        <w:t xml:space="preserve">“A Tesla Motors foi criada para acelerar o advento do transporte sustentável. Se nós liberarmos o caminho para o desenvolvimento de carros elétricos competitivos, mas deixarmos barreiras de propriedade intelectual atrás de nós para inibirmos outras empresas, nós estaremos agindo de modo contrário a este objetivo.” </w:t>
      </w:r>
      <w:r w:rsidR="005344E7" w:rsidRPr="005344E7">
        <w:fldChar w:fldCharType="begin" w:fldLock="1"/>
      </w:r>
      <w:r w:rsidR="005344E7" w:rsidRPr="005344E7">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5344E7" w:rsidRPr="005344E7">
        <w:fldChar w:fldCharType="separate"/>
      </w:r>
      <w:r w:rsidR="005344E7" w:rsidRPr="005344E7">
        <w:rPr>
          <w:noProof/>
        </w:rPr>
        <w:t>(MUSK, 2014)</w:t>
      </w:r>
      <w:r w:rsidR="005344E7" w:rsidRPr="005344E7">
        <w:fldChar w:fldCharType="end"/>
      </w:r>
      <w:r w:rsidR="005344E7">
        <w:t xml:space="preserve">. </w:t>
      </w:r>
    </w:p>
    <w:p w14:paraId="272AA954" w14:textId="04CE00A0" w:rsidR="00333F20" w:rsidRDefault="006C5F25" w:rsidP="006E7ECB">
      <w:r>
        <w:t xml:space="preserve">Levando em consideração os fatores apresentados anteriormente, este trabalho também avalia a robustez da decisão estratégica de uma das empresas dominantes em aderir à publicação de patentes </w:t>
      </w:r>
      <w:r w:rsidRPr="005B39C1">
        <w:rPr>
          <w:i/>
        </w:rPr>
        <w:t>open source</w:t>
      </w:r>
      <w:r>
        <w:t xml:space="preserve">. Sob este modo de operação, a empresa continuará a desenvolver e publicar patentes, porém irá disponibilizar uma fração delas ao domínio público, sob a expectativa de permitir o crescimento do mercado de modo </w:t>
      </w:r>
      <w:r w:rsidR="00696971">
        <w:t xml:space="preserve">mais </w:t>
      </w:r>
      <w:r>
        <w:t xml:space="preserve">acelerado. </w:t>
      </w:r>
    </w:p>
    <w:p w14:paraId="575EE6C7" w14:textId="312449A2" w:rsidR="008C5829" w:rsidRDefault="008866AA" w:rsidP="008C5829">
      <w:pPr>
        <w:pStyle w:val="Ttulo3"/>
      </w:pPr>
      <w:bookmarkStart w:id="147" w:name="_Toc504806156"/>
      <w:r>
        <w:t>Estrutura</w:t>
      </w:r>
      <w:r w:rsidR="008C5829">
        <w:t xml:space="preserve"> do Modelo (R)</w:t>
      </w:r>
      <w:bookmarkEnd w:id="147"/>
    </w:p>
    <w:p w14:paraId="6EC837E2" w14:textId="1F8A5C76" w:rsidR="008C5829" w:rsidRDefault="00D13DC8" w:rsidP="008C5829">
      <w:r>
        <w:t xml:space="preserve">Os usuários de modelos de dinâmica de sistemas devem considerar criticamente as fronteiras do modelo, visto que as mesmas definem que variáveis são tratadas de modo endógeno, que variáveis são tratadas de modo exógeno, e que variáveis não são consideradas pelo modelo. Fatores relevantes para o propósito do modelo devem ser tratados de modo endógeno, enquanto fatores tratados de modo exógeno </w:t>
      </w:r>
      <w:r w:rsidR="00C10933">
        <w:t xml:space="preserve">ou fatores desconsiderados pelo modelo cortam o efeito de feedbacks relacionados à estas variáveis. </w:t>
      </w:r>
      <w:r w:rsidR="00C10933">
        <w:fldChar w:fldCharType="begin" w:fldLock="1"/>
      </w:r>
      <w:r w:rsidR="00C10933">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"851", "uris" : [ "http://www.mendeley.com/documents/?uuid=88f28a50-f9a8-4e90-b3ac-7a4c7fa4c3cf" ] } ], "mendeley" : { "formattedCitation" : "(STERMAN, 2000, p. 851)", "plainTextFormattedCitation" : "(STERMAN, 2000, p. 851)", "previouslyFormattedCitation" : "(STERMAN, 2000, p. 851)" }, "properties" : {  }, "schema" : "https://github.com/citation-style-language/schema/raw/master/csl-citation.json" }</w:instrText>
      </w:r>
      <w:r w:rsidR="00C10933">
        <w:fldChar w:fldCharType="separate"/>
      </w:r>
      <w:r w:rsidR="00C10933" w:rsidRPr="00C10933">
        <w:rPr>
          <w:noProof/>
        </w:rPr>
        <w:t>(STERMAN, 2000, p. 851)</w:t>
      </w:r>
      <w:r w:rsidR="00C10933">
        <w:fldChar w:fldCharType="end"/>
      </w:r>
      <w:r w:rsidR="00C10933">
        <w:t>. Por este motivo, este trabalho apresenta na</w:t>
      </w:r>
      <w:r w:rsidR="00C10933" w:rsidRPr="008933A1">
        <w:t xml:space="preserve"> </w:t>
      </w:r>
      <w:r w:rsidR="00C10933">
        <w:fldChar w:fldCharType="begin"/>
      </w:r>
      <w:r w:rsidR="00C10933">
        <w:instrText xml:space="preserve"> REF _Ref504373488 \h </w:instrText>
      </w:r>
      <w:r w:rsidR="00C10933">
        <w:fldChar w:fldCharType="separate"/>
      </w:r>
      <w:r w:rsidR="00456F90">
        <w:t xml:space="preserve">Figura </w:t>
      </w:r>
      <w:r w:rsidR="00456F90">
        <w:rPr>
          <w:noProof/>
        </w:rPr>
        <w:t>33</w:t>
      </w:r>
      <w:r w:rsidR="00C10933">
        <w:fldChar w:fldCharType="end"/>
      </w:r>
      <w:r w:rsidR="00C10933">
        <w:t xml:space="preserve">, os </w:t>
      </w:r>
      <w:r w:rsidR="00C10933" w:rsidRPr="008933A1">
        <w:t>módulos do modelo e suas principais relações</w:t>
      </w:r>
      <w:r w:rsidR="00C10933">
        <w:t>, bem como elementos não incluídos em sua formulação.</w:t>
      </w:r>
    </w:p>
    <w:p w14:paraId="1214BFE8" w14:textId="1947BF26" w:rsidR="008C5829" w:rsidRDefault="008C5829" w:rsidP="008C5829">
      <w:r w:rsidRPr="008933A1">
        <w:t xml:space="preserve">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w:t>
      </w:r>
      <w:r w:rsidR="002A1268" w:rsidRPr="008933A1">
        <w:t>simultaneamente</w:t>
      </w:r>
      <w:r w:rsidRPr="008933A1">
        <w:t>.</w:t>
      </w:r>
    </w:p>
    <w:p w14:paraId="19C48C5B" w14:textId="58033EE9" w:rsidR="00366F6C" w:rsidRDefault="00C10933" w:rsidP="008C5829">
      <w:r>
        <w:t xml:space="preserve">O presente trabalho ampliou o modelo original de Sterman et. al (2007) permitindo a atuação concomitante de 4 players no mercado (o modelo original </w:t>
      </w:r>
      <w:r w:rsidR="002E5A50">
        <w:t>considerava apenas o caso de um duopólio</w:t>
      </w:r>
      <w:r>
        <w:t xml:space="preserve">). Esta decisão foi tomada com o objetivo </w:t>
      </w:r>
      <w:r>
        <w:lastRenderedPageBreak/>
        <w:t xml:space="preserve">de melhor representar </w:t>
      </w:r>
      <w:r w:rsidR="008E5888">
        <w:t xml:space="preserve">a dinâmica competitiva da indústria da manufatura aditiva, e </w:t>
      </w:r>
      <w:r w:rsidR="008C4E47">
        <w:t xml:space="preserve">levou em consideração que os players Stratasys, 3D Systems e EOS dominam 29 %, 28 % e 12 % do mercado respectivamente, em 2015 </w:t>
      </w:r>
      <w:r w:rsidR="008C4E47">
        <w:fldChar w:fldCharType="begin" w:fldLock="1"/>
      </w:r>
      <w:r w:rsidR="008C4E47">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"57", "uris" : [ "http://www.mendeley.com/documents/?uuid=88a88e9f-b1aa-45af-b8a0-420325a404a7" ] } ], "mendeley" : { "formattedCitation" : "(ERNST &amp; YOUNG GMBH, 2016, p. 57)", "plainTextFormattedCitation" : "(ERNST &amp; YOUNG GMBH, 2016, p. 57)", "previouslyFormattedCitation" : "(ERNST &amp; YOUNG GMBH, 2016, p. 57)" }, "properties" : {  }, "schema" : "https://github.com/citation-style-language/schema/raw/master/csl-citation.json" }</w:instrText>
      </w:r>
      <w:r w:rsidR="008C4E47">
        <w:fldChar w:fldCharType="separate"/>
      </w:r>
      <w:r w:rsidR="008C4E47" w:rsidRPr="008C4E47">
        <w:rPr>
          <w:noProof/>
        </w:rPr>
        <w:t>(ERNST &amp; YOUNG GMBH, 2016, p. 57)</w:t>
      </w:r>
      <w:r w:rsidR="008C4E47">
        <w:fldChar w:fldCharType="end"/>
      </w:r>
      <w:r w:rsidR="008C4E47">
        <w:t>.</w:t>
      </w:r>
      <w:r w:rsidR="008E5888">
        <w:t xml:space="preserve"> </w:t>
      </w:r>
      <w:r w:rsidR="008C4E47">
        <w:t>Sendo assim, estes três players s</w:t>
      </w:r>
      <w:r w:rsidR="005C709F">
        <w:t>ão</w:t>
      </w:r>
      <w:r w:rsidR="008C4E47">
        <w:t xml:space="preserve"> representados individualmente no modelo, como player 1, </w:t>
      </w:r>
      <w:r w:rsidR="00C52403">
        <w:t>2, e 3, e o player 4 agrega os demais players do mercado.</w:t>
      </w:r>
      <w:r w:rsidR="00170127">
        <w:t xml:space="preserve"> Na figura </w:t>
      </w:r>
      <w:r w:rsidR="00170127">
        <w:fldChar w:fldCharType="begin"/>
      </w:r>
      <w:r w:rsidR="00170127">
        <w:instrText xml:space="preserve"> REF _Ref504373488 \h </w:instrText>
      </w:r>
      <w:r w:rsidR="00170127">
        <w:fldChar w:fldCharType="separate"/>
      </w:r>
      <w:r w:rsidR="00456F90">
        <w:t xml:space="preserve">Figura </w:t>
      </w:r>
      <w:r w:rsidR="00456F90">
        <w:rPr>
          <w:noProof/>
        </w:rPr>
        <w:t>33</w:t>
      </w:r>
      <w:r w:rsidR="00170127">
        <w:fldChar w:fldCharType="end"/>
      </w:r>
      <w:r w:rsidR="00170127">
        <w:t>, os módulos cujo comportamento é desagregado por player são sinalizados por uma linha dupla.</w:t>
      </w:r>
    </w:p>
    <w:p w14:paraId="33B1E5ED" w14:textId="4F747510" w:rsidR="00366F6C" w:rsidRPr="008933A1" w:rsidRDefault="00366F6C" w:rsidP="00366F6C">
      <w:r w:rsidRPr="008933A1">
        <w:t>Esta característica torna o modelo útil para a avaliação d</w:t>
      </w:r>
      <w:r w:rsidR="00C341B8">
        <w:t>e</w:t>
      </w:r>
      <w:r w:rsidRPr="008933A1">
        <w:t xml:space="preserve"> decis</w:t>
      </w:r>
      <w:r w:rsidR="00C341B8">
        <w:t>ões</w:t>
      </w:r>
      <w:r w:rsidRPr="008933A1">
        <w:t xml:space="preserve"> estratégica</w:t>
      </w:r>
      <w:r w:rsidR="00C341B8">
        <w:t>s</w:t>
      </w:r>
      <w:r w:rsidRPr="008933A1">
        <w:t xml:space="preserve"> de um player específico, e permite a </w:t>
      </w:r>
      <w:r>
        <w:t>avaliação do impacto</w:t>
      </w:r>
      <w:r w:rsidRPr="008933A1">
        <w:t xml:space="preserve"> de decisões estratégicas de outros players sobre o resultado da estratégia de um player em questão.</w:t>
      </w:r>
      <w:r>
        <w:t xml:space="preserve"> </w:t>
      </w:r>
      <w:r w:rsidRPr="008933A1">
        <w:t xml:space="preserve">Este aspecto </w:t>
      </w:r>
      <w:r w:rsidR="005C709F">
        <w:t>é</w:t>
      </w:r>
      <w:r w:rsidRPr="008933A1">
        <w:t xml:space="preserve"> essencial para simular situações onde players existentes no mercado possuem estratégias de crescimento agressivas ou conservadoras, </w:t>
      </w:r>
      <w:r w:rsidR="002A1268" w:rsidRPr="008933A1">
        <w:t>e como</w:t>
      </w:r>
      <w:r w:rsidRPr="008933A1">
        <w:t xml:space="preserve">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031883E4" w14:textId="3D20922E" w:rsidR="00170127" w:rsidRPr="008933A1" w:rsidRDefault="00366F6C" w:rsidP="00170127">
      <w:r>
        <w:t>A</w:t>
      </w:r>
      <w:r w:rsidR="00170127" w:rsidRPr="008933A1">
        <w:t xml:space="preserve"> </w:t>
      </w:r>
      <w:r>
        <w:t>d</w:t>
      </w:r>
      <w:r w:rsidR="00170127" w:rsidRPr="008933A1">
        <w:t xml:space="preserve">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w:t>
      </w:r>
      <w:r w:rsidR="008A44D4">
        <w:t>Este aspecto é considerado em modelos relacionados à novos produtos</w:t>
      </w:r>
      <w:r w:rsidR="00170127" w:rsidRPr="008933A1">
        <w:t xml:space="preserve">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"id" : "ITEM-2",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"ITEM-2",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"(MILLING, 2002; RUUTU; CASEY; KOTOVIRTA, 2017)", "plainTextFormattedCitation" : "(MILLING, 2002; RUUTU; CASEY; KOTOVIRTA, 2017)", "previouslyFormattedCitation" : "(MILLING, 2002; RUUTU; CASEY; KOTOVIRTA, 2017)" }, "properties" : {  }, "schema" : "https://github.com/citation-style-language/schema/raw/master/csl-citation.json" }</w:instrText>
      </w:r>
      <w:r>
        <w:fldChar w:fldCharType="separate"/>
      </w:r>
      <w:r w:rsidRPr="00366F6C">
        <w:rPr>
          <w:noProof/>
        </w:rPr>
        <w:t>(MILLING, 2002; RUUTU; CASEY; KOTOVIRTA, 2017)</w:t>
      </w:r>
      <w:r>
        <w:fldChar w:fldCharType="end"/>
      </w:r>
      <w:r w:rsidR="00170127" w:rsidRPr="008933A1">
        <w:t>, visto que a difusão de um novo produto não é instantânea. A difusão do produto é dada a partir da demanda global determinada pelo preço, e parâmetros que medem a velocidade de difusão do produto no mercado alvo.</w:t>
      </w:r>
    </w:p>
    <w:p w14:paraId="0C95882F" w14:textId="4AE08F17" w:rsidR="008C5829" w:rsidRDefault="007161B9" w:rsidP="00187D0E">
      <w:pPr>
        <w:sectPr w:rsidR="008C5829" w:rsidSect="001F56FA">
          <w:footnotePr>
            <w:numRestart w:val="eachSect"/>
          </w:footnotePr>
          <w:pgSz w:w="11906" w:h="16838" w:code="9"/>
          <w:pgMar w:top="1701" w:right="1134" w:bottom="1134" w:left="1701" w:header="1134" w:footer="709" w:gutter="0"/>
          <w:cols w:space="708"/>
          <w:docGrid w:linePitch="360"/>
        </w:sectPr>
      </w:pPr>
      <w:r>
        <w:t>O módulo de Market</w:t>
      </w:r>
      <w:r w:rsidR="00DA66E4">
        <w:t xml:space="preserve"> </w:t>
      </w:r>
      <w:r>
        <w:t>share do modelo estima a fatia de mercado que cada player terá, em função</w:t>
      </w:r>
      <w:r w:rsidR="008866AA">
        <w:t xml:space="preserve"> do preço de seus produtos oferecido no mercado, seu tempo de entrega e do índice de performance dos seus produtos</w:t>
      </w:r>
      <w:r w:rsidR="002B636C">
        <w:t>.</w:t>
      </w:r>
      <w:r w:rsidR="008866AA">
        <w:t xml:space="preserve"> A estrutura de definição do market share permite que se observe o impacto de decisões estratégicas de um determinado player sobre o market share dos demais.</w:t>
      </w:r>
    </w:p>
    <w:p w14:paraId="5F963562" w14:textId="3CA9010C" w:rsidR="008C5829" w:rsidRDefault="008C5829" w:rsidP="008C5829">
      <w:pPr>
        <w:pStyle w:val="Legenda"/>
      </w:pPr>
      <w:bookmarkStart w:id="148" w:name="_Ref504373488"/>
      <w:bookmarkStart w:id="149" w:name="_Toc505032094"/>
      <w:r>
        <w:lastRenderedPageBreak/>
        <w:t xml:space="preserve">Figura </w:t>
      </w:r>
      <w:r w:rsidR="00076C9C">
        <w:fldChar w:fldCharType="begin"/>
      </w:r>
      <w:r w:rsidR="00076C9C">
        <w:instrText xml:space="preserve"> SEQ Figura \* ARABIC </w:instrText>
      </w:r>
      <w:r w:rsidR="00076C9C">
        <w:fldChar w:fldCharType="separate"/>
      </w:r>
      <w:r w:rsidR="002C458A">
        <w:rPr>
          <w:noProof/>
        </w:rPr>
        <w:t>32</w:t>
      </w:r>
      <w:r w:rsidR="00076C9C">
        <w:rPr>
          <w:noProof/>
        </w:rPr>
        <w:fldChar w:fldCharType="end"/>
      </w:r>
      <w:bookmarkEnd w:id="148"/>
      <w:r>
        <w:t xml:space="preserve"> – Diagrama de Fronteiras do Modelo</w:t>
      </w:r>
      <w:bookmarkEnd w:id="149"/>
    </w:p>
    <w:p w14:paraId="208AE74A" w14:textId="77777777" w:rsidR="008C5829" w:rsidRDefault="008C5829" w:rsidP="008C5829">
      <w:pPr>
        <w:pStyle w:val="FigurewithCaption"/>
        <w:jc w:val="center"/>
      </w:pPr>
      <w:r>
        <w:rPr>
          <w:noProof/>
        </w:rPr>
        <w:drawing>
          <wp:inline distT="0" distB="0" distL="0" distR="0" wp14:anchorId="2AA1E73D" wp14:editId="2030CA82">
            <wp:extent cx="7042245" cy="4871368"/>
            <wp:effectExtent l="0" t="0" r="635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060901" cy="4884273"/>
                    </a:xfrm>
                    <a:prstGeom prst="rect">
                      <a:avLst/>
                    </a:prstGeom>
                    <a:noFill/>
                  </pic:spPr>
                </pic:pic>
              </a:graphicData>
            </a:graphic>
          </wp:inline>
        </w:drawing>
      </w:r>
    </w:p>
    <w:p w14:paraId="0BD7D0F0" w14:textId="77777777" w:rsidR="008C5829" w:rsidRPr="00187D0E" w:rsidRDefault="008C5829" w:rsidP="008C5829">
      <w:pPr>
        <w:pStyle w:val="FigurewithCaption"/>
        <w:jc w:val="center"/>
        <w:rPr>
          <w:rFonts w:ascii="Arial" w:hAnsi="Arial" w:cs="Arial"/>
          <w:lang w:val="pt-BR"/>
        </w:rPr>
      </w:pPr>
      <w:r w:rsidRPr="00187D0E">
        <w:rPr>
          <w:rFonts w:ascii="Arial" w:hAnsi="Arial" w:cs="Arial"/>
          <w:lang w:val="pt-BR"/>
        </w:rPr>
        <w:t>Fonte: Elaborada pelo Autor.</w:t>
      </w:r>
    </w:p>
    <w:p w14:paraId="71772C80" w14:textId="77777777" w:rsidR="008C5829" w:rsidRDefault="008C5829" w:rsidP="008C5829">
      <w:pPr>
        <w:sectPr w:rsidR="008C5829" w:rsidSect="00E02F27">
          <w:footnotePr>
            <w:numRestart w:val="eachSect"/>
          </w:footnotePr>
          <w:pgSz w:w="16838" w:h="11906" w:orient="landscape" w:code="9"/>
          <w:pgMar w:top="1701" w:right="1701" w:bottom="1134" w:left="1134" w:header="1134" w:footer="709" w:gutter="0"/>
          <w:cols w:space="708"/>
          <w:docGrid w:linePitch="360"/>
        </w:sectPr>
      </w:pPr>
    </w:p>
    <w:p w14:paraId="3CAE1F21" w14:textId="552752D7" w:rsidR="00187D0E" w:rsidRDefault="00187D0E" w:rsidP="00187D0E">
      <w:r>
        <w:lastRenderedPageBreak/>
        <w:t>Se um player</w:t>
      </w:r>
      <w:r w:rsidR="008A44D4">
        <w:t xml:space="preserve"> </w:t>
      </w:r>
      <w:r>
        <w:t xml:space="preserve">decide reduzir seu preço com uma estratégia agressiva de dominação do mercado, a atratividade deste player neste fator de determinação do market share sobe, diminuindo comparativamente a atratividade do outro player. </w:t>
      </w:r>
      <w:r w:rsidR="00836D0F">
        <w:t xml:space="preserve">Ao </w:t>
      </w:r>
      <w:r>
        <w:t xml:space="preserve">observar uma redução de seu market share, </w:t>
      </w:r>
      <w:r w:rsidR="00B20E4B">
        <w:t>outro player pode</w:t>
      </w:r>
      <w:r w:rsidR="00DA66E4">
        <w:t xml:space="preserve"> </w:t>
      </w:r>
      <w:r>
        <w:t xml:space="preserve">reduzir seu preço em resposta à esta ação. Esta característica do modelo, </w:t>
      </w:r>
      <w:r w:rsidR="002A1268">
        <w:t>nomeada</w:t>
      </w:r>
      <w:r>
        <w:t xml:space="preserve"> por Sterman et al</w:t>
      </w:r>
      <w:r w:rsidR="008A44D4">
        <w:t>.</w:t>
      </w:r>
      <w:r>
        <w:t xml:space="preserve"> (2007) como um modelo de “desequilíbrio dinâmico”, permite que diversas decisões estratégicas de todos os players inseridos no modelo sejam </w:t>
      </w:r>
      <w:r w:rsidR="008A44D4">
        <w:t>avaliadas</w:t>
      </w:r>
      <w:r>
        <w:t xml:space="preserve"> </w:t>
      </w:r>
      <w:r w:rsidR="002A1268">
        <w:t>simultaneamente</w:t>
      </w:r>
      <w:r>
        <w:t>.</w:t>
      </w:r>
    </w:p>
    <w:p w14:paraId="7EECFCB1" w14:textId="139CF157" w:rsidR="00187D0E" w:rsidRDefault="00187D0E" w:rsidP="00187D0E">
      <w:r>
        <w:t>Considerando o market share estimado pelo modelo</w:t>
      </w:r>
      <w:r w:rsidRPr="008933A1">
        <w:t>, a produção de cada um dos players simulados no mo</w:t>
      </w:r>
      <w:r>
        <w:t>d</w:t>
      </w:r>
      <w:r w:rsidRPr="008933A1">
        <w:t>elo é estimada, utilizando as informações de demanda, capacidade dos players e market share estimado. A produção, de modo imediato, gera caixa para os players, atualizando seu valor presente líquido.</w:t>
      </w:r>
    </w:p>
    <w:p w14:paraId="64A70BFB" w14:textId="77777777" w:rsidR="00187D0E" w:rsidRDefault="00187D0E" w:rsidP="00187D0E">
      <w:r>
        <w:t>Ao longo do tempo simulado, a produção reportada por todos os players os leva a atualizar suas estimativas de demanda futura. Considerando que há delays neste processo, o modelo considera que os players monitoram o mercado e procuram ajustar sua capacidade à demanda prevista, almejando apropriar-se de um market share alvo desta demanda prevista. O market share alvo, por sua vez, é definido de modo diferente se o player persegue uma estratégia agressiva ou conservadora.</w:t>
      </w:r>
    </w:p>
    <w:p w14:paraId="77839BC9" w14:textId="77777777" w:rsidR="00187D0E" w:rsidRDefault="00187D0E" w:rsidP="00187D0E">
      <w:r w:rsidRPr="008933A1">
        <w:t>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16B93588" w14:textId="5604B59F" w:rsidR="003C5DC4" w:rsidRDefault="00187D0E" w:rsidP="00187D0E">
      <w:r>
        <w:t xml:space="preserve">Os preços dos produtos considerados pelo modelo também são dinâmicos. Cada um dos players ajusta seus preços procurando equalizar a relação entre metas da empresa e variáveis observadas. Desta maneira, os players procuram equilibrar a utilização de sua capacidade aumentando preços caso haja falta de capacidade para atender a demanda, ou reduzindo preços em uma situação de baixa utilização de capacidade. Além disso, os players buscam obter uma margem de lucro definida como base, considerando seus custos fixos e variáveis. Por fim, os players ajustam sua precificação procurando atender o seu market share alvo. Estas decisões são consideradas simultaneamente pelo modelo para todos os players, admitindo que existem delays no processo de decisão </w:t>
      </w:r>
      <w:r w:rsidR="00E263D4">
        <w:t>de ajuste</w:t>
      </w:r>
      <w:r>
        <w:t xml:space="preserve"> dos preços.</w:t>
      </w:r>
    </w:p>
    <w:p w14:paraId="0DB870DB" w14:textId="087E225C" w:rsidR="00FA1499" w:rsidRDefault="00FA1499" w:rsidP="00187D0E">
      <w:r>
        <w:lastRenderedPageBreak/>
        <w:t xml:space="preserve">Os módulos descritos anteriormente estão presentes no modelo </w:t>
      </w:r>
      <w:r w:rsidR="007067D0">
        <w:t xml:space="preserve">original </w:t>
      </w:r>
      <w:r>
        <w:t>proposto por Sterman et. al (2007)</w:t>
      </w:r>
      <w:r w:rsidR="007067D0">
        <w:t xml:space="preserve">, e sofreram alterações para permitir a integração da performance como fator para a definição do market share. O modelo empregado neste trabalho </w:t>
      </w:r>
      <w:r w:rsidR="007451EC">
        <w:t>amplia</w:t>
      </w:r>
      <w:r w:rsidR="007067D0">
        <w:t xml:space="preserve"> este modelo incluindo um módulo de Pesquisa e Desenvolvimento.</w:t>
      </w:r>
    </w:p>
    <w:p w14:paraId="11ABBC2F" w14:textId="3E247A60" w:rsidR="00021F41" w:rsidRDefault="007067D0" w:rsidP="00187D0E">
      <w:r>
        <w:t xml:space="preserve">Neste módulo, os players buscam melhorar a performance de seus produtos investindo em pesquisa e desenvolvimento. Como será discutido posteriormente, este investimento </w:t>
      </w:r>
      <w:r w:rsidR="002B452F">
        <w:t>é</w:t>
      </w:r>
      <w:r>
        <w:t xml:space="preserve"> materializado no modelo em patentes</w:t>
      </w:r>
      <w:r w:rsidR="0049216A">
        <w:t xml:space="preserve">. </w:t>
      </w:r>
      <w:r w:rsidR="002B452F">
        <w:t>É</w:t>
      </w:r>
      <w:r w:rsidR="0049216A">
        <w:t xml:space="preserve"> possível que os players decidam disponibilizar o resultado de suas iniciativas para uso por parte de outros players, como é observado no setor de impressoras 3D </w:t>
      </w:r>
      <w:r w:rsidR="002A1268">
        <w:t>não profissionais</w:t>
      </w:r>
      <w:r w:rsidR="0049216A">
        <w:t>. Em todo modo, após a expiração das patentes, as mesmas podem ser utilizadas por outros players no model</w:t>
      </w:r>
      <w:r w:rsidR="00021F41">
        <w:t>o, assim como ocorreu com patentes da tecnologia FDM.</w:t>
      </w:r>
      <w:r w:rsidR="008646E8">
        <w:t xml:space="preserve"> </w:t>
      </w:r>
      <w:r w:rsidR="00021F41">
        <w:fldChar w:fldCharType="begin" w:fldLock="1"/>
      </w:r>
      <w:r w:rsidR="00021F41">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sidR="00021F41">
        <w:fldChar w:fldCharType="separate"/>
      </w:r>
      <w:r w:rsidR="00021F41" w:rsidRPr="00021F41">
        <w:rPr>
          <w:noProof/>
        </w:rPr>
        <w:t>(WHOLERS, 2016)</w:t>
      </w:r>
      <w:r w:rsidR="00021F41">
        <w:fldChar w:fldCharType="end"/>
      </w:r>
      <w:r w:rsidR="00021F41">
        <w:t>.</w:t>
      </w:r>
    </w:p>
    <w:p w14:paraId="1429AC10" w14:textId="3B04F9B1" w:rsidR="003C5DC4" w:rsidRDefault="00021F41" w:rsidP="00574EDD">
      <w:r>
        <w:t xml:space="preserve">Ao inserir esta estrutura no modelo, é possível avaliar o tradeoff que as empresas dominantes neste mercado </w:t>
      </w:r>
      <w:r w:rsidR="00BC2A06">
        <w:t>preci</w:t>
      </w:r>
      <w:r w:rsidR="00800EE2">
        <w:t>sam enfrenta</w:t>
      </w:r>
      <w:r w:rsidR="002D6722">
        <w:t>r relacionado à publicação de patentes</w:t>
      </w:r>
      <w:r>
        <w:t>. Enquanto sua inciativa em dominar o mercado desenvolvendo tecnologia de modo preemptivo lhes confere vantagem competitiva em um primeiro momento, ao longo do tempo esta vantagem é dissipada pela expiração de suas patentes. Em um momento futuro, outros players que não investiram inicialmente em Pesquisa e Desenvolvimento poderão usufruir do mercado criado pe</w:t>
      </w:r>
      <w:r w:rsidR="006E10BB">
        <w:t>l</w:t>
      </w:r>
      <w:r>
        <w:t xml:space="preserve">os players </w:t>
      </w:r>
      <w:r w:rsidR="006E10BB">
        <w:t>pioneiros.</w:t>
      </w:r>
      <w:r w:rsidR="003922DB">
        <w:t xml:space="preserve"> O </w:t>
      </w:r>
      <w:r w:rsidR="003922DB">
        <w:fldChar w:fldCharType="begin"/>
      </w:r>
      <w:r w:rsidR="003922DB">
        <w:instrText xml:space="preserve"> REF _Ref504393698 \h </w:instrText>
      </w:r>
      <w:r w:rsidR="003922DB">
        <w:fldChar w:fldCharType="separate"/>
      </w:r>
      <w:r w:rsidR="00456F90">
        <w:t xml:space="preserve">Quadro </w:t>
      </w:r>
      <w:r w:rsidR="00456F90">
        <w:rPr>
          <w:noProof/>
        </w:rPr>
        <w:t>14</w:t>
      </w:r>
      <w:r w:rsidR="003922DB">
        <w:fldChar w:fldCharType="end"/>
      </w:r>
      <w:r w:rsidR="003922DB">
        <w:t xml:space="preserve"> apresenta uma síntese conceitual das modificações constantes no modelo empregado por este trabalho em relação ao modelo original de Sterman et al (2007).</w:t>
      </w:r>
    </w:p>
    <w:p w14:paraId="397956B8" w14:textId="234C1F75" w:rsidR="003922DB" w:rsidRDefault="003922DB" w:rsidP="003922DB">
      <w:pPr>
        <w:pStyle w:val="Legenda"/>
      </w:pPr>
      <w:bookmarkStart w:id="150" w:name="_Ref504393698"/>
      <w:bookmarkStart w:id="151" w:name="_Toc504806046"/>
      <w:r>
        <w:t xml:space="preserve">Quadro </w:t>
      </w:r>
      <w:r w:rsidR="00076C9C">
        <w:fldChar w:fldCharType="begin"/>
      </w:r>
      <w:r w:rsidR="00076C9C">
        <w:instrText xml:space="preserve"> SEQ Quadro \* ARABIC </w:instrText>
      </w:r>
      <w:r w:rsidR="00076C9C">
        <w:fldChar w:fldCharType="separate"/>
      </w:r>
      <w:r w:rsidR="00DE60E5">
        <w:rPr>
          <w:noProof/>
        </w:rPr>
        <w:t>14</w:t>
      </w:r>
      <w:r w:rsidR="00076C9C">
        <w:rPr>
          <w:noProof/>
        </w:rPr>
        <w:fldChar w:fldCharType="end"/>
      </w:r>
      <w:bookmarkEnd w:id="150"/>
      <w:r>
        <w:t xml:space="preserve"> – Síntese das Modificações Necessárias para o Modelo.</w:t>
      </w:r>
      <w:bookmarkEnd w:id="151"/>
    </w:p>
    <w:tbl>
      <w:tblPr>
        <w:tblStyle w:val="Tabelacomgrade"/>
        <w:tblW w:w="4999" w:type="pct"/>
        <w:tblLook w:val="07E0" w:firstRow="1" w:lastRow="1" w:firstColumn="1" w:lastColumn="1" w:noHBand="1" w:noVBand="1"/>
        <w:tblCaption w:val="Modificações Realizadas em Relação ao Modelo Original"/>
      </w:tblPr>
      <w:tblGrid>
        <w:gridCol w:w="2164"/>
        <w:gridCol w:w="3712"/>
        <w:gridCol w:w="3183"/>
      </w:tblGrid>
      <w:tr w:rsidR="00DB6AA6" w:rsidRPr="002A1268" w14:paraId="3024A819" w14:textId="77777777" w:rsidTr="00ED5DE8">
        <w:trPr>
          <w:tblHeader/>
        </w:trPr>
        <w:tc>
          <w:tcPr>
            <w:tcW w:w="0" w:type="auto"/>
            <w:shd w:val="clear" w:color="auto" w:fill="D9D9D9" w:themeFill="background1" w:themeFillShade="D9"/>
            <w:vAlign w:val="center"/>
          </w:tcPr>
          <w:p w14:paraId="7F00B04D" w14:textId="77777777" w:rsidR="003922DB" w:rsidRPr="002A1268" w:rsidRDefault="003922DB" w:rsidP="003922DB">
            <w:pPr>
              <w:pStyle w:val="Compact"/>
              <w:rPr>
                <w:rFonts w:ascii="Arial" w:hAnsi="Arial" w:cs="Arial"/>
                <w:lang w:val="pt-BR"/>
              </w:rPr>
            </w:pPr>
            <w:r w:rsidRPr="002A1268">
              <w:rPr>
                <w:rFonts w:ascii="Arial" w:hAnsi="Arial" w:cs="Arial"/>
                <w:b/>
                <w:lang w:val="pt-BR"/>
              </w:rPr>
              <w:t>Módulo</w:t>
            </w:r>
          </w:p>
        </w:tc>
        <w:tc>
          <w:tcPr>
            <w:tcW w:w="0" w:type="auto"/>
            <w:shd w:val="clear" w:color="auto" w:fill="D9D9D9" w:themeFill="background1" w:themeFillShade="D9"/>
            <w:vAlign w:val="center"/>
          </w:tcPr>
          <w:p w14:paraId="5878638C" w14:textId="77777777" w:rsidR="003922DB" w:rsidRPr="002A1268" w:rsidRDefault="003922DB" w:rsidP="003922DB">
            <w:pPr>
              <w:pStyle w:val="Compact"/>
              <w:rPr>
                <w:rFonts w:ascii="Arial" w:hAnsi="Arial" w:cs="Arial"/>
                <w:lang w:val="pt-BR"/>
              </w:rPr>
            </w:pPr>
            <w:r w:rsidRPr="002A1268">
              <w:rPr>
                <w:rFonts w:ascii="Arial" w:hAnsi="Arial" w:cs="Arial"/>
                <w:b/>
                <w:lang w:val="pt-BR"/>
              </w:rPr>
              <w:t>Necessidade de Modificação</w:t>
            </w:r>
          </w:p>
        </w:tc>
        <w:tc>
          <w:tcPr>
            <w:tcW w:w="0" w:type="auto"/>
            <w:shd w:val="clear" w:color="auto" w:fill="D9D9D9" w:themeFill="background1" w:themeFillShade="D9"/>
            <w:vAlign w:val="center"/>
          </w:tcPr>
          <w:p w14:paraId="1D8FC927" w14:textId="77777777" w:rsidR="003922DB" w:rsidRPr="002A1268" w:rsidRDefault="003922DB" w:rsidP="003922DB">
            <w:pPr>
              <w:pStyle w:val="Compact"/>
              <w:rPr>
                <w:rFonts w:ascii="Arial" w:hAnsi="Arial" w:cs="Arial"/>
                <w:lang w:val="pt-BR"/>
              </w:rPr>
            </w:pPr>
            <w:r w:rsidRPr="002A1268">
              <w:rPr>
                <w:rFonts w:ascii="Arial" w:hAnsi="Arial" w:cs="Arial"/>
                <w:b/>
                <w:lang w:val="pt-BR"/>
              </w:rPr>
              <w:t>Modificação Realizada</w:t>
            </w:r>
          </w:p>
        </w:tc>
      </w:tr>
      <w:tr w:rsidR="00DB6AA6" w:rsidRPr="002A1268" w14:paraId="3138A497" w14:textId="77777777" w:rsidTr="003922DB">
        <w:tc>
          <w:tcPr>
            <w:tcW w:w="0" w:type="auto"/>
          </w:tcPr>
          <w:p w14:paraId="00647CCC" w14:textId="4D406CBA" w:rsidR="003922DB" w:rsidRPr="002A1268" w:rsidRDefault="003922DB" w:rsidP="003922DB">
            <w:pPr>
              <w:pStyle w:val="Compact"/>
              <w:rPr>
                <w:rFonts w:ascii="Arial" w:hAnsi="Arial" w:cs="Arial"/>
                <w:lang w:val="pt-BR"/>
              </w:rPr>
            </w:pPr>
            <w:r w:rsidRPr="002A1268">
              <w:rPr>
                <w:rFonts w:ascii="Arial" w:hAnsi="Arial" w:cs="Arial"/>
                <w:lang w:val="pt-BR"/>
              </w:rPr>
              <w:t>Pesquisa e Desenvolvimento</w:t>
            </w:r>
          </w:p>
        </w:tc>
        <w:tc>
          <w:tcPr>
            <w:tcW w:w="0" w:type="auto"/>
          </w:tcPr>
          <w:p w14:paraId="2A144380" w14:textId="33A63F06" w:rsidR="003922DB" w:rsidRPr="002A1268" w:rsidRDefault="003922DB" w:rsidP="003922DB">
            <w:pPr>
              <w:pStyle w:val="Compact"/>
              <w:rPr>
                <w:rFonts w:ascii="Arial" w:hAnsi="Arial" w:cs="Arial"/>
                <w:lang w:val="pt-BR"/>
              </w:rPr>
            </w:pPr>
            <w:r w:rsidRPr="002A1268">
              <w:rPr>
                <w:rFonts w:ascii="Arial" w:hAnsi="Arial" w:cs="Arial"/>
                <w:lang w:val="pt-BR"/>
              </w:rPr>
              <w:t>O modelo original não representa o investimento realizado pelos players no desenvolvimento de seus produtos, o que é um fator central para a indústria da manufatura aditiva.</w:t>
            </w:r>
          </w:p>
        </w:tc>
        <w:tc>
          <w:tcPr>
            <w:tcW w:w="0" w:type="auto"/>
          </w:tcPr>
          <w:p w14:paraId="666E517A" w14:textId="687C4A3D" w:rsidR="003922DB" w:rsidRPr="002A1268" w:rsidRDefault="003922DB" w:rsidP="003922DB">
            <w:pPr>
              <w:pStyle w:val="Compact"/>
              <w:rPr>
                <w:rFonts w:ascii="Arial" w:hAnsi="Arial" w:cs="Arial"/>
                <w:lang w:val="pt-BR"/>
              </w:rPr>
            </w:pPr>
            <w:r w:rsidRPr="002A1268">
              <w:rPr>
                <w:rFonts w:ascii="Arial" w:hAnsi="Arial" w:cs="Arial"/>
                <w:lang w:val="pt-BR"/>
              </w:rPr>
              <w:t>Foi criado um módulo de pesquisa e desenvolvimento, relacionando o investimento das empresas às patentes em posse das mesmas, e em última análise, à performance de seus produtos.</w:t>
            </w:r>
          </w:p>
        </w:tc>
      </w:tr>
      <w:tr w:rsidR="00DB6AA6" w:rsidRPr="002A1268" w14:paraId="1E281AE7" w14:textId="77777777" w:rsidTr="003922DB">
        <w:tc>
          <w:tcPr>
            <w:tcW w:w="0" w:type="auto"/>
          </w:tcPr>
          <w:p w14:paraId="09519323" w14:textId="77777777" w:rsidR="003922DB" w:rsidRPr="002A1268" w:rsidRDefault="003922DB" w:rsidP="003922DB">
            <w:pPr>
              <w:pStyle w:val="Compact"/>
              <w:rPr>
                <w:rFonts w:ascii="Arial" w:hAnsi="Arial" w:cs="Arial"/>
                <w:lang w:val="pt-BR"/>
              </w:rPr>
            </w:pPr>
            <w:r w:rsidRPr="002A1268">
              <w:rPr>
                <w:rFonts w:ascii="Arial" w:hAnsi="Arial" w:cs="Arial"/>
                <w:lang w:val="pt-BR"/>
              </w:rPr>
              <w:t>Market Share</w:t>
            </w:r>
          </w:p>
        </w:tc>
        <w:tc>
          <w:tcPr>
            <w:tcW w:w="0" w:type="auto"/>
          </w:tcPr>
          <w:p w14:paraId="19866734" w14:textId="350C27F2" w:rsidR="003922DB" w:rsidRPr="002A1268" w:rsidRDefault="003922DB" w:rsidP="003922DB">
            <w:pPr>
              <w:pStyle w:val="Compact"/>
              <w:rPr>
                <w:rFonts w:ascii="Arial" w:hAnsi="Arial" w:cs="Arial"/>
                <w:lang w:val="pt-BR"/>
              </w:rPr>
            </w:pPr>
            <w:r w:rsidRPr="002A1268">
              <w:rPr>
                <w:rFonts w:ascii="Arial" w:hAnsi="Arial" w:cs="Arial"/>
                <w:lang w:val="pt-BR"/>
              </w:rPr>
              <w:t xml:space="preserve">Market Share é apenas </w:t>
            </w:r>
            <w:r w:rsidR="00D93621" w:rsidRPr="002A1268">
              <w:rPr>
                <w:rFonts w:ascii="Arial" w:hAnsi="Arial" w:cs="Arial"/>
                <w:lang w:val="pt-BR"/>
              </w:rPr>
              <w:t>estimado com base no</w:t>
            </w:r>
            <w:r w:rsidRPr="002A1268">
              <w:rPr>
                <w:rFonts w:ascii="Arial" w:hAnsi="Arial" w:cs="Arial"/>
                <w:lang w:val="pt-BR"/>
              </w:rPr>
              <w:t xml:space="preserve"> preço e delay na entrega, enquanto a </w:t>
            </w:r>
            <w:r w:rsidRPr="002A1268">
              <w:rPr>
                <w:rFonts w:ascii="Arial" w:hAnsi="Arial" w:cs="Arial"/>
                <w:lang w:val="pt-BR"/>
              </w:rPr>
              <w:lastRenderedPageBreak/>
              <w:t xml:space="preserve">performance do produto não é considerada como critério de </w:t>
            </w:r>
            <w:r w:rsidR="000F08F6" w:rsidRPr="002A1268">
              <w:rPr>
                <w:rFonts w:ascii="Arial" w:hAnsi="Arial" w:cs="Arial"/>
                <w:lang w:val="pt-BR"/>
              </w:rPr>
              <w:t>divisão do mercado</w:t>
            </w:r>
            <w:r w:rsidRPr="002A1268">
              <w:rPr>
                <w:rFonts w:ascii="Arial" w:hAnsi="Arial" w:cs="Arial"/>
                <w:lang w:val="pt-BR"/>
              </w:rPr>
              <w:t>.</w:t>
            </w:r>
          </w:p>
        </w:tc>
        <w:tc>
          <w:tcPr>
            <w:tcW w:w="0" w:type="auto"/>
          </w:tcPr>
          <w:p w14:paraId="5432064A" w14:textId="0321B12F" w:rsidR="003922DB" w:rsidRPr="002A1268" w:rsidRDefault="003922DB" w:rsidP="003922DB">
            <w:pPr>
              <w:pStyle w:val="Compact"/>
              <w:rPr>
                <w:rFonts w:ascii="Arial" w:hAnsi="Arial" w:cs="Arial"/>
                <w:lang w:val="pt-BR"/>
              </w:rPr>
            </w:pPr>
            <w:r w:rsidRPr="002A1268">
              <w:rPr>
                <w:rFonts w:ascii="Arial" w:hAnsi="Arial" w:cs="Arial"/>
                <w:lang w:val="pt-BR"/>
              </w:rPr>
              <w:lastRenderedPageBreak/>
              <w:t xml:space="preserve">O market share </w:t>
            </w:r>
            <w:r w:rsidR="000F08F6" w:rsidRPr="002A1268">
              <w:rPr>
                <w:rFonts w:ascii="Arial" w:hAnsi="Arial" w:cs="Arial"/>
                <w:lang w:val="pt-BR"/>
              </w:rPr>
              <w:t>do modelo modificado</w:t>
            </w:r>
            <w:r w:rsidRPr="002A1268">
              <w:rPr>
                <w:rFonts w:ascii="Arial" w:hAnsi="Arial" w:cs="Arial"/>
                <w:lang w:val="pt-BR"/>
              </w:rPr>
              <w:t xml:space="preserve"> é dividido </w:t>
            </w:r>
            <w:r w:rsidRPr="002A1268">
              <w:rPr>
                <w:rFonts w:ascii="Arial" w:hAnsi="Arial" w:cs="Arial"/>
                <w:lang w:val="pt-BR"/>
              </w:rPr>
              <w:lastRenderedPageBreak/>
              <w:t>também por um critério de performance do produto.</w:t>
            </w:r>
          </w:p>
        </w:tc>
      </w:tr>
      <w:tr w:rsidR="00DB6AA6" w:rsidRPr="002A1268" w14:paraId="1D06EAEB" w14:textId="77777777" w:rsidTr="003922DB">
        <w:tc>
          <w:tcPr>
            <w:tcW w:w="0" w:type="auto"/>
          </w:tcPr>
          <w:p w14:paraId="039CD77A" w14:textId="25AD91EE" w:rsidR="003922DB" w:rsidRPr="002A1268" w:rsidRDefault="000F08F6" w:rsidP="003922DB">
            <w:pPr>
              <w:pStyle w:val="Compact"/>
              <w:rPr>
                <w:rFonts w:ascii="Arial" w:hAnsi="Arial" w:cs="Arial"/>
                <w:lang w:val="pt-BR"/>
              </w:rPr>
            </w:pPr>
            <w:r w:rsidRPr="002A1268">
              <w:rPr>
                <w:rFonts w:ascii="Arial" w:hAnsi="Arial" w:cs="Arial"/>
                <w:lang w:val="pt-BR"/>
              </w:rPr>
              <w:t>Produção</w:t>
            </w:r>
          </w:p>
        </w:tc>
        <w:tc>
          <w:tcPr>
            <w:tcW w:w="0" w:type="auto"/>
          </w:tcPr>
          <w:p w14:paraId="330328B4" w14:textId="6A095498" w:rsidR="003922DB" w:rsidRPr="002A1268" w:rsidRDefault="000F08F6" w:rsidP="003922DB">
            <w:pPr>
              <w:pStyle w:val="Compact"/>
              <w:rPr>
                <w:rFonts w:ascii="Arial" w:hAnsi="Arial" w:cs="Arial"/>
                <w:lang w:val="pt-BR"/>
              </w:rPr>
            </w:pPr>
            <w:r w:rsidRPr="002A1268">
              <w:rPr>
                <w:rFonts w:ascii="Arial" w:hAnsi="Arial" w:cs="Arial"/>
                <w:lang w:val="pt-BR"/>
              </w:rPr>
              <w:t>O módulo que calcula a produção dos player</w:t>
            </w:r>
            <w:r w:rsidR="007451EC" w:rsidRPr="002A1268">
              <w:rPr>
                <w:rFonts w:ascii="Arial" w:hAnsi="Arial" w:cs="Arial"/>
                <w:lang w:val="pt-BR"/>
              </w:rPr>
              <w:t>s</w:t>
            </w:r>
            <w:r w:rsidRPr="002A1268">
              <w:rPr>
                <w:rFonts w:ascii="Arial" w:hAnsi="Arial" w:cs="Arial"/>
                <w:lang w:val="pt-BR"/>
              </w:rPr>
              <w:t xml:space="preserve"> e seu custo de produção não considera o impacto das decisões de investimento em pesquisa e desenvolvimento sobre o custo dos produtos.</w:t>
            </w:r>
          </w:p>
        </w:tc>
        <w:tc>
          <w:tcPr>
            <w:tcW w:w="0" w:type="auto"/>
          </w:tcPr>
          <w:p w14:paraId="1B3D62E0" w14:textId="00237479" w:rsidR="003922DB" w:rsidRPr="002A1268" w:rsidRDefault="000F08F6" w:rsidP="003922DB">
            <w:pPr>
              <w:pStyle w:val="Compact"/>
              <w:rPr>
                <w:rFonts w:ascii="Arial" w:hAnsi="Arial" w:cs="Arial"/>
                <w:lang w:val="pt-BR"/>
              </w:rPr>
            </w:pPr>
            <w:r w:rsidRPr="002A1268">
              <w:rPr>
                <w:rFonts w:ascii="Arial" w:hAnsi="Arial" w:cs="Arial"/>
                <w:lang w:val="pt-BR"/>
              </w:rPr>
              <w:t xml:space="preserve">O modelo modificado considera o impacto do investimento em pesquisa e desenvolvimento sobre </w:t>
            </w:r>
            <w:r w:rsidR="007451EC" w:rsidRPr="002A1268">
              <w:rPr>
                <w:rFonts w:ascii="Arial" w:hAnsi="Arial" w:cs="Arial"/>
                <w:lang w:val="pt-BR"/>
              </w:rPr>
              <w:t>o</w:t>
            </w:r>
            <w:r w:rsidRPr="002A1268">
              <w:rPr>
                <w:rFonts w:ascii="Arial" w:hAnsi="Arial" w:cs="Arial"/>
                <w:lang w:val="pt-BR"/>
              </w:rPr>
              <w:t xml:space="preserve"> custo dos produtos, refletindo, por consequência em seu preço.</w:t>
            </w:r>
          </w:p>
        </w:tc>
      </w:tr>
      <w:tr w:rsidR="00DB6AA6" w:rsidRPr="002A1268" w14:paraId="7A016714" w14:textId="77777777" w:rsidTr="003922DB">
        <w:tc>
          <w:tcPr>
            <w:tcW w:w="0" w:type="auto"/>
          </w:tcPr>
          <w:p w14:paraId="2D6EEE0C" w14:textId="3BF9CDD6" w:rsidR="003922DB" w:rsidRPr="002A1268" w:rsidRDefault="000F08F6" w:rsidP="003922DB">
            <w:pPr>
              <w:pStyle w:val="Compact"/>
              <w:rPr>
                <w:rFonts w:ascii="Arial" w:hAnsi="Arial" w:cs="Arial"/>
                <w:lang w:val="pt-BR"/>
              </w:rPr>
            </w:pPr>
            <w:r w:rsidRPr="002A1268">
              <w:rPr>
                <w:rFonts w:ascii="Arial" w:hAnsi="Arial" w:cs="Arial"/>
                <w:lang w:val="pt-BR"/>
              </w:rPr>
              <w:t>Rotinas de Inicialização do Modelo</w:t>
            </w:r>
          </w:p>
        </w:tc>
        <w:tc>
          <w:tcPr>
            <w:tcW w:w="0" w:type="auto"/>
          </w:tcPr>
          <w:p w14:paraId="13AF1070" w14:textId="4433B376" w:rsidR="003922DB" w:rsidRPr="002A1268" w:rsidRDefault="000F08F6" w:rsidP="003922DB">
            <w:pPr>
              <w:pStyle w:val="Compact"/>
              <w:rPr>
                <w:rFonts w:ascii="Arial" w:hAnsi="Arial" w:cs="Arial"/>
                <w:lang w:val="pt-BR"/>
              </w:rPr>
            </w:pPr>
            <w:r w:rsidRPr="002A1268">
              <w:rPr>
                <w:rFonts w:ascii="Arial" w:hAnsi="Arial" w:cs="Arial"/>
                <w:lang w:val="pt-BR"/>
              </w:rPr>
              <w:t xml:space="preserve">As equações de inicialização do modelo não permitem que </w:t>
            </w:r>
            <w:r w:rsidR="00D93621" w:rsidRPr="002A1268">
              <w:rPr>
                <w:rFonts w:ascii="Arial" w:hAnsi="Arial" w:cs="Arial"/>
                <w:lang w:val="pt-BR"/>
              </w:rPr>
              <w:t>a análise RDM seja realizada diretamente</w:t>
            </w:r>
            <w:r w:rsidR="00343C95" w:rsidRPr="002A1268">
              <w:rPr>
                <w:rFonts w:ascii="Arial" w:hAnsi="Arial" w:cs="Arial"/>
                <w:lang w:val="pt-BR"/>
              </w:rPr>
              <w:t xml:space="preserve"> visto que existem parâmetros que não podem ser variados de modo independente.</w:t>
            </w:r>
          </w:p>
        </w:tc>
        <w:tc>
          <w:tcPr>
            <w:tcW w:w="0" w:type="auto"/>
          </w:tcPr>
          <w:p w14:paraId="3E165681" w14:textId="0A6BDA48" w:rsidR="003922DB" w:rsidRPr="002A1268" w:rsidRDefault="00DB6AA6" w:rsidP="003922DB">
            <w:pPr>
              <w:pStyle w:val="Compact"/>
              <w:rPr>
                <w:rFonts w:ascii="Arial" w:hAnsi="Arial" w:cs="Arial"/>
                <w:lang w:val="pt-BR"/>
              </w:rPr>
            </w:pPr>
            <w:r w:rsidRPr="002A1268">
              <w:rPr>
                <w:rFonts w:ascii="Arial" w:hAnsi="Arial" w:cs="Arial"/>
                <w:lang w:val="pt-BR"/>
              </w:rPr>
              <w:t>As rotinas de inicialização do modelo foram modificadas, permitindo gerar simulações com consistência interna. Os parâmetros foram modificados e calibrados para a indústria da manufatura aditiva.</w:t>
            </w:r>
          </w:p>
        </w:tc>
      </w:tr>
      <w:tr w:rsidR="00DB6AA6" w:rsidRPr="002A1268" w14:paraId="1BE1CB05" w14:textId="77777777" w:rsidTr="003922DB">
        <w:tc>
          <w:tcPr>
            <w:tcW w:w="0" w:type="auto"/>
          </w:tcPr>
          <w:p w14:paraId="22DC70C4" w14:textId="77777777" w:rsidR="003922DB" w:rsidRPr="002A1268" w:rsidRDefault="003922DB" w:rsidP="003922DB">
            <w:pPr>
              <w:pStyle w:val="Compact"/>
              <w:rPr>
                <w:rFonts w:ascii="Arial" w:hAnsi="Arial" w:cs="Arial"/>
                <w:lang w:val="pt-BR"/>
              </w:rPr>
            </w:pPr>
            <w:r w:rsidRPr="002A1268">
              <w:rPr>
                <w:rFonts w:ascii="Arial" w:hAnsi="Arial" w:cs="Arial"/>
                <w:lang w:val="pt-BR"/>
              </w:rPr>
              <w:t>Número de Players</w:t>
            </w:r>
          </w:p>
        </w:tc>
        <w:tc>
          <w:tcPr>
            <w:tcW w:w="0" w:type="auto"/>
          </w:tcPr>
          <w:p w14:paraId="7DDEC479" w14:textId="0EDE2246" w:rsidR="003922DB" w:rsidRPr="002A1268" w:rsidRDefault="003922DB" w:rsidP="003922DB">
            <w:pPr>
              <w:pStyle w:val="Compact"/>
              <w:rPr>
                <w:rFonts w:ascii="Arial" w:hAnsi="Arial" w:cs="Arial"/>
                <w:lang w:val="pt-BR"/>
              </w:rPr>
            </w:pPr>
            <w:r w:rsidRPr="002A1268">
              <w:rPr>
                <w:rFonts w:ascii="Arial" w:hAnsi="Arial" w:cs="Arial"/>
                <w:lang w:val="pt-BR"/>
              </w:rPr>
              <w:t xml:space="preserve">Modelo original considera apenas </w:t>
            </w:r>
            <w:r w:rsidR="000F08F6" w:rsidRPr="002A1268">
              <w:rPr>
                <w:rFonts w:ascii="Arial" w:hAnsi="Arial" w:cs="Arial"/>
                <w:lang w:val="pt-BR"/>
              </w:rPr>
              <w:t>duopólio, no qual os dois players atuantes iniciam a simulação com o mesmo market share. No entanto, na indústria da manufatura aditiva este pressuposto não pode ser mantido. Diversas equações de inicialização do modelo original dependem deste pressuposto para funcionar.</w:t>
            </w:r>
          </w:p>
        </w:tc>
        <w:tc>
          <w:tcPr>
            <w:tcW w:w="0" w:type="auto"/>
          </w:tcPr>
          <w:p w14:paraId="66245BC7" w14:textId="70F73410" w:rsidR="003922DB" w:rsidRPr="002A1268" w:rsidRDefault="000F08F6" w:rsidP="003922DB">
            <w:pPr>
              <w:pStyle w:val="Compact"/>
              <w:rPr>
                <w:rFonts w:ascii="Arial" w:hAnsi="Arial" w:cs="Arial"/>
                <w:lang w:val="pt-BR"/>
              </w:rPr>
            </w:pPr>
            <w:r w:rsidRPr="002A1268">
              <w:rPr>
                <w:rFonts w:ascii="Arial" w:hAnsi="Arial" w:cs="Arial"/>
                <w:lang w:val="pt-BR"/>
              </w:rPr>
              <w:t xml:space="preserve">O Modelo foi modificado para permitir a simulação de um número arbitrário de players. Com estas modificações, </w:t>
            </w:r>
            <w:r w:rsidR="00D6298F" w:rsidRPr="002A1268">
              <w:rPr>
                <w:rFonts w:ascii="Arial" w:hAnsi="Arial" w:cs="Arial"/>
                <w:lang w:val="pt-BR"/>
              </w:rPr>
              <w:t>é</w:t>
            </w:r>
            <w:r w:rsidRPr="002A1268">
              <w:rPr>
                <w:rFonts w:ascii="Arial" w:hAnsi="Arial" w:cs="Arial"/>
                <w:lang w:val="pt-BR"/>
              </w:rPr>
              <w:t xml:space="preserve"> necessário determinar o share inicial de cada um dos players individualmente.</w:t>
            </w:r>
          </w:p>
        </w:tc>
      </w:tr>
    </w:tbl>
    <w:p w14:paraId="67DC6547" w14:textId="19F3A7C3" w:rsidR="003922DB" w:rsidRDefault="003922DB" w:rsidP="000F08F6">
      <w:pPr>
        <w:ind w:firstLine="0"/>
        <w:jc w:val="center"/>
      </w:pPr>
      <w:r>
        <w:t>Fonte: Elaborado pelo Autor.</w:t>
      </w:r>
    </w:p>
    <w:p w14:paraId="0EFC54AD" w14:textId="67D26960" w:rsidR="00187D0E" w:rsidRDefault="00187D0E" w:rsidP="00187D0E">
      <w:r>
        <w:t xml:space="preserve">Naturalmente, </w:t>
      </w:r>
      <w:r w:rsidR="004F5478">
        <w:t xml:space="preserve">nenhum modelo será capaz de representar de modo completo todos os aspectos do ambiente competitivo desta indústria. </w:t>
      </w:r>
      <w:r w:rsidR="007E261C">
        <w:t xml:space="preserve">Por isto, a </w:t>
      </w:r>
      <w:r w:rsidR="007E261C">
        <w:fldChar w:fldCharType="begin"/>
      </w:r>
      <w:r w:rsidR="007E261C">
        <w:instrText xml:space="preserve"> REF _Ref504373488 \h </w:instrText>
      </w:r>
      <w:r w:rsidR="007E261C">
        <w:fldChar w:fldCharType="separate"/>
      </w:r>
      <w:r w:rsidR="00456F90">
        <w:t xml:space="preserve">Figura </w:t>
      </w:r>
      <w:r w:rsidR="00456F90">
        <w:rPr>
          <w:noProof/>
        </w:rPr>
        <w:t>33</w:t>
      </w:r>
      <w:r w:rsidR="007E261C">
        <w:fldChar w:fldCharType="end"/>
      </w:r>
      <w:r w:rsidR="007E261C">
        <w:t xml:space="preserve"> também inclui</w:t>
      </w:r>
      <w:r w:rsidR="009A7D41">
        <w:t xml:space="preserve"> os</w:t>
      </w:r>
      <w:r w:rsidR="007E261C">
        <w:t xml:space="preserve"> aspectos </w:t>
      </w:r>
      <w:r w:rsidR="000F08F6">
        <w:t>mantidos</w:t>
      </w:r>
      <w:r w:rsidR="00A377F4">
        <w:t xml:space="preserve"> fora do escopo deste modelo</w:t>
      </w:r>
      <w:r w:rsidR="007E261C">
        <w:t>.</w:t>
      </w:r>
    </w:p>
    <w:p w14:paraId="36B3C165" w14:textId="0B0484BF" w:rsidR="004F5478" w:rsidRDefault="004F5478" w:rsidP="00187D0E">
      <w:r>
        <w:t xml:space="preserve">Este modelo não representa explicitamente a dinâmica de substituição de modelos antigos de impressoras 3D por modelos novos. No modelo utilizado, a unidade de medida “Impressora 3D” refere-se </w:t>
      </w:r>
      <w:r w:rsidR="000F6806">
        <w:t xml:space="preserve">às impressoras 3D industriais vendidas por cada um dos players, não fazendo segregação entre modelos de impressoras </w:t>
      </w:r>
      <w:r w:rsidR="00554CE3">
        <w:t>ou</w:t>
      </w:r>
      <w:r w:rsidR="000F6806">
        <w:t xml:space="preserve"> materiais compatíveis. Consequentemente, o preço simulado destes produtos refere-se à média do preço ponderado pelo volume de vendas de todas as impressoras profissionais vendidas por cada player.</w:t>
      </w:r>
      <w:r w:rsidR="0062659C">
        <w:t xml:space="preserve"> Considera-se esta simplificação adequada </w:t>
      </w:r>
      <w:r w:rsidR="0062659C">
        <w:lastRenderedPageBreak/>
        <w:t xml:space="preserve">para o presente trabalho, visto que as estratégias testadas não são direcionadas exclusivamente a um produto, bem como não testam o </w:t>
      </w:r>
      <w:r w:rsidR="0062659C" w:rsidRPr="008A44D4">
        <w:rPr>
          <w:i/>
        </w:rPr>
        <w:t>timing</w:t>
      </w:r>
      <w:r w:rsidR="0062659C">
        <w:t xml:space="preserve"> de introdução de novos modelos no mercado.</w:t>
      </w:r>
      <w:r w:rsidR="009A7D41">
        <w:t xml:space="preserve"> Neste modelo, mudanças relacionadas à novos produtos são representadas pela variação da variável agregada de performance, e serão introduzidas de modo contínuo.</w:t>
      </w:r>
    </w:p>
    <w:p w14:paraId="61A02E20" w14:textId="705BE950" w:rsidR="000F371A" w:rsidRDefault="0062659C" w:rsidP="00A377F4">
      <w:r>
        <w:t xml:space="preserve">Além disso, o modelo não representa </w:t>
      </w:r>
      <w:r w:rsidR="007E261C">
        <w:t>de modo desagregado diferentes mercados aos quais as impressoras 3</w:t>
      </w:r>
      <w:r w:rsidR="008A44D4">
        <w:t>D</w:t>
      </w:r>
      <w:r w:rsidR="007E261C">
        <w:t xml:space="preserve"> profissionais são vendidas.</w:t>
      </w:r>
      <w:r w:rsidR="008D0E85">
        <w:t xml:space="preserve"> Todos os mercados para os quais as impressoras 3D profissionais são vendidas são representadas por uma única curva de preço e demanda.</w:t>
      </w:r>
      <w:r w:rsidR="00A377F4">
        <w:t xml:space="preserve"> </w:t>
      </w:r>
      <w:r w:rsidR="005A4488">
        <w:t xml:space="preserve">Outra delimitação imposta é que o modelo não representa </w:t>
      </w:r>
      <w:r>
        <w:t>aquisições de players desta indústria</w:t>
      </w:r>
      <w:r w:rsidR="00DF76D4">
        <w:t xml:space="preserve">, que poderia ser utilizada pelos players para </w:t>
      </w:r>
      <w:r w:rsidR="000F371A">
        <w:t>“</w:t>
      </w:r>
      <w:r w:rsidR="00DF76D4">
        <w:t>adquirir</w:t>
      </w:r>
      <w:r w:rsidR="000F371A">
        <w:t>”</w:t>
      </w:r>
      <w:r w:rsidR="00DF76D4">
        <w:t xml:space="preserve"> </w:t>
      </w:r>
      <w:r w:rsidR="000F371A">
        <w:t>a performance e market share conquistados por outros players no mercado.</w:t>
      </w:r>
    </w:p>
    <w:p w14:paraId="006AAC98" w14:textId="1DD6B6DD" w:rsidR="007E346A" w:rsidRDefault="000F371A" w:rsidP="00A377F4">
      <w:r>
        <w:t xml:space="preserve">Similarmente, está fora do escopo do modelo a representação de licenciamento de </w:t>
      </w:r>
      <w:r w:rsidR="002A1268">
        <w:t>patentes</w:t>
      </w:r>
      <w:r>
        <w:t xml:space="preserve">, o que poderia representar um mecanismo pelo qual os players com pouco investimento </w:t>
      </w:r>
      <w:r w:rsidR="002A1268">
        <w:t>inicial</w:t>
      </w:r>
      <w:r>
        <w:t xml:space="preserve"> em pesquisa e desenvolvimento poderiam ter acesso à maior performance de seus produtos sem correr os riscos inerentes ao processo de pesquisa e desenvolvimento.</w:t>
      </w:r>
    </w:p>
    <w:p w14:paraId="000A6A6F" w14:textId="6E2BD7E6" w:rsidR="008C5829" w:rsidRPr="00D606E2" w:rsidRDefault="007E346A" w:rsidP="00220EF8">
      <w:r>
        <w:t>Além destes fatores, o modelo desenvolvido focaliza-se sobre os fabricantes de impressão 3D, não representando outros componentes da indústria de impressão 3D (provedores de serviços de impressão, desenvolvedores de software,</w:t>
      </w:r>
      <w:r w:rsidR="000F371A">
        <w:t xml:space="preserve"> </w:t>
      </w:r>
      <w:r>
        <w:t xml:space="preserve">desenvolvedores de tecnologia para a matéria prima de impressão 3D). Como consequência, o modelo em sua forma atual não será capaz de representar possíveis decisões estratégicas relacionadas </w:t>
      </w:r>
      <w:r w:rsidR="00220EF8">
        <w:t>a</w:t>
      </w:r>
      <w:r>
        <w:t xml:space="preserve"> estes outros componentes da indústria de impressão 3D. Finalmente, está fora do escopo do modelo a consideração de </w:t>
      </w:r>
      <w:r w:rsidR="002A1268">
        <w:t>inter-relações</w:t>
      </w:r>
      <w:r>
        <w:t xml:space="preserve"> desta indústria com a indústria de impressoras 3D para uso </w:t>
      </w:r>
      <w:r w:rsidR="002A1268">
        <w:t>não profissionais</w:t>
      </w:r>
      <w:r>
        <w:t>.</w:t>
      </w:r>
    </w:p>
    <w:p w14:paraId="7091F790" w14:textId="26B403F2" w:rsidR="000B082C" w:rsidRPr="000B082C" w:rsidRDefault="000B082C" w:rsidP="000B082C">
      <w:pPr>
        <w:pStyle w:val="Ttulo3"/>
      </w:pPr>
      <w:bookmarkStart w:id="152" w:name="_Toc504806157"/>
      <w:r>
        <w:t>Métricas (</w:t>
      </w:r>
      <w:r w:rsidR="00011BA4">
        <w:t>M</w:t>
      </w:r>
      <w:r>
        <w:t>)</w:t>
      </w:r>
      <w:bookmarkEnd w:id="152"/>
    </w:p>
    <w:p w14:paraId="08FA34C1" w14:textId="45D1700E" w:rsidR="003F1334" w:rsidRDefault="00227455" w:rsidP="00A855EA">
      <w:r>
        <w:t xml:space="preserve">Este trabalho adota como métrica de avaliação das estratégias o </w:t>
      </w:r>
      <w:r w:rsidR="00EF7A60">
        <w:t xml:space="preserve">Custo de Oportunidade (Regret), em dólares, calculado a partir do </w:t>
      </w:r>
      <w:r>
        <w:t>Valor Presente Líquido</w:t>
      </w:r>
      <w:r w:rsidR="00EF7A60">
        <w:t xml:space="preserve"> da empresa</w:t>
      </w:r>
      <w:r>
        <w:t>,</w:t>
      </w:r>
      <w:r w:rsidR="00EF7A60">
        <w:t xml:space="preserve"> cujos componentes são definidos na seção 4.2.5.</w:t>
      </w:r>
    </w:p>
    <w:p w14:paraId="5547B642" w14:textId="2249BB14" w:rsidR="00A855EA" w:rsidRDefault="00EF7A60" w:rsidP="003F1334">
      <w:r>
        <w:t>Esta forma de avaliação está em linha com os princípios da análise RDM, e segue a formulação definida na seção 2.3.5.</w:t>
      </w:r>
      <w:r w:rsidR="003F1334">
        <w:t xml:space="preserve"> Desta maneira, utiliza-se como métrica de robustez o Regret, e definindo-se a estratégia robusta </w:t>
      </w:r>
      <w:r w:rsidR="00DD799A">
        <w:t xml:space="preserve">como </w:t>
      </w:r>
      <w:r w:rsidR="003F1334">
        <w:t xml:space="preserve">aquela que tem um </w:t>
      </w:r>
      <w:r w:rsidR="003F1334">
        <w:lastRenderedPageBreak/>
        <w:t xml:space="preserve">custo de oportunidade pequeno comparado com as suas alternativas, em um amplo range de futuros plausíveis. </w:t>
      </w:r>
      <w:r w:rsidR="003F1334">
        <w:fldChar w:fldCharType="begin" w:fldLock="1"/>
      </w:r>
      <w:r w:rsidR="003F1334">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3F1334">
        <w:fldChar w:fldCharType="separate"/>
      </w:r>
      <w:r w:rsidR="003F1334" w:rsidRPr="009C2E45">
        <w:rPr>
          <w:noProof/>
        </w:rPr>
        <w:t>(LEMPERT et al., 2006)</w:t>
      </w:r>
      <w:r w:rsidR="003F1334">
        <w:fldChar w:fldCharType="end"/>
      </w:r>
      <w:r w:rsidR="003F1334">
        <w:t xml:space="preserve">. Considerando as definições formuladas anteriormente, os componentes da estruturação do problema são sintetizados no </w:t>
      </w:r>
      <w:r w:rsidR="003F1334">
        <w:fldChar w:fldCharType="begin"/>
      </w:r>
      <w:r w:rsidR="003F1334">
        <w:instrText xml:space="preserve"> REF _Ref504250017 \h </w:instrText>
      </w:r>
      <w:r w:rsidR="003F1334">
        <w:fldChar w:fldCharType="separate"/>
      </w:r>
      <w:r w:rsidR="00456F90">
        <w:t xml:space="preserve">Quadro </w:t>
      </w:r>
      <w:r w:rsidR="00456F90">
        <w:rPr>
          <w:noProof/>
        </w:rPr>
        <w:t>15</w:t>
      </w:r>
      <w:r w:rsidR="003F1334">
        <w:fldChar w:fldCharType="end"/>
      </w:r>
      <w:r w:rsidR="003F1334">
        <w:t>.</w:t>
      </w:r>
    </w:p>
    <w:p w14:paraId="01D2A1FE" w14:textId="172A1F9D" w:rsidR="00A855EA" w:rsidRDefault="00A855EA" w:rsidP="00A855EA">
      <w:pPr>
        <w:pStyle w:val="Legenda"/>
      </w:pPr>
      <w:bookmarkStart w:id="153" w:name="_Ref504250017"/>
      <w:bookmarkStart w:id="154" w:name="_Toc504806047"/>
      <w:r>
        <w:t xml:space="preserve">Quadro </w:t>
      </w:r>
      <w:r w:rsidR="00076C9C">
        <w:fldChar w:fldCharType="begin"/>
      </w:r>
      <w:r w:rsidR="00076C9C">
        <w:instrText xml:space="preserve"> SEQ Quadro \* ARABIC </w:instrText>
      </w:r>
      <w:r w:rsidR="00076C9C">
        <w:fldChar w:fldCharType="separate"/>
      </w:r>
      <w:r w:rsidR="00DE60E5">
        <w:rPr>
          <w:noProof/>
        </w:rPr>
        <w:t>15</w:t>
      </w:r>
      <w:r w:rsidR="00076C9C">
        <w:rPr>
          <w:noProof/>
        </w:rPr>
        <w:fldChar w:fldCharType="end"/>
      </w:r>
      <w:bookmarkEnd w:id="153"/>
      <w:r>
        <w:t xml:space="preserve"> – Incertezas, Decisões, Relações e Métricas (XLRM)</w:t>
      </w:r>
      <w:bookmarkEnd w:id="154"/>
    </w:p>
    <w:tbl>
      <w:tblPr>
        <w:tblStyle w:val="Tabelacomgrade"/>
        <w:tblW w:w="0" w:type="auto"/>
        <w:tblLook w:val="04A0" w:firstRow="1" w:lastRow="0" w:firstColumn="1" w:lastColumn="0" w:noHBand="0" w:noVBand="1"/>
      </w:tblPr>
      <w:tblGrid>
        <w:gridCol w:w="4530"/>
        <w:gridCol w:w="4531"/>
      </w:tblGrid>
      <w:tr w:rsidR="00A855EA" w14:paraId="5B2BD569" w14:textId="77777777" w:rsidTr="00816744">
        <w:tc>
          <w:tcPr>
            <w:tcW w:w="4530" w:type="dxa"/>
            <w:shd w:val="clear" w:color="auto" w:fill="D9D9D9" w:themeFill="background1" w:themeFillShade="D9"/>
          </w:tcPr>
          <w:p w14:paraId="089D37FC" w14:textId="77777777" w:rsidR="00A855EA" w:rsidRPr="00CB72D8" w:rsidRDefault="00A855EA" w:rsidP="00A855EA">
            <w:pPr>
              <w:ind w:firstLine="0"/>
              <w:rPr>
                <w:b/>
              </w:rPr>
            </w:pPr>
            <w:r w:rsidRPr="00CB72D8">
              <w:rPr>
                <w:b/>
              </w:rPr>
              <w:t>X – Incertezas</w:t>
            </w:r>
          </w:p>
        </w:tc>
        <w:tc>
          <w:tcPr>
            <w:tcW w:w="4531" w:type="dxa"/>
            <w:shd w:val="clear" w:color="auto" w:fill="D9D9D9" w:themeFill="background1" w:themeFillShade="D9"/>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62C7DF2A" w:rsidR="00A855EA" w:rsidRDefault="00A855EA" w:rsidP="00A855EA">
            <w:pPr>
              <w:ind w:firstLine="0"/>
            </w:pPr>
            <w:r>
              <w:t>Tamanho do Mercado Potencial das Impressoras Profissionais</w:t>
            </w:r>
            <w:r w:rsidR="00561FE5">
              <w:t>;</w:t>
            </w:r>
          </w:p>
          <w:p w14:paraId="0EE9887F" w14:textId="77777777" w:rsidR="00A855EA" w:rsidRDefault="00A855EA" w:rsidP="00A855EA">
            <w:pPr>
              <w:ind w:firstLine="0"/>
            </w:pPr>
            <w:r>
              <w:t>Velocidade de Difusão das Impressoras</w:t>
            </w:r>
          </w:p>
          <w:p w14:paraId="30263419" w14:textId="464D5E6B" w:rsidR="00A855EA" w:rsidRDefault="00A855EA" w:rsidP="00A855EA">
            <w:pPr>
              <w:ind w:firstLine="0"/>
            </w:pPr>
            <w:r>
              <w:t>Maturidade da Tecnologia</w:t>
            </w:r>
            <w:r w:rsidR="00561FE5">
              <w:t>;</w:t>
            </w:r>
          </w:p>
          <w:p w14:paraId="56C22A10" w14:textId="77777777" w:rsidR="00A855EA" w:rsidRDefault="00561FE5" w:rsidP="00A855EA">
            <w:pPr>
              <w:ind w:firstLine="0"/>
            </w:pPr>
            <w:r>
              <w:t>Decisões estratégicas dos Demais Players Fabricantes de Impressoras 3D;</w:t>
            </w:r>
          </w:p>
          <w:p w14:paraId="44A97341" w14:textId="43FBEC25" w:rsidR="00561FE5" w:rsidRDefault="00A652AC" w:rsidP="00A855EA">
            <w:pPr>
              <w:ind w:firstLine="0"/>
            </w:pPr>
            <w:r>
              <w:t>Velocidade do desenvolvimento tecnológico da impressão 3D.</w:t>
            </w:r>
          </w:p>
        </w:tc>
        <w:tc>
          <w:tcPr>
            <w:tcW w:w="4531" w:type="dxa"/>
          </w:tcPr>
          <w:p w14:paraId="33B76C17" w14:textId="1D90FE36" w:rsidR="00A855EA" w:rsidRDefault="00A855EA" w:rsidP="00A855EA">
            <w:pPr>
              <w:ind w:firstLine="0"/>
            </w:pPr>
            <w:r>
              <w:t>Agressividade de Apropriação do Market Share.</w:t>
            </w:r>
          </w:p>
          <w:p w14:paraId="5E750D32" w14:textId="00C08D54" w:rsidR="00A652AC" w:rsidRDefault="00A652AC" w:rsidP="00A855EA">
            <w:pPr>
              <w:ind w:firstLine="0"/>
            </w:pPr>
            <w:r>
              <w:t>Market Share Desejado;</w:t>
            </w:r>
          </w:p>
          <w:p w14:paraId="1EBA8247" w14:textId="5C48CFF0" w:rsidR="00A855EA" w:rsidRDefault="00A855EA" w:rsidP="00A855EA">
            <w:pPr>
              <w:ind w:firstLine="0"/>
            </w:pPr>
            <w:r>
              <w:t>Intensidade de Investimentos em P&amp;D</w:t>
            </w:r>
            <w:r w:rsidR="00A652AC">
              <w:t>;</w:t>
            </w:r>
          </w:p>
          <w:p w14:paraId="7424A20D" w14:textId="0E01EA90" w:rsidR="00A855EA" w:rsidRDefault="00A855EA" w:rsidP="00A855EA">
            <w:pPr>
              <w:ind w:firstLine="0"/>
            </w:pPr>
            <w:r>
              <w:t>Investimento em P</w:t>
            </w:r>
            <w:r w:rsidR="002A1268">
              <w:t>&amp;</w:t>
            </w:r>
            <w:r>
              <w:t>D Aberto ou Fechad</w:t>
            </w:r>
            <w:r w:rsidR="00A652AC">
              <w:t>o.</w:t>
            </w:r>
          </w:p>
        </w:tc>
      </w:tr>
      <w:tr w:rsidR="00A855EA" w14:paraId="150AF178" w14:textId="77777777" w:rsidTr="00816744">
        <w:tc>
          <w:tcPr>
            <w:tcW w:w="4530" w:type="dxa"/>
            <w:shd w:val="clear" w:color="auto" w:fill="D9D9D9" w:themeFill="background1" w:themeFillShade="D9"/>
          </w:tcPr>
          <w:p w14:paraId="3EE234B5" w14:textId="77777777" w:rsidR="00A855EA" w:rsidRPr="00CB72D8" w:rsidRDefault="00A855EA" w:rsidP="00A855EA">
            <w:pPr>
              <w:ind w:firstLine="0"/>
              <w:rPr>
                <w:b/>
              </w:rPr>
            </w:pPr>
            <w:r w:rsidRPr="00CB72D8">
              <w:rPr>
                <w:b/>
              </w:rPr>
              <w:t>R – Relações</w:t>
            </w:r>
          </w:p>
        </w:tc>
        <w:tc>
          <w:tcPr>
            <w:tcW w:w="4531" w:type="dxa"/>
            <w:shd w:val="clear" w:color="auto" w:fill="D9D9D9" w:themeFill="background1" w:themeFillShade="D9"/>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114F042B" w:rsidR="00A855EA" w:rsidRDefault="00A855EA" w:rsidP="00A855EA">
            <w:pPr>
              <w:ind w:firstLine="0"/>
            </w:pPr>
            <w:r>
              <w:t>Modelo de Dinâmica de Sistemas detalhado na seção 4.</w:t>
            </w:r>
            <w:r w:rsidR="00836D0F">
              <w:t>2</w:t>
            </w:r>
            <w:r>
              <w:t>.</w:t>
            </w:r>
          </w:p>
        </w:tc>
        <w:tc>
          <w:tcPr>
            <w:tcW w:w="4531" w:type="dxa"/>
          </w:tcPr>
          <w:p w14:paraId="6DB01951" w14:textId="77777777" w:rsidR="00A855EA" w:rsidRDefault="00A855EA" w:rsidP="00A855EA">
            <w:pPr>
              <w:ind w:firstLine="0"/>
            </w:pPr>
            <w:r>
              <w:t>Perda de Oportunidade do Valor Presente Líquido da Firma.</w:t>
            </w:r>
          </w:p>
          <w:p w14:paraId="17C837A8" w14:textId="77777777" w:rsidR="00A855EA" w:rsidRDefault="00A855EA" w:rsidP="00A855EA">
            <w:pPr>
              <w:ind w:firstLine="0"/>
            </w:pPr>
          </w:p>
        </w:tc>
      </w:tr>
    </w:tbl>
    <w:p w14:paraId="1F693F73" w14:textId="063A0D75" w:rsidR="00A855EA" w:rsidRDefault="00A855EA" w:rsidP="00A855EA">
      <w:pPr>
        <w:ind w:firstLine="0"/>
        <w:jc w:val="center"/>
      </w:pPr>
      <w:r>
        <w:t>Fonte: Elaborado pelo autor.</w:t>
      </w:r>
    </w:p>
    <w:p w14:paraId="7C22E671" w14:textId="5A9E28DF" w:rsidR="003F1334" w:rsidRPr="00916CD7" w:rsidRDefault="003F1334" w:rsidP="003F1334">
      <w:r>
        <w:t xml:space="preserve">A seção seguinte detalha o componente (R) da estruturação do problema, definindo as relações entre as incertezas e estratégias definidas. </w:t>
      </w:r>
      <w:r w:rsidR="00D6298F">
        <w:t>A</w:t>
      </w:r>
      <w:r>
        <w:t xml:space="preserve"> formulação matemática de cada um dos módulos será explicitada.</w:t>
      </w:r>
    </w:p>
    <w:p w14:paraId="2D8E72DC" w14:textId="474910F0" w:rsidR="0044595C" w:rsidRDefault="0044595C" w:rsidP="0044595C">
      <w:pPr>
        <w:pStyle w:val="Ttulo2"/>
      </w:pPr>
      <w:bookmarkStart w:id="155" w:name="_Toc504806158"/>
      <w:r>
        <w:t xml:space="preserve">Modelo de Dinâmica </w:t>
      </w:r>
      <w:r w:rsidR="002D0E7C">
        <w:t>Competitiva</w:t>
      </w:r>
      <w:bookmarkEnd w:id="155"/>
    </w:p>
    <w:p w14:paraId="20344ABC" w14:textId="26CEE8FA" w:rsidR="0044595C" w:rsidRDefault="0044595C" w:rsidP="00AE4567">
      <w:r w:rsidRPr="008933A1">
        <w:t xml:space="preserve">Esta seção descreve o modelo </w:t>
      </w:r>
      <w:r w:rsidR="008C5829">
        <w:t>matemático</w:t>
      </w:r>
      <w:r w:rsidRPr="008933A1">
        <w:t xml:space="preserve"> empregado neste trabalho.</w:t>
      </w:r>
      <w:r w:rsidR="005304E5">
        <w:t xml:space="preserve"> </w:t>
      </w:r>
      <w:r w:rsidR="005304E5" w:rsidRPr="00D606E2">
        <w:t xml:space="preserve">Como mencionando anteriormente, o modelo </w:t>
      </w:r>
      <w:r w:rsidR="005304E5">
        <w:t>adotado por este trabalho foi baseado no modelo de dinâmica competitiva formulado por Sterman et al</w:t>
      </w:r>
      <w:r w:rsidR="00312DB1">
        <w:t>.</w:t>
      </w:r>
      <w:r w:rsidR="005304E5">
        <w:t xml:space="preserve"> (2007)</w:t>
      </w:r>
      <w:r w:rsidR="005304E5" w:rsidRPr="00D606E2">
        <w:t>, sendo realizadas alterações para viabilizar a representação dos elementos destacados na seção de estruturação do problema. Segue-se que a formulação do modelo geral é atribuída à Sterman et al</w:t>
      </w:r>
      <w:r w:rsidR="00312DB1">
        <w:t>.</w:t>
      </w:r>
      <w:r w:rsidR="005304E5" w:rsidRPr="00D606E2">
        <w:t xml:space="preserve"> (2007), sendo as expansões geradas </w:t>
      </w:r>
      <w:r w:rsidR="005304E5">
        <w:t>por esta pesquisa</w:t>
      </w:r>
      <w:r w:rsidR="005304E5" w:rsidRPr="00D606E2">
        <w:t xml:space="preserve"> </w:t>
      </w:r>
      <w:r w:rsidR="002A1268" w:rsidRPr="00D606E2">
        <w:t>especificamente</w:t>
      </w:r>
      <w:r w:rsidR="005304E5" w:rsidRPr="00D606E2">
        <w:t xml:space="preserve"> destacadas </w:t>
      </w:r>
      <w:r w:rsidR="005304E5">
        <w:t>na descrição do modelo</w:t>
      </w:r>
      <w:r w:rsidR="005304E5" w:rsidRPr="00D606E2">
        <w:t>.</w:t>
      </w:r>
      <w:r w:rsidR="005304E5">
        <w:t xml:space="preserve"> </w:t>
      </w:r>
    </w:p>
    <w:p w14:paraId="658D1F0B" w14:textId="6594C42B" w:rsidR="00390F69" w:rsidRDefault="00390F69" w:rsidP="00AE4567"/>
    <w:p w14:paraId="7D18097F" w14:textId="77777777" w:rsidR="00390F69" w:rsidRPr="00D606E2" w:rsidRDefault="00390F69" w:rsidP="00390F69">
      <w:pPr>
        <w:pStyle w:val="Ttulo3"/>
      </w:pPr>
      <w:bookmarkStart w:id="156" w:name="_Toc504806159"/>
      <w:r w:rsidRPr="00D606E2">
        <w:lastRenderedPageBreak/>
        <w:t>Demanda Global</w:t>
      </w:r>
      <w:bookmarkEnd w:id="156"/>
    </w:p>
    <w:p w14:paraId="1E313D15" w14:textId="77777777" w:rsidR="00390F69" w:rsidRDefault="00390F69" w:rsidP="00390F69">
      <w:r w:rsidRPr="00D606E2">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realizadas em função do fim da vida útil do equipamento.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218E14" w14:textId="77777777" w:rsidTr="00912F82">
        <w:tc>
          <w:tcPr>
            <w:tcW w:w="8647" w:type="dxa"/>
          </w:tcPr>
          <w:p w14:paraId="6201107D" w14:textId="77777777" w:rsidR="00390F69" w:rsidRPr="00336C5F" w:rsidRDefault="005E3F24"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tc>
        <w:tc>
          <w:tcPr>
            <w:tcW w:w="643" w:type="dxa"/>
            <w:vAlign w:val="center"/>
          </w:tcPr>
          <w:p w14:paraId="5DE27EA6" w14:textId="77777777" w:rsidR="00390F69" w:rsidRDefault="00390F69" w:rsidP="00912F82">
            <w:pPr>
              <w:ind w:firstLine="0"/>
              <w:jc w:val="right"/>
            </w:pPr>
            <w:r>
              <w:t>(12)</w:t>
            </w:r>
          </w:p>
        </w:tc>
      </w:tr>
    </w:tbl>
    <w:p w14:paraId="03548510" w14:textId="09FB97C4" w:rsidR="00390F69" w:rsidRDefault="00390F69" w:rsidP="00390F69">
      <w:r w:rsidRPr="00D606E2">
        <w:t xml:space="preserve">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00D6298F" w:rsidRPr="00D606E2">
        <w:t xml:space="preserve"> </w:t>
      </w:r>
      <w:r w:rsidRPr="00D606E2">
        <w:t xml:space="preserve">é calculada em função do número médio de unidades vendidas por clientes </w:t>
      </w:r>
      <m:oMath>
        <m:r>
          <w:rPr>
            <w:rFonts w:ascii="Cambria Math" w:hAnsi="Cambria Math"/>
          </w:rPr>
          <m:t>μ</m:t>
        </m:r>
      </m:oMath>
      <w:r w:rsidRPr="00D606E2">
        <w:t xml:space="preserve"> e do número de clientes </w:t>
      </w:r>
      <m:oMath>
        <m:r>
          <w:rPr>
            <w:rFonts w:ascii="Cambria Math" w:hAnsi="Cambria Math"/>
          </w:rPr>
          <m:t>dA</m:t>
        </m:r>
      </m:oMath>
      <w:r w:rsidRPr="00D606E2">
        <w:t xml:space="preserve"> que adotou o produto em um intervalo de tempo </w:t>
      </w:r>
      <m:oMath>
        <m:r>
          <w:rPr>
            <w:rFonts w:ascii="Cambria Math" w:hAnsi="Cambria Math"/>
          </w:rPr>
          <m:t>dt</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B39618A" w14:textId="77777777" w:rsidTr="00912F82">
        <w:tc>
          <w:tcPr>
            <w:tcW w:w="8647" w:type="dxa"/>
          </w:tcPr>
          <w:p w14:paraId="5C816A96" w14:textId="77777777" w:rsidR="00390F69" w:rsidRPr="00336C5F" w:rsidRDefault="005E3F24"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tc>
        <w:tc>
          <w:tcPr>
            <w:tcW w:w="643" w:type="dxa"/>
            <w:vAlign w:val="center"/>
          </w:tcPr>
          <w:p w14:paraId="6BE2EA0A" w14:textId="77777777" w:rsidR="00390F69" w:rsidRDefault="00390F69" w:rsidP="00912F82">
            <w:pPr>
              <w:ind w:firstLine="0"/>
              <w:jc w:val="right"/>
            </w:pPr>
            <w:r>
              <w:t>(13)</w:t>
            </w:r>
          </w:p>
        </w:tc>
      </w:tr>
    </w:tbl>
    <w:p w14:paraId="635FD827" w14:textId="77777777" w:rsidR="00390F69" w:rsidRPr="00D606E2" w:rsidRDefault="00390F69" w:rsidP="00390F69">
      <w:pPr>
        <w:pStyle w:val="Ttulo3"/>
      </w:pPr>
      <w:bookmarkStart w:id="157" w:name="_Toc504806160"/>
      <w:r w:rsidRPr="00D606E2">
        <w:t>Difusão do Produto</w:t>
      </w:r>
      <w:bookmarkEnd w:id="157"/>
    </w:p>
    <w:p w14:paraId="6EF43518" w14:textId="77777777" w:rsidR="00390F69" w:rsidRPr="00336C5F" w:rsidRDefault="00390F69" w:rsidP="00390F69">
      <w:r w:rsidRPr="00D606E2">
        <w:t xml:space="preserve">O crescimento do número de clientes </w:t>
      </w:r>
      <m:oMath>
        <m:r>
          <w:rPr>
            <w:rFonts w:ascii="Cambria Math" w:hAnsi="Cambria Math"/>
          </w:rPr>
          <m:t>A</m:t>
        </m:r>
      </m:oMath>
      <w:r w:rsidRPr="00D606E2">
        <w:t xml:space="preserve"> que aderiram às impressoras 3D em um dado instante de tempo </w:t>
      </w:r>
      <m:oMath>
        <m:r>
          <w:rPr>
            <w:rFonts w:ascii="Cambria Math" w:hAnsi="Cambria Math"/>
          </w:rPr>
          <m:t>t</m:t>
        </m:r>
      </m:oMath>
      <w:r w:rsidRPr="00D606E2">
        <w:t xml:space="preserve"> é um estoque modelado por meio do modelo padrão de difusão</w:t>
      </w:r>
      <w:r>
        <w:t xml:space="preserve">. </w:t>
      </w:r>
      <w:r>
        <w:fldChar w:fldCharType="begin" w:fldLock="1"/>
      </w:r>
      <w:r>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fldChar w:fldCharType="separate"/>
      </w:r>
      <w:r w:rsidRPr="00DF13A2">
        <w:rPr>
          <w:noProof/>
        </w:rPr>
        <w:t>(BASS, 1969)</w:t>
      </w:r>
      <w:r>
        <w:fldChar w:fldCharType="end"/>
      </w:r>
      <w:r>
        <w:t xml:space="preserve">. </w:t>
      </w:r>
      <w:r w:rsidRPr="00D606E2">
        <w:t xml:space="preserve">Neste modelo o crescimento da população de clientes que aderem à uma ideia é dependente do tamanho total da população </w:t>
      </w:r>
      <m:oMath>
        <m:r>
          <w:rPr>
            <w:rFonts w:ascii="Cambria Math" w:hAnsi="Cambria Math"/>
          </w:rPr>
          <m:t>POP</m:t>
        </m:r>
      </m:oMath>
      <w:r w:rsidRPr="00D606E2">
        <w:t xml:space="preserve">, do número de clientes que não adotaram </w:t>
      </w:r>
      <m:oMath>
        <m:r>
          <w:rPr>
            <w:rFonts w:ascii="Cambria Math" w:hAnsi="Cambria Math"/>
          </w:rPr>
          <m:t>N</m:t>
        </m:r>
      </m:oMath>
      <w:r w:rsidRPr="00D606E2">
        <w:t xml:space="preserve">, da fração de inovadores que adotam ao produto ano a ano independentemente de outros usuários </w:t>
      </w:r>
      <m:oMath>
        <m:r>
          <w:rPr>
            <w:rFonts w:ascii="Cambria Math" w:hAnsi="Cambria Math"/>
          </w:rPr>
          <m:t>α</m:t>
        </m:r>
      </m:oMath>
      <w:r w:rsidRPr="00D606E2">
        <w:t xml:space="preserve"> e do parâmetro </w:t>
      </w:r>
      <m:oMath>
        <m:r>
          <w:rPr>
            <w:rFonts w:ascii="Cambria Math" w:hAnsi="Cambria Math"/>
          </w:rPr>
          <m:t>β</m:t>
        </m:r>
      </m:oMath>
      <w:r w:rsidRPr="00D606E2">
        <w:t xml:space="preserve"> que mede a força da difusão do produto por boca-a-boca. A não-negatividade da equação é garantida obtendo-se o máximo entre a equação e zero.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18DBB63" w14:textId="77777777" w:rsidTr="00912F82">
        <w:tc>
          <w:tcPr>
            <w:tcW w:w="8647" w:type="dxa"/>
          </w:tcPr>
          <w:p w14:paraId="29A5CD43" w14:textId="2179F9D1" w:rsidR="00390F69" w:rsidRPr="00336C5F" w:rsidRDefault="005E3F24" w:rsidP="00912F82">
            <w:pPr>
              <w:pStyle w:val="Corpodetexto"/>
            </w:pPr>
            <m:oMathPara>
              <m:oMath>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w:rPr>
                        <w:rFonts w:ascii="Cambria Math" w:hAnsi="Cambria Math"/>
                      </w:rPr>
                      <m:t>MAX</m:t>
                    </m:r>
                  </m:e>
                </m:nary>
                <m:d>
                  <m:dPr>
                    <m:ctrlPr>
                      <w:rPr>
                        <w:rFonts w:ascii="Cambria Math" w:hAnsi="Cambria Math"/>
                      </w:rPr>
                    </m:ctrlPr>
                  </m:dPr>
                  <m:e>
                    <m:r>
                      <m:rPr>
                        <m:sty m:val="p"/>
                      </m:rPr>
                      <w:rPr>
                        <w:rFonts w:ascii="Cambria Math" w:hAnsi="Cambria Math"/>
                      </w:rPr>
                      <m:t>0,</m:t>
                    </m:r>
                    <m:r>
                      <w:rPr>
                        <w:rFonts w:ascii="Cambria Math" w:hAnsi="Cambria Math"/>
                      </w:rPr>
                      <m:t>N</m:t>
                    </m:r>
                    <m:d>
                      <m:dPr>
                        <m:ctrlPr>
                          <w:rPr>
                            <w:rFonts w:ascii="Cambria Math" w:hAnsi="Cambria Math"/>
                          </w:rPr>
                        </m:ctrlPr>
                      </m:dPr>
                      <m:e>
                        <m:r>
                          <w:rPr>
                            <w:rFonts w:ascii="Cambria Math" w:hAnsi="Cambria Math"/>
                          </w:rPr>
                          <m:t>α</m:t>
                        </m:r>
                        <m:r>
                          <m:rPr>
                            <m:sty m:val="p"/>
                          </m:rPr>
                          <w:rPr>
                            <w:rFonts w:ascii="Cambria Math" w:hAnsi="Cambria Math"/>
                          </w:rPr>
                          <m:t>+</m:t>
                        </m:r>
                        <m:r>
                          <w:rPr>
                            <w:rFonts w:ascii="Cambria Math" w:hAnsi="Cambria Math"/>
                          </w:rPr>
                          <m:t>β</m:t>
                        </m:r>
                        <m:f>
                          <m:fPr>
                            <m:ctrlPr>
                              <w:rPr>
                                <w:rFonts w:ascii="Cambria Math" w:hAnsi="Cambria Math"/>
                              </w:rPr>
                            </m:ctrlPr>
                          </m:fPr>
                          <m:num>
                            <m:r>
                              <w:rPr>
                                <w:rFonts w:ascii="Cambria Math" w:hAnsi="Cambria Math"/>
                              </w:rPr>
                              <m:t>A</m:t>
                            </m:r>
                          </m:num>
                          <m:den>
                            <m:r>
                              <w:rPr>
                                <w:rFonts w:ascii="Cambria Math" w:hAnsi="Cambria Math"/>
                              </w:rPr>
                              <m:t>POP</m:t>
                            </m:r>
                          </m:den>
                        </m:f>
                      </m:e>
                    </m:d>
                  </m:e>
                </m:d>
              </m:oMath>
            </m:oMathPara>
          </w:p>
        </w:tc>
        <w:tc>
          <w:tcPr>
            <w:tcW w:w="643" w:type="dxa"/>
            <w:vAlign w:val="center"/>
          </w:tcPr>
          <w:p w14:paraId="58C03A69" w14:textId="77777777" w:rsidR="00390F69" w:rsidRDefault="00390F69" w:rsidP="00912F82">
            <w:pPr>
              <w:ind w:firstLine="0"/>
              <w:jc w:val="right"/>
            </w:pPr>
            <w:r>
              <w:t>(14)</w:t>
            </w:r>
          </w:p>
        </w:tc>
      </w:tr>
    </w:tbl>
    <w:p w14:paraId="155ABEBA" w14:textId="77777777" w:rsidR="00390F69" w:rsidRPr="00870FB0" w:rsidRDefault="00390F69" w:rsidP="00390F69">
      <w:r w:rsidRPr="00D606E2">
        <w:t xml:space="preserve">O número de consumidores potenciais que ainda não aderiram à impressão 3D </w:t>
      </w:r>
      <m:oMath>
        <m:r>
          <w:rPr>
            <w:rFonts w:ascii="Cambria Math" w:hAnsi="Cambria Math"/>
          </w:rPr>
          <m:t>N</m:t>
        </m:r>
      </m:oMath>
      <w:r w:rsidRPr="00D606E2">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e o número de clientes que adotou o produto </w:t>
      </w:r>
      <m:oMath>
        <m:r>
          <w:rPr>
            <w:rFonts w:ascii="Cambria Math" w:hAnsi="Cambria Math"/>
          </w:rPr>
          <m:t>A</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5CABC01" w14:textId="77777777" w:rsidTr="00912F82">
        <w:tc>
          <w:tcPr>
            <w:tcW w:w="8647" w:type="dxa"/>
          </w:tcPr>
          <w:p w14:paraId="55539F6A" w14:textId="77777777" w:rsidR="00390F69" w:rsidRPr="00336C5F" w:rsidRDefault="00390F69" w:rsidP="00912F82">
            <w:pPr>
              <w:pStyle w:val="Corpodetexto"/>
            </w:pPr>
            <m:oMathPara>
              <m:oMath>
                <m:r>
                  <w:rPr>
                    <w:rFonts w:ascii="Cambria Math" w:hAnsi="Cambria Math"/>
                  </w:rPr>
                  <m:t>N</m:t>
                </m:r>
                <m:r>
                  <m:rPr>
                    <m:sty m:val="p"/>
                  </m:rPr>
                  <w:rPr>
                    <w:rFonts w:ascii="Cambria Math" w:hAnsi="Cambria Math"/>
                  </w:rPr>
                  <m:t>=</m:t>
                </m:r>
                <m:r>
                  <w:rPr>
                    <w:rFonts w:ascii="Cambria Math" w:hAnsi="Cambria Math"/>
                  </w:rPr>
                  <m:t>MAX</m:t>
                </m:r>
                <m:r>
                  <m:rPr>
                    <m:sty m:val="p"/>
                  </m:rPr>
                  <w:rPr>
                    <w:rFonts w:ascii="Cambria Math" w:hAnsi="Cambria Math"/>
                  </w:rPr>
                  <m:t>(0,</m:t>
                </m:r>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A)</m:t>
                </m:r>
              </m:oMath>
            </m:oMathPara>
          </w:p>
        </w:tc>
        <w:tc>
          <w:tcPr>
            <w:tcW w:w="643" w:type="dxa"/>
            <w:vAlign w:val="center"/>
          </w:tcPr>
          <w:p w14:paraId="0417880B" w14:textId="77777777" w:rsidR="00390F69" w:rsidRDefault="00390F69" w:rsidP="00912F82">
            <w:pPr>
              <w:ind w:firstLine="0"/>
              <w:jc w:val="right"/>
            </w:pPr>
            <w:r>
              <w:t>(15)</w:t>
            </w:r>
          </w:p>
        </w:tc>
      </w:tr>
    </w:tbl>
    <w:p w14:paraId="1D9B3A12" w14:textId="77777777" w:rsidR="00390F69" w:rsidRDefault="00390F69" w:rsidP="00390F69">
      <w:r w:rsidRPr="00D606E2">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D606E2">
        <w:t xml:space="preserve">, e da inclinação da curva de demanda </w:t>
      </w:r>
      <m:oMath>
        <m:r>
          <w:rPr>
            <w:rFonts w:ascii="Cambria Math" w:hAnsi="Cambria Math"/>
          </w:rPr>
          <m:t>σ</m:t>
        </m:r>
      </m:oMath>
      <w:r w:rsidRPr="00D606E2">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D606E2">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são definidos e utilizados. Além disto, a demanda nunca será maior do que a população total </w:t>
      </w:r>
      <m:oMath>
        <m:r>
          <w:rPr>
            <w:rFonts w:ascii="Cambria Math" w:hAnsi="Cambria Math"/>
          </w:rPr>
          <m:t>POP</m:t>
        </m:r>
      </m:oMath>
      <w:r w:rsidRPr="00D606E2">
        <w:t xml:space="preserve">, nem menor do que </w:t>
      </w:r>
      <m:oMath>
        <m:r>
          <w:rPr>
            <w:rFonts w:ascii="Cambria Math" w:hAnsi="Cambria Math"/>
          </w:rPr>
          <m:t>0</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E76878B" w14:textId="77777777" w:rsidTr="00912F82">
        <w:tc>
          <w:tcPr>
            <w:tcW w:w="8647" w:type="dxa"/>
          </w:tcPr>
          <w:p w14:paraId="670F97DB" w14:textId="77777777" w:rsidR="00390F69" w:rsidRPr="00336C5F" w:rsidRDefault="005E3F24" w:rsidP="00912F82">
            <w:pPr>
              <w:pStyle w:val="Corpodetexto"/>
            </w:pPr>
            <m:oMathPara>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MIN</m:t>
                </m:r>
                <m:d>
                  <m:dPr>
                    <m:ctrlPr>
                      <w:rPr>
                        <w:rFonts w:ascii="Cambria Math" w:hAnsi="Cambria Math"/>
                      </w:rPr>
                    </m:ctrlPr>
                  </m:dPr>
                  <m:e>
                    <m:r>
                      <w:rPr>
                        <w:rFonts w:ascii="Cambria Math" w:hAnsi="Cambria Math"/>
                      </w:rPr>
                      <m:t>POP</m:t>
                    </m:r>
                    <m:r>
                      <m:rPr>
                        <m:sty m:val="p"/>
                      </m:rPr>
                      <w:rPr>
                        <w:rFonts w:ascii="Cambria Math" w:hAnsi="Cambria Math"/>
                      </w:rPr>
                      <m:t>,</m:t>
                    </m:r>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r>
                      <w:rPr>
                        <w:rFonts w:ascii="Cambria Math" w:hAnsi="Cambria Math"/>
                      </w:rPr>
                      <m:t>MAX</m:t>
                    </m:r>
                    <m:d>
                      <m:dPr>
                        <m:ctrlPr>
                          <w:rPr>
                            <w:rFonts w:ascii="Cambria Math" w:hAnsi="Cambria Math"/>
                          </w:rPr>
                        </m:ctrlPr>
                      </m:dPr>
                      <m:e>
                        <m:r>
                          <m:rPr>
                            <m:sty m:val="p"/>
                          </m:rPr>
                          <w:rPr>
                            <w:rFonts w:ascii="Cambria Math" w:hAnsi="Cambria Math"/>
                          </w:rPr>
                          <m:t>0,1+</m:t>
                        </m:r>
                        <m:f>
                          <m:fPr>
                            <m:ctrlPr>
                              <w:rPr>
                                <w:rFonts w:ascii="Cambria Math" w:hAnsi="Cambria Math"/>
                              </w:rPr>
                            </m:ctrlPr>
                          </m:fPr>
                          <m:num>
                            <m: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tc>
        <w:tc>
          <w:tcPr>
            <w:tcW w:w="643" w:type="dxa"/>
            <w:vAlign w:val="center"/>
          </w:tcPr>
          <w:p w14:paraId="5C41AC29" w14:textId="77777777" w:rsidR="00390F69" w:rsidRDefault="00390F69" w:rsidP="00912F82">
            <w:pPr>
              <w:ind w:firstLine="0"/>
              <w:jc w:val="right"/>
            </w:pPr>
            <w:r>
              <w:t>(16)</w:t>
            </w:r>
          </w:p>
        </w:tc>
      </w:tr>
    </w:tbl>
    <w:p w14:paraId="043AD9DC" w14:textId="77777777" w:rsidR="00390F69" w:rsidRPr="00870FB0" w:rsidRDefault="00390F69" w:rsidP="00390F69">
      <w:r w:rsidRPr="00D606E2">
        <w:t xml:space="preserve">A inclinação da curva de demanda </w:t>
      </w:r>
      <m:oMath>
        <m:r>
          <w:rPr>
            <w:rFonts w:ascii="Cambria Math" w:hAnsi="Cambria Math"/>
          </w:rPr>
          <m:t>σ</m:t>
        </m:r>
      </m:oMath>
      <w:r w:rsidRPr="00D606E2">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600248" w14:textId="77777777" w:rsidTr="00912F82">
        <w:tc>
          <w:tcPr>
            <w:tcW w:w="8647" w:type="dxa"/>
          </w:tcPr>
          <w:p w14:paraId="60C471C9" w14:textId="54E2E252" w:rsidR="00390F69" w:rsidRPr="00336C5F" w:rsidRDefault="00390F69" w:rsidP="00912F82">
            <w:pPr>
              <w:pStyle w:val="Corpodetexto"/>
            </w:pPr>
            <m:oMathPara>
              <m:oMath>
                <m:r>
                  <w:rPr>
                    <w:rFonts w:ascii="Cambria Math" w:hAnsi="Cambria Math"/>
                  </w:rPr>
                  <m:t>σ</m:t>
                </m:r>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tc>
        <w:tc>
          <w:tcPr>
            <w:tcW w:w="643" w:type="dxa"/>
            <w:vAlign w:val="center"/>
          </w:tcPr>
          <w:p w14:paraId="6B4E13F1" w14:textId="77777777" w:rsidR="00390F69" w:rsidRDefault="00390F69" w:rsidP="00912F82">
            <w:pPr>
              <w:ind w:firstLine="0"/>
              <w:jc w:val="right"/>
            </w:pPr>
            <w:r>
              <w:t>(17)</w:t>
            </w:r>
          </w:p>
        </w:tc>
      </w:tr>
    </w:tbl>
    <w:p w14:paraId="57445634" w14:textId="77777777" w:rsidR="00390F69" w:rsidRPr="00870FB0" w:rsidRDefault="00390F69" w:rsidP="00390F69">
      <w:r w:rsidRPr="00D606E2">
        <w:t xml:space="preserve">A demanda oriunda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D606E2">
        <w:t xml:space="preserve">, e de uma taxa percentual de descarte de impressoras </w:t>
      </w:r>
      <m:oMath>
        <m:r>
          <w:rPr>
            <w:rFonts w:ascii="Cambria Math" w:hAnsi="Cambria Math"/>
          </w:rPr>
          <m:t>δ</m:t>
        </m:r>
      </m:oMath>
      <w:r w:rsidRPr="00D606E2">
        <w:t>. Esta taxa percentual de descarte de impressoras corresponde ao inverso da vida útil média das impressoras vendidas. O modelo pressupõe que o número de impressoras descartadas pelo fim da sua vida útil corresponde ao número de</w:t>
      </w:r>
      <w:r>
        <w:t xml:space="preserve"> impressoras a serem compradas.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A1EB492" w14:textId="77777777" w:rsidTr="00912F82">
        <w:tc>
          <w:tcPr>
            <w:tcW w:w="8647" w:type="dxa"/>
          </w:tcPr>
          <w:p w14:paraId="73ABDEC1" w14:textId="0C87F10B" w:rsidR="00390F69" w:rsidRPr="00336C5F" w:rsidRDefault="005E3F24"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m:rPr>
                    <m:sty m:val="p"/>
                  </m:rP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δ</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tc>
        <w:tc>
          <w:tcPr>
            <w:tcW w:w="643" w:type="dxa"/>
            <w:vAlign w:val="center"/>
          </w:tcPr>
          <w:p w14:paraId="238D9876" w14:textId="77777777" w:rsidR="00390F69" w:rsidRDefault="00390F69" w:rsidP="00912F82">
            <w:pPr>
              <w:ind w:firstLine="0"/>
              <w:jc w:val="right"/>
            </w:pPr>
            <w:r>
              <w:t>(18)</w:t>
            </w:r>
          </w:p>
        </w:tc>
      </w:tr>
    </w:tbl>
    <w:p w14:paraId="57020660" w14:textId="22FC3A61" w:rsidR="00390F69" w:rsidRPr="00870FB0" w:rsidRDefault="00390F69" w:rsidP="00390F69">
      <w:r w:rsidRPr="00D606E2">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de cada player corresponde à acumulação de entregas de impressoras</w:t>
      </w:r>
      <w:r w:rsidR="009258BB">
        <w:t xml:space="preserve"> </w:t>
      </w:r>
      <m:oMath>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oMath>
      <w:r w:rsidRPr="00D606E2">
        <w:t xml:space="preserve"> e é reduzida pelo número de </w:t>
      </w:r>
      <w:r w:rsidR="009258BB">
        <w:t xml:space="preserve">impressoras </w:t>
      </w:r>
      <w:r w:rsidR="002A1268">
        <w:t>descartadas</w:t>
      </w:r>
      <w:r w:rsidRPr="00D606E2">
        <w:t xml:space="preserve">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D606E2">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D606E2">
        <w:t xml:space="preserve"> de impressoras instaladas no período inicial de sim</w:t>
      </w:r>
      <w:r>
        <w:t>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A502BB0" w14:textId="77777777" w:rsidTr="00912F82">
        <w:tc>
          <w:tcPr>
            <w:tcW w:w="8647" w:type="dxa"/>
          </w:tcPr>
          <w:p w14:paraId="03BB79B4" w14:textId="77777777" w:rsidR="00390F69" w:rsidRPr="00336C5F" w:rsidRDefault="005E3F24" w:rsidP="00912F82">
            <w:pPr>
              <w:pStyle w:val="Corpodetexto"/>
            </w:pPr>
            <m:oMathPara>
              <m:oMath>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4A38A649" w14:textId="77777777" w:rsidR="00390F69" w:rsidRDefault="00390F69" w:rsidP="00912F82">
            <w:pPr>
              <w:ind w:firstLine="0"/>
              <w:jc w:val="right"/>
            </w:pPr>
            <w:r>
              <w:t>(19)</w:t>
            </w:r>
          </w:p>
        </w:tc>
      </w:tr>
    </w:tbl>
    <w:p w14:paraId="70A8F1BA" w14:textId="77777777" w:rsidR="00390F69" w:rsidRPr="00D606E2" w:rsidRDefault="00390F69" w:rsidP="00390F69">
      <w:pPr>
        <w:pStyle w:val="Ttulo3"/>
      </w:pPr>
      <w:bookmarkStart w:id="158" w:name="_Toc504806161"/>
      <w:r w:rsidRPr="00D606E2">
        <w:t>Market Share</w:t>
      </w:r>
      <w:bookmarkEnd w:id="158"/>
    </w:p>
    <w:p w14:paraId="1C4E50E7" w14:textId="77777777" w:rsidR="00390F69" w:rsidRDefault="00390F69" w:rsidP="00390F69">
      <w:r w:rsidRPr="00D606E2">
        <w:t xml:space="preserve">Assim como no modelo de Sterman et. al (2007), a atratividade de cada player é calculada com base em um modelo logit de decisão. Neste modelo, a atratividade de cada um dos players é calculada de acordo com um conjunto de critérios </w:t>
      </w:r>
      <w:r w:rsidRPr="00D606E2">
        <w:lastRenderedPageBreak/>
        <w:t xml:space="preserve">competitivos. Originalmente, a atratividade de cada player modelada por Sterman et. al (2007) considerava apenas preço e tempo de entrega como critérios competitivos. </w:t>
      </w:r>
    </w:p>
    <w:p w14:paraId="038269CA" w14:textId="77777777" w:rsidR="00390F69" w:rsidRDefault="00390F69" w:rsidP="00390F69">
      <w:r w:rsidRPr="00D606E2">
        <w:t xml:space="preserve">Ainda que apropriada para os propósitos de Sterman et. al (2007), esta formulação não permite que sejam simuladas estratégias focalizadas no aumento da performance do produto, o que é um fator relevante para uma indústria intensiva em tecnologia, como a indústria de impressoras 3D profissionais. Além disto, esta formulação não permite simular o impacto do vencimento de patentes sobre o aumento de performance de players que </w:t>
      </w:r>
      <w:r>
        <w:t>se capitalizam sobre</w:t>
      </w:r>
      <w:r w:rsidRPr="00D606E2">
        <w:t xml:space="preserve"> patentes vencidas.</w:t>
      </w:r>
    </w:p>
    <w:p w14:paraId="3D2122E1" w14:textId="47DC0EE1" w:rsidR="00390F69" w:rsidRPr="00D606E2" w:rsidRDefault="00390F69" w:rsidP="00390F69">
      <w:r w:rsidRPr="00D606E2">
        <w:t xml:space="preserve">Para tornar o modelo mais próximo à realidade da impressão 3D, o critério performance foi adicionado. A definição da variável performance </w:t>
      </w:r>
      <w:r w:rsidR="00592924">
        <w:t>está presente</w:t>
      </w:r>
      <w:r w:rsidRPr="00D606E2">
        <w:t xml:space="preserve"> no módulo “Pesquisa e Desenvolvimento”, e é representada por um índice que varia entre 0 e 10, sendo 0 nenhuma performance e 10</w:t>
      </w:r>
      <w:r>
        <w:t>,</w:t>
      </w:r>
      <w:r w:rsidRPr="00D606E2">
        <w:t xml:space="preserve"> performance máxima. Esta expansão do modelo permite que o market share dos players seja disputado não apenas por menores preços e tempo de entrega, mas também por melhor performance.</w:t>
      </w:r>
    </w:p>
    <w:p w14:paraId="3B43E9EE" w14:textId="1EE4A55C" w:rsidR="00390F69" w:rsidRPr="00870FB0" w:rsidRDefault="00390F69" w:rsidP="00390F69">
      <w:r w:rsidRPr="00D606E2">
        <w:t>Considerando estas modificações, a atratividade dos players</w:t>
      </w:r>
      <w:r w:rsidR="00964361">
        <w:t xml:space="preserv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D606E2">
        <w:t xml:space="preserve"> é modelada considerando os seus respectivos preços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e 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o seu tempo de entrega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D606E2">
        <w:t xml:space="preserve"> e o tempo de entrega de referência</w:t>
      </w:r>
      <w:r>
        <w:t xml:space="preserve">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D606E2">
        <w:t xml:space="preserve">, e a sua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e uma performance de referência </w:t>
      </w:r>
      <m:oMath>
        <m:sSup>
          <m:sSupPr>
            <m:ctrlPr>
              <w:rPr>
                <w:rFonts w:ascii="Cambria Math" w:hAnsi="Cambria Math"/>
              </w:rPr>
            </m:ctrlPr>
          </m:sSupPr>
          <m:e>
            <m:r>
              <w:rPr>
                <w:rFonts w:ascii="Cambria Math" w:hAnsi="Cambria Math"/>
              </w:rPr>
              <m:t>X</m:t>
            </m:r>
          </m:e>
          <m:sup>
            <m:r>
              <w:rPr>
                <w:rFonts w:ascii="Cambria Math" w:hAnsi="Cambria Math"/>
              </w:rPr>
              <m:t>r</m:t>
            </m:r>
          </m:sup>
        </m:sSup>
      </m:oMath>
      <w:r w:rsidRPr="00D606E2">
        <w:t xml:space="preserve">. Os parâmetros de sensibilidade da atratividade ao preço </w:t>
      </w:r>
      <m:oMath>
        <m:sSub>
          <m:sSubPr>
            <m:ctrlPr>
              <w:rPr>
                <w:rFonts w:ascii="Cambria Math" w:hAnsi="Cambria Math"/>
              </w:rPr>
            </m:ctrlPr>
          </m:sSubPr>
          <m:e>
            <m:r>
              <w:rPr>
                <w:rFonts w:ascii="Cambria Math" w:hAnsi="Cambria Math"/>
              </w:rPr>
              <m:t>ε</m:t>
            </m:r>
          </m:e>
          <m:sub>
            <m:r>
              <w:rPr>
                <w:rFonts w:ascii="Cambria Math" w:hAnsi="Cambria Math"/>
              </w:rPr>
              <m:t>p</m:t>
            </m:r>
          </m:sub>
        </m:sSub>
      </m:oMath>
      <w:r w:rsidRPr="00D606E2">
        <w:t xml:space="preserve">, tempo de entrega </w:t>
      </w:r>
      <m:oMath>
        <m:sSub>
          <m:sSubPr>
            <m:ctrlPr>
              <w:rPr>
                <w:rFonts w:ascii="Cambria Math" w:hAnsi="Cambria Math"/>
              </w:rPr>
            </m:ctrlPr>
          </m:sSubPr>
          <m:e>
            <m:r>
              <w:rPr>
                <w:rFonts w:ascii="Cambria Math" w:hAnsi="Cambria Math"/>
              </w:rPr>
              <m:t>ε</m:t>
            </m:r>
          </m:e>
          <m:sub>
            <m:r>
              <w:rPr>
                <w:rFonts w:ascii="Cambria Math" w:hAnsi="Cambria Math"/>
              </w:rPr>
              <m:t>a</m:t>
            </m:r>
          </m:sub>
        </m:sSub>
      </m:oMath>
      <w:r w:rsidRPr="00D606E2">
        <w:t xml:space="preserve"> e performance </w:t>
      </w:r>
      <m:oMath>
        <m:sSub>
          <m:sSubPr>
            <m:ctrlPr>
              <w:rPr>
                <w:rFonts w:ascii="Cambria Math" w:hAnsi="Cambria Math"/>
              </w:rPr>
            </m:ctrlPr>
          </m:sSubPr>
          <m:e>
            <m:r>
              <w:rPr>
                <w:rFonts w:ascii="Cambria Math" w:hAnsi="Cambria Math"/>
              </w:rPr>
              <m:t>ε</m:t>
            </m:r>
          </m:e>
          <m:sub>
            <m:r>
              <w:rPr>
                <w:rFonts w:ascii="Cambria Math" w:hAnsi="Cambria Math"/>
              </w:rPr>
              <m:t>x</m:t>
            </m:r>
          </m:sub>
        </m:sSub>
      </m:oMath>
      <w:r w:rsidRPr="00D606E2">
        <w:t xml:space="preserve"> modulam a preferência do mercado em relação a cada um destes critérios competitivos.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F99107" w14:textId="77777777" w:rsidTr="00912F82">
        <w:tc>
          <w:tcPr>
            <w:tcW w:w="8647" w:type="dxa"/>
          </w:tcPr>
          <w:p w14:paraId="37722149" w14:textId="601A6891" w:rsidR="00390F69" w:rsidRPr="00336C5F" w:rsidRDefault="005E3F24" w:rsidP="00912F82">
            <w:pPr>
              <w:pStyle w:val="Corpodetexto"/>
            </w:pPr>
            <m:oMathPara>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r</m:t>
                            </m:r>
                          </m:sup>
                        </m:sSup>
                      </m:num>
                      <m:den>
                        <m:sSub>
                          <m:sSubPr>
                            <m:ctrlPr>
                              <w:rPr>
                                <w:rFonts w:ascii="Cambria Math" w:hAnsi="Cambria Math"/>
                              </w:rPr>
                            </m:ctrlPr>
                          </m:sSubPr>
                          <m:e>
                            <m:r>
                              <w:rPr>
                                <w:rFonts w:ascii="Cambria Math" w:hAnsi="Cambria Math"/>
                              </w:rPr>
                              <m:t>X</m:t>
                            </m:r>
                          </m:e>
                          <m:sub>
                            <m:r>
                              <w:rPr>
                                <w:rFonts w:ascii="Cambria Math" w:hAnsi="Cambria Math"/>
                              </w:rPr>
                              <m:t>i</m:t>
                            </m:r>
                          </m:sub>
                        </m:sSub>
                      </m:den>
                    </m:f>
                  </m:e>
                </m:d>
              </m:oMath>
            </m:oMathPara>
          </w:p>
        </w:tc>
        <w:tc>
          <w:tcPr>
            <w:tcW w:w="643" w:type="dxa"/>
            <w:vAlign w:val="center"/>
          </w:tcPr>
          <w:p w14:paraId="3073AE7C" w14:textId="77777777" w:rsidR="00390F69" w:rsidRDefault="00390F69" w:rsidP="00912F82">
            <w:pPr>
              <w:ind w:firstLine="0"/>
              <w:jc w:val="right"/>
            </w:pPr>
            <w:r>
              <w:t>(20)</w:t>
            </w:r>
          </w:p>
        </w:tc>
      </w:tr>
    </w:tbl>
    <w:p w14:paraId="613DAC68" w14:textId="77777777" w:rsidR="00390F69" w:rsidRPr="00B60974" w:rsidRDefault="00390F69" w:rsidP="00390F69">
      <w:r w:rsidRPr="00D606E2">
        <w:t>Com base na atratividade de cada player, o market share é definido normalizando-se a atratividade dos players em conjunto. Esta formulação garante que a soma do market share de to</w:t>
      </w:r>
      <w:r>
        <w:t>dos dos players seja igual a 1.</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DC503D" w14:textId="77777777" w:rsidTr="00912F82">
        <w:tc>
          <w:tcPr>
            <w:tcW w:w="8647" w:type="dxa"/>
          </w:tcPr>
          <w:p w14:paraId="160BFD15" w14:textId="36F6B18F" w:rsidR="00390F69" w:rsidRPr="00336C5F" w:rsidRDefault="005E3F24" w:rsidP="00912F82">
            <w:pPr>
              <w:pStyle w:val="Corpodetexto"/>
            </w:pPr>
            <m:oMathPara>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Y</m:t>
                        </m:r>
                      </m:e>
                      <m:sub>
                        <m:r>
                          <w:rPr>
                            <w:rFonts w:ascii="Cambria Math" w:hAnsi="Cambria Math"/>
                          </w:rPr>
                          <m:t>i</m:t>
                        </m:r>
                      </m:sub>
                    </m:sSub>
                  </m:e>
                </m:nary>
              </m:oMath>
            </m:oMathPara>
          </w:p>
        </w:tc>
        <w:tc>
          <w:tcPr>
            <w:tcW w:w="643" w:type="dxa"/>
            <w:vAlign w:val="center"/>
          </w:tcPr>
          <w:p w14:paraId="64F8C64C" w14:textId="77777777" w:rsidR="00390F69" w:rsidRDefault="00390F69" w:rsidP="00912F82">
            <w:pPr>
              <w:ind w:firstLine="0"/>
              <w:jc w:val="right"/>
            </w:pPr>
            <w:r>
              <w:t>(21)</w:t>
            </w:r>
          </w:p>
        </w:tc>
      </w:tr>
    </w:tbl>
    <w:p w14:paraId="3CFF0CF3" w14:textId="77777777" w:rsidR="00390F69" w:rsidRPr="00870FB0" w:rsidRDefault="00390F69" w:rsidP="00390F69">
      <w:r w:rsidRPr="00D606E2">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são calculados de acordo com a Demanda Total da Indústria e de ac</w:t>
      </w:r>
      <w:r>
        <w:t>ordo com o seu share calculado.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5EC1EC3" w14:textId="77777777" w:rsidTr="00912F82">
        <w:tc>
          <w:tcPr>
            <w:tcW w:w="8647" w:type="dxa"/>
          </w:tcPr>
          <w:p w14:paraId="1FA0A97C" w14:textId="77777777" w:rsidR="00390F69" w:rsidRPr="00336C5F" w:rsidRDefault="005E3F24" w:rsidP="00912F82">
            <w:pPr>
              <w:pStyle w:val="Corpodetexto"/>
            </w:pPr>
            <m:oMathPara>
              <m:oMath>
                <m:sSub>
                  <m:sSubPr>
                    <m:ctrlPr>
                      <w:rPr>
                        <w:rFonts w:ascii="Cambria Math" w:hAnsi="Cambria Math"/>
                      </w:rPr>
                    </m:ctrlPr>
                  </m:sSubPr>
                  <m:e>
                    <m:r>
                      <w:rPr>
                        <w:rFonts w:ascii="Cambria Math" w:hAnsi="Cambria Math"/>
                      </w:rPr>
                      <m:t>O</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tc>
        <w:tc>
          <w:tcPr>
            <w:tcW w:w="643" w:type="dxa"/>
            <w:vAlign w:val="center"/>
          </w:tcPr>
          <w:p w14:paraId="7192C067" w14:textId="77777777" w:rsidR="00390F69" w:rsidRDefault="00390F69" w:rsidP="00912F82">
            <w:pPr>
              <w:ind w:firstLine="0"/>
              <w:jc w:val="right"/>
            </w:pPr>
            <w:r>
              <w:t>(22)</w:t>
            </w:r>
          </w:p>
        </w:tc>
      </w:tr>
    </w:tbl>
    <w:p w14:paraId="6E64F5AE" w14:textId="77777777" w:rsidR="00390F69" w:rsidRPr="00D606E2" w:rsidRDefault="00390F69" w:rsidP="00390F69">
      <w:pPr>
        <w:pStyle w:val="Ttulo3"/>
      </w:pPr>
      <w:bookmarkStart w:id="159" w:name="_Toc504806162"/>
      <w:r w:rsidRPr="00D606E2">
        <w:t>A Firma</w:t>
      </w:r>
      <w:bookmarkEnd w:id="159"/>
    </w:p>
    <w:p w14:paraId="3232020F" w14:textId="6DDF1455" w:rsidR="00390F69" w:rsidRPr="00870FB0" w:rsidRDefault="00390F69" w:rsidP="00390F69">
      <w:r w:rsidRPr="00D606E2">
        <w:lastRenderedPageBreak/>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D606E2">
        <w:t xml:space="preserve"> da firma </w:t>
      </w:r>
      <m:oMath>
        <m:r>
          <w:rPr>
            <w:rFonts w:ascii="Cambria Math" w:hAnsi="Cambria Math"/>
          </w:rPr>
          <m:t>i</m:t>
        </m:r>
      </m:oMath>
      <w:r w:rsidRPr="00D606E2">
        <w:t xml:space="preserve"> </w:t>
      </w:r>
      <w:r w:rsidR="00DA252A">
        <w:t xml:space="preserve">(VPL) </w:t>
      </w:r>
      <w:r w:rsidRPr="00D606E2">
        <w:t xml:space="preserve">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D606E2">
        <w:t xml:space="preserve"> da empresa, trazidos a valor presente por um fator </w:t>
      </w:r>
      <m:oMath>
        <m:r>
          <w:rPr>
            <w:rFonts w:ascii="Cambria Math" w:hAnsi="Cambria Math"/>
          </w:rPr>
          <m:t>ρ</m:t>
        </m:r>
      </m:oMath>
      <w:r w:rsidRPr="00D606E2">
        <w:t xml:space="preserve">. </w:t>
      </w:r>
      <w:r w:rsidR="00FD0CC6">
        <w:t xml:space="preserve">Além disto, leva-se em consideração que a empresa investirá uma fração </w:t>
      </w:r>
      <m:oMath>
        <m:sSub>
          <m:sSubPr>
            <m:ctrlPr>
              <w:rPr>
                <w:rFonts w:ascii="Cambria Math" w:hAnsi="Cambria Math"/>
              </w:rPr>
            </m:ctrlPr>
          </m:sSubPr>
          <m:e>
            <m:r>
              <w:rPr>
                <w:rFonts w:ascii="Cambria Math" w:hAnsi="Cambria Math"/>
              </w:rPr>
              <m:t>η</m:t>
            </m:r>
          </m:e>
          <m:sub>
            <m:r>
              <w:rPr>
                <w:rFonts w:ascii="Cambria Math" w:hAnsi="Cambria Math"/>
              </w:rPr>
              <m:t>i</m:t>
            </m:r>
          </m:sub>
        </m:sSub>
      </m:oMath>
      <w:r w:rsidR="00FD0CC6">
        <w:t xml:space="preserve"> de sua receita em pesquisa e desenvolvimento. </w:t>
      </w:r>
      <w:r w:rsidRPr="00D606E2">
        <w:t xml:space="preserve">Desta maneira, o lucro líquido da empresa no tempo </w:t>
      </w:r>
      <m:oMath>
        <m:r>
          <w:rPr>
            <w:rFonts w:ascii="Cambria Math" w:hAnsi="Cambria Math"/>
          </w:rPr>
          <m:t>t</m:t>
        </m:r>
      </m:oMath>
      <w:r w:rsidRPr="00D606E2">
        <w:t xml:space="preserve"> s</w:t>
      </w:r>
      <w:r>
        <w:t>erá dado conforme esta equação: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0FC83C5" w14:textId="77777777" w:rsidTr="00912F82">
        <w:tc>
          <w:tcPr>
            <w:tcW w:w="8647" w:type="dxa"/>
          </w:tcPr>
          <w:p w14:paraId="4385B804" w14:textId="4D65E0FE" w:rsidR="00390F69" w:rsidRPr="00336C5F" w:rsidRDefault="005E3F24" w:rsidP="00912F82">
            <w:pPr>
              <w:pStyle w:val="Corpodetexto"/>
            </w:pPr>
            <m:oMathPara>
              <m:oMath>
                <m:sSub>
                  <m:sSubPr>
                    <m:ctrlPr>
                      <w:rPr>
                        <w:rFonts w:ascii="Cambria Math" w:hAnsi="Cambria Math"/>
                      </w:rPr>
                    </m:ctrlPr>
                  </m:sSubPr>
                  <m:e>
                    <m:r>
                      <w:rPr>
                        <w:rFonts w:ascii="Cambria Math" w:hAnsi="Cambria Math"/>
                      </w:rPr>
                      <m:t>π</m:t>
                    </m:r>
                  </m:e>
                  <m:sub>
                    <m:r>
                      <w:rPr>
                        <w:rFonts w:ascii="Cambria Math" w:hAnsi="Cambria Math"/>
                      </w:rPr>
                      <m:t>t</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m:rPr>
                        <m:sty m:val="p"/>
                      </m:rP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ρ</m:t>
                    </m:r>
                    <m:r>
                      <m:rPr>
                        <m:sty m:val="p"/>
                      </m:rPr>
                      <w:rPr>
                        <w:rFonts w:ascii="Cambria Math" w:hAnsi="Cambria Math"/>
                      </w:rPr>
                      <m:t>*</m:t>
                    </m:r>
                    <m:r>
                      <w:rPr>
                        <w:rFonts w:ascii="Cambria Math" w:hAnsi="Cambria Math"/>
                      </w:rPr>
                      <m:t>t</m:t>
                    </m:r>
                  </m:sup>
                </m:sSup>
              </m:oMath>
            </m:oMathPara>
          </w:p>
        </w:tc>
        <w:tc>
          <w:tcPr>
            <w:tcW w:w="643" w:type="dxa"/>
            <w:vAlign w:val="center"/>
          </w:tcPr>
          <w:p w14:paraId="7BF13EA0" w14:textId="77777777" w:rsidR="00390F69" w:rsidRDefault="00390F69" w:rsidP="00912F82">
            <w:pPr>
              <w:ind w:firstLine="0"/>
              <w:jc w:val="right"/>
            </w:pPr>
            <w:r>
              <w:t>(23)</w:t>
            </w:r>
          </w:p>
        </w:tc>
      </w:tr>
    </w:tbl>
    <w:p w14:paraId="22582251" w14:textId="1D776240" w:rsidR="00390F69" w:rsidRPr="00870FB0" w:rsidRDefault="00390F69" w:rsidP="00390F69">
      <w:r w:rsidRPr="00D606E2">
        <w:t xml:space="preserve">A receita da empresa </w:t>
      </w:r>
      <m:oMath>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w:t>
      </w:r>
      <w:r w:rsidRPr="00D606E2">
        <w:t xml:space="preserve">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empresa </w:t>
      </w:r>
      <m:oMath>
        <m:r>
          <w:rPr>
            <w:rFonts w:ascii="Cambria Math" w:hAnsi="Cambria Math"/>
          </w:rPr>
          <m:t>i</m:t>
        </m:r>
      </m:oMath>
      <w:r w:rsidRPr="00D606E2">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D606E2">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144C58" w14:textId="77777777" w:rsidTr="00912F82">
        <w:tc>
          <w:tcPr>
            <w:tcW w:w="8647" w:type="dxa"/>
          </w:tcPr>
          <w:p w14:paraId="2A2939BF" w14:textId="77777777" w:rsidR="00390F69" w:rsidRPr="00336C5F" w:rsidRDefault="005E3F24" w:rsidP="00912F82">
            <w:pPr>
              <w:pStyle w:val="Corpodetexto"/>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tc>
        <w:tc>
          <w:tcPr>
            <w:tcW w:w="643" w:type="dxa"/>
            <w:vAlign w:val="center"/>
          </w:tcPr>
          <w:p w14:paraId="0A991055" w14:textId="77777777" w:rsidR="00390F69" w:rsidRDefault="00390F69" w:rsidP="00912F82">
            <w:pPr>
              <w:ind w:firstLine="0"/>
              <w:jc w:val="right"/>
            </w:pPr>
            <w:r>
              <w:t>(24)</w:t>
            </w:r>
          </w:p>
        </w:tc>
      </w:tr>
    </w:tbl>
    <w:p w14:paraId="7EC1A009" w14:textId="77777777" w:rsidR="00390F69" w:rsidRPr="00B60974" w:rsidRDefault="00390F69" w:rsidP="00390F69">
      <w:r w:rsidRPr="00D606E2">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D606E2">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D606E2">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92AF0E6" w14:textId="77777777" w:rsidTr="00912F82">
        <w:tc>
          <w:tcPr>
            <w:tcW w:w="8647" w:type="dxa"/>
          </w:tcPr>
          <w:p w14:paraId="652571D4" w14:textId="77777777" w:rsidR="00390F69" w:rsidRPr="00336C5F" w:rsidRDefault="005E3F24" w:rsidP="00912F82">
            <w:pPr>
              <w:pStyle w:val="Corpodetexto"/>
            </w:pPr>
            <m:oMathPara>
              <m:oMath>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688CB5E5" w14:textId="77777777" w:rsidR="00390F69" w:rsidRDefault="00390F69" w:rsidP="00912F82">
            <w:pPr>
              <w:ind w:firstLine="0"/>
              <w:jc w:val="right"/>
            </w:pPr>
            <w:r>
              <w:t>(25)</w:t>
            </w:r>
          </w:p>
        </w:tc>
      </w:tr>
    </w:tbl>
    <w:p w14:paraId="7F68982B" w14:textId="1F3ACAC2" w:rsidR="00390F69" w:rsidRPr="00B60974" w:rsidRDefault="00390F69" w:rsidP="00390F69">
      <w:r w:rsidRPr="00D606E2">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Dado que o modelo simula a dinâmica competitiva da empresa a longo prazo, </w:t>
      </w:r>
      <w:r w:rsidR="00BF3CCB">
        <w:t>considera-se este pressuposto como adequado</w:t>
      </w:r>
      <w:r w:rsidRPr="00D606E2">
        <w:t xml:space="preserv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37631FA" w14:textId="77777777" w:rsidTr="00912F82">
        <w:tc>
          <w:tcPr>
            <w:tcW w:w="8647" w:type="dxa"/>
          </w:tcPr>
          <w:p w14:paraId="6AA2AA1F" w14:textId="77777777" w:rsidR="00390F69" w:rsidRPr="00336C5F" w:rsidRDefault="005E3F24" w:rsidP="00912F82">
            <w:pPr>
              <w:pStyle w:val="Corpodetexto"/>
            </w:pPr>
            <m:oMathPara>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7D6554E1" w14:textId="77777777" w:rsidR="00390F69" w:rsidRDefault="00390F69" w:rsidP="00912F82">
            <w:pPr>
              <w:ind w:firstLine="0"/>
              <w:jc w:val="right"/>
            </w:pPr>
            <w:r>
              <w:t>(26)</w:t>
            </w:r>
          </w:p>
        </w:tc>
      </w:tr>
    </w:tbl>
    <w:p w14:paraId="58680F92" w14:textId="315C663B" w:rsidR="00390F69" w:rsidRPr="00870FB0" w:rsidRDefault="00390F69" w:rsidP="00390F69">
      <w:r w:rsidRPr="00D606E2">
        <w:t xml:space="preserve">Com o objetivo de demonstrar um mecanismo de retornos crescentes, Sterman et al. </w:t>
      </w:r>
      <w:r w:rsidR="008C0E26">
        <w:fldChar w:fldCharType="begin" w:fldLock="1"/>
      </w:r>
      <w:r w:rsidR="008C0E26">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C0E26">
        <w:fldChar w:fldCharType="separate"/>
      </w:r>
      <w:r w:rsidR="008C0E26" w:rsidRPr="008C0E26">
        <w:rPr>
          <w:noProof/>
        </w:rPr>
        <w:t>(2007)</w:t>
      </w:r>
      <w:r w:rsidR="008C0E26">
        <w:fldChar w:fldCharType="end"/>
      </w:r>
      <w:r w:rsidRPr="00D606E2">
        <w:t xml:space="preserve"> inserem em seu modelo um mecanismo de redução de custos </w:t>
      </w:r>
      <w:r w:rsidR="002A1268" w:rsidRPr="00D606E2">
        <w:t>oriundo</w:t>
      </w:r>
      <w:r w:rsidRPr="00D606E2">
        <w:t xml:space="preserve"> da curva de experiência. Esta formulação pressupõe que os players são capazes de reduzir seus custos à medida que produzem uma quantidade maior de produtos, obtendo experiência em produção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D606E2">
        <w:t xml:space="preserve">, equivalente dimensionalmente ao número de 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unitários caem à medida que a experiência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D606E2">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t>.</w:t>
      </w:r>
      <w:r w:rsidR="000A7D03">
        <w:t xml:space="preserve"> O expoente de </w:t>
      </w:r>
      <w:r w:rsidR="000A7D03">
        <w:lastRenderedPageBreak/>
        <w:t xml:space="preserve">aprendizagem </w:t>
      </w:r>
      <m:oMath>
        <m:r>
          <w:rPr>
            <w:rFonts w:ascii="Cambria Math" w:hAnsi="Cambria Math"/>
          </w:rPr>
          <m:t>γ</m:t>
        </m:r>
      </m:oMath>
      <w:r w:rsidR="000A7D03">
        <w:t xml:space="preserve"> é computado de modo que</w:t>
      </w:r>
      <w:r w:rsidR="00573EAE">
        <w:t xml:space="preserve"> uma fração</w:t>
      </w:r>
      <w:r w:rsidR="000A7D03">
        <w:t xml:space="preserve"> </w:t>
      </w:r>
      <m:oMath>
        <m:r>
          <w:rPr>
            <w:rFonts w:ascii="Cambria Math" w:hAnsi="Cambria Math"/>
          </w:rPr>
          <m:t>1-Γ</m:t>
        </m:r>
      </m:oMath>
      <w:r w:rsidR="000A7D03">
        <w:t xml:space="preserve"> dos custos serão cortados a cada vez que a produção dobrar em relação à experiência inicial.</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9A1F1C8" w14:textId="77777777" w:rsidTr="00912F82">
        <w:tc>
          <w:tcPr>
            <w:tcW w:w="8647" w:type="dxa"/>
          </w:tcPr>
          <w:p w14:paraId="2B2A4662" w14:textId="39216C48" w:rsidR="00390F69" w:rsidRPr="00336C5F" w:rsidRDefault="005E3F24" w:rsidP="00912F82">
            <w:pPr>
              <w:pStyle w:val="Corpodetexto"/>
            </w:pPr>
            <m:oMathPara>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p</m:t>
                    </m:r>
                  </m:sup>
                </m:sSubSup>
                <m: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 xml:space="preserve">   ; 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(2)</m:t>
                </m:r>
              </m:oMath>
            </m:oMathPara>
          </w:p>
        </w:tc>
        <w:tc>
          <w:tcPr>
            <w:tcW w:w="643" w:type="dxa"/>
            <w:vAlign w:val="center"/>
          </w:tcPr>
          <w:p w14:paraId="0FDAD820" w14:textId="77777777" w:rsidR="00390F69" w:rsidRDefault="00390F69" w:rsidP="00912F82">
            <w:pPr>
              <w:ind w:firstLine="0"/>
              <w:jc w:val="right"/>
            </w:pPr>
            <w:r>
              <w:t>(27)</w:t>
            </w:r>
          </w:p>
        </w:tc>
      </w:tr>
    </w:tbl>
    <w:p w14:paraId="34C55B4D" w14:textId="0F5F807B" w:rsidR="00390F69" w:rsidRPr="00D606E2" w:rsidRDefault="00390F69" w:rsidP="00390F69">
      <w:r w:rsidRPr="00D606E2">
        <w:t xml:space="preserve">A amplitude desta redução é calibrada </w:t>
      </w:r>
      <w:r w:rsidR="002A1268" w:rsidRPr="00D606E2">
        <w:t>a partir</w:t>
      </w:r>
      <w:r w:rsidRPr="00D606E2">
        <w:t xml:space="preserve">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D606E2">
        <w:t xml:space="preserve">, e de um parâmetro </w:t>
      </w:r>
      <m:oMath>
        <m:r>
          <w:rPr>
            <w:rFonts w:ascii="Cambria Math" w:hAnsi="Cambria Math"/>
          </w:rPr>
          <m:t>Γ</m:t>
        </m:r>
      </m:oMath>
      <w:r w:rsidRPr="00D606E2">
        <w:t xml:space="preserve"> que representa a força da curva de experiência</w:t>
      </w:r>
      <w:r w:rsidR="00573EAE">
        <w:t xml:space="preserve"> (</w:t>
      </w:r>
      <w:r w:rsidR="00EA1E88">
        <w:t xml:space="preserve"> </w:t>
      </w:r>
      <m:oMath>
        <m:r>
          <w:rPr>
            <w:rFonts w:ascii="Cambria Math" w:hAnsi="Cambria Math"/>
          </w:rPr>
          <m:t>Γ=0,8</m:t>
        </m:r>
      </m:oMath>
      <w:r w:rsidR="00573EAE">
        <w:t xml:space="preserve"> significa que a cada vez que a experiência dobra, os custos reduzem-se em 20 %)</w:t>
      </w:r>
      <w:r w:rsidRPr="00D606E2">
        <w:t xml:space="preserve">. Esta formulação permite que os players em um primeiro momento ampliem suas margens, e também permite que os mesmos reduzam seus preços com o objetivo de alcançar uma fatia maior de mercado. A </w:t>
      </w:r>
      <w:r w:rsidR="00282F42">
        <w:fldChar w:fldCharType="begin"/>
      </w:r>
      <w:r w:rsidR="00282F42">
        <w:instrText xml:space="preserve"> REF _Ref504992022 \h </w:instrText>
      </w:r>
      <w:r w:rsidR="00282F42">
        <w:fldChar w:fldCharType="separate"/>
      </w:r>
      <w:r w:rsidR="00282F42">
        <w:t xml:space="preserve">Figura </w:t>
      </w:r>
      <w:r w:rsidR="00282F42">
        <w:rPr>
          <w:noProof/>
        </w:rPr>
        <w:t>34</w:t>
      </w:r>
      <w:r w:rsidR="00282F42">
        <w:fldChar w:fldCharType="end"/>
      </w:r>
      <w:r w:rsidR="00282F42">
        <w:t xml:space="preserve"> </w:t>
      </w:r>
      <w:r w:rsidRPr="00D606E2">
        <w:t xml:space="preserve">demonstra a relação não linear entre produção acumulada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002C5AA8" w:rsidRPr="00D606E2">
        <w:t xml:space="preserve"> </w:t>
      </w:r>
      <w:r w:rsidRPr="00D606E2">
        <w:t xml:space="preserve">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conforme varia a força da curva de experiência </w:t>
      </w:r>
      <m:oMath>
        <m:r>
          <w:rPr>
            <w:rFonts w:ascii="Cambria Math" w:hAnsi="Cambria Math"/>
          </w:rPr>
          <m:t>Γ</m:t>
        </m:r>
      </m:oMath>
      <w:r w:rsidRPr="00D606E2">
        <w:t>.</w:t>
      </w:r>
    </w:p>
    <w:p w14:paraId="124C640E" w14:textId="4786E2C9" w:rsidR="00390F69" w:rsidRDefault="00390F69" w:rsidP="00390F69">
      <w:pPr>
        <w:pStyle w:val="Legenda"/>
      </w:pPr>
      <w:bookmarkStart w:id="160" w:name="_Ref504992022"/>
      <w:bookmarkStart w:id="161" w:name="_Toc505032095"/>
      <w:r>
        <w:t xml:space="preserve">Figura </w:t>
      </w:r>
      <w:r w:rsidR="00076C9C">
        <w:fldChar w:fldCharType="begin"/>
      </w:r>
      <w:r w:rsidR="00076C9C">
        <w:instrText xml:space="preserve"> SEQ Figura \* ARABIC </w:instrText>
      </w:r>
      <w:r w:rsidR="00076C9C">
        <w:fldChar w:fldCharType="separate"/>
      </w:r>
      <w:r w:rsidR="002C458A">
        <w:rPr>
          <w:noProof/>
        </w:rPr>
        <w:t>33</w:t>
      </w:r>
      <w:r w:rsidR="00076C9C">
        <w:rPr>
          <w:noProof/>
        </w:rPr>
        <w:fldChar w:fldCharType="end"/>
      </w:r>
      <w:bookmarkEnd w:id="160"/>
      <w:r>
        <w:t xml:space="preserve"> – Relação entre </w:t>
      </w:r>
      <w:r w:rsidR="00362DC0">
        <w:t>P</w:t>
      </w:r>
      <w:r>
        <w:t>rodução Acumulada e Custos</w:t>
      </w:r>
      <w:bookmarkEnd w:id="161"/>
    </w:p>
    <w:p w14:paraId="17A720B7" w14:textId="77777777" w:rsidR="00390F69" w:rsidRDefault="00390F69" w:rsidP="00390F69">
      <w:pPr>
        <w:pStyle w:val="FigurewithCaption"/>
        <w:jc w:val="center"/>
      </w:pPr>
      <w:r>
        <w:rPr>
          <w:noProof/>
          <w:lang w:val="pt-BR" w:eastAsia="pt-BR"/>
        </w:rPr>
        <w:drawing>
          <wp:inline distT="0" distB="0" distL="0" distR="0" wp14:anchorId="6C4EC78D" wp14:editId="254A6755">
            <wp:extent cx="3589361" cy="2579427"/>
            <wp:effectExtent l="0" t="0" r="0" b="0"/>
            <wp:docPr id="27"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50"/>
                    <a:stretch>
                      <a:fillRect/>
                    </a:stretch>
                  </pic:blipFill>
                  <pic:spPr bwMode="auto">
                    <a:xfrm>
                      <a:off x="0" y="0"/>
                      <a:ext cx="3626805" cy="2606335"/>
                    </a:xfrm>
                    <a:prstGeom prst="rect">
                      <a:avLst/>
                    </a:prstGeom>
                    <a:noFill/>
                    <a:ln w="9525">
                      <a:noFill/>
                      <a:headEnd/>
                      <a:tailEnd/>
                    </a:ln>
                  </pic:spPr>
                </pic:pic>
              </a:graphicData>
            </a:graphic>
          </wp:inline>
        </w:drawing>
      </w:r>
    </w:p>
    <w:p w14:paraId="019EC5BB" w14:textId="77777777" w:rsidR="00390F69" w:rsidRPr="001C6574" w:rsidRDefault="00390F69" w:rsidP="00390F69">
      <w:pPr>
        <w:ind w:firstLine="0"/>
        <w:jc w:val="center"/>
      </w:pPr>
      <w:r w:rsidRPr="001C6574">
        <w:t>Fonte: Elabo</w:t>
      </w:r>
      <w:r>
        <w:t>rada pelo Autor.</w:t>
      </w:r>
    </w:p>
    <w:p w14:paraId="431441B8" w14:textId="17734A17" w:rsidR="00390F69" w:rsidRPr="00B60974" w:rsidRDefault="00390F69" w:rsidP="00390F69">
      <w:r w:rsidRPr="00D606E2">
        <w:t>Esta f</w:t>
      </w:r>
      <w:r>
        <w:t>ó</w:t>
      </w:r>
      <w:r w:rsidRPr="00D606E2">
        <w:t>rm</w:t>
      </w:r>
      <w:r>
        <w:t>u</w:t>
      </w:r>
      <w:r w:rsidRPr="00D606E2">
        <w:t xml:space="preserve">la pressupõe que não há troca de experiência entre os players, e que não há “perda de experiência” de um determinado player. 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D606E2">
        <w:t>, por sua vez, é obtida a partir da acumulação da produção de cada player</w:t>
      </w:r>
      <w:r w:rsidR="002B0B55">
        <w:t xml:space="preserve"> </w:t>
      </w:r>
      <m:oMath>
        <m:sSub>
          <m:sSubPr>
            <m:ctrlPr>
              <w:rPr>
                <w:rFonts w:ascii="Cambria Math" w:hAnsi="Cambria Math"/>
              </w:rPr>
            </m:ctrlPr>
          </m:sSubPr>
          <m:e>
            <m:r>
              <w:rPr>
                <w:rFonts w:ascii="Cambria Math" w:hAnsi="Cambria Math"/>
              </w:rPr>
              <m:t>S</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3632C7E" w14:textId="77777777" w:rsidTr="00912F82">
        <w:tc>
          <w:tcPr>
            <w:tcW w:w="8647" w:type="dxa"/>
          </w:tcPr>
          <w:p w14:paraId="7B29FED1" w14:textId="77777777" w:rsidR="00390F69" w:rsidRPr="00336C5F" w:rsidRDefault="005E3F24" w:rsidP="00912F82">
            <w:pPr>
              <w:pStyle w:val="Corpodetexto"/>
            </w:pPr>
            <m:oMathPara>
              <m:oMath>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tc>
        <w:tc>
          <w:tcPr>
            <w:tcW w:w="643" w:type="dxa"/>
            <w:vAlign w:val="center"/>
          </w:tcPr>
          <w:p w14:paraId="15218E77" w14:textId="77777777" w:rsidR="00390F69" w:rsidRDefault="00390F69" w:rsidP="00912F82">
            <w:pPr>
              <w:ind w:firstLine="0"/>
              <w:jc w:val="right"/>
            </w:pPr>
            <w:r>
              <w:t>(28)</w:t>
            </w:r>
          </w:p>
        </w:tc>
      </w:tr>
    </w:tbl>
    <w:p w14:paraId="4EAEBFA1" w14:textId="77777777" w:rsidR="00390F69" w:rsidRPr="00D606E2" w:rsidRDefault="00390F69" w:rsidP="00390F69">
      <w:pPr>
        <w:pStyle w:val="Ttulo3"/>
      </w:pPr>
      <w:bookmarkStart w:id="162" w:name="_Toc504806163"/>
      <w:r w:rsidRPr="00D606E2">
        <w:t>Produção</w:t>
      </w:r>
      <w:bookmarkEnd w:id="162"/>
    </w:p>
    <w:p w14:paraId="20FA65DF" w14:textId="1B340B17" w:rsidR="00390F69" w:rsidRPr="00D606E2" w:rsidRDefault="00390F69" w:rsidP="00390F69">
      <w:r w:rsidRPr="00D606E2">
        <w:lastRenderedPageBreak/>
        <w:t xml:space="preserve">O presente modelo diferencia a produção real da empresa </w:t>
      </w:r>
      <m:oMath>
        <m:sSub>
          <m:sSubPr>
            <m:ctrlPr>
              <w:rPr>
                <w:rFonts w:ascii="Cambria Math" w:hAnsi="Cambria Math"/>
              </w:rPr>
            </m:ctrlPr>
          </m:sSubPr>
          <m:e>
            <m:r>
              <w:rPr>
                <w:rFonts w:ascii="Cambria Math" w:hAnsi="Cambria Math"/>
              </w:rPr>
              <m:t>Q</m:t>
            </m:r>
          </m:e>
          <m:sub>
            <m:r>
              <w:rPr>
                <w:rFonts w:ascii="Cambria Math" w:hAnsi="Cambria Math"/>
              </w:rPr>
              <m:t>i</m:t>
            </m:r>
          </m:sub>
        </m:sSub>
      </m:oMath>
      <w:r w:rsidRPr="00D606E2">
        <w:t xml:space="preserve">, 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Pressupõe-se que a empresa busca maximizar sua produção, logo sua produção corresponderá ao mínimo entre a sua capacidade produtiva e sua produção desejada. O modelo proposto por </w:t>
      </w:r>
      <w:r w:rsidR="008C0E26" w:rsidRPr="00D606E2">
        <w:t xml:space="preserve">Sterman et al. </w:t>
      </w:r>
      <w:r w:rsidR="008C0E26">
        <w:fldChar w:fldCharType="begin" w:fldLock="1"/>
      </w:r>
      <w:r w:rsidR="008C0E26">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C0E26">
        <w:fldChar w:fldCharType="separate"/>
      </w:r>
      <w:r w:rsidR="008C0E26" w:rsidRPr="008C0E26">
        <w:rPr>
          <w:noProof/>
        </w:rPr>
        <w:t>(2007)</w:t>
      </w:r>
      <w:r w:rsidR="008C0E26">
        <w:fldChar w:fldCharType="end"/>
      </w:r>
      <w:r w:rsidRPr="00D606E2">
        <w:t xml:space="preserve">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832655B" w14:textId="77777777" w:rsidTr="00912F82">
        <w:tc>
          <w:tcPr>
            <w:tcW w:w="8647" w:type="dxa"/>
          </w:tcPr>
          <w:p w14:paraId="4122E272" w14:textId="77777777" w:rsidR="00390F69" w:rsidRPr="00336C5F" w:rsidRDefault="005E3F24" w:rsidP="00912F82">
            <w:pPr>
              <w:pStyle w:val="Corpodetexto"/>
            </w:pPr>
            <m:oMathPara>
              <m:oMath>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7255FF5C" w14:textId="77777777" w:rsidR="00390F69" w:rsidRDefault="00390F69" w:rsidP="00912F82">
            <w:pPr>
              <w:ind w:firstLine="0"/>
              <w:jc w:val="right"/>
            </w:pPr>
            <w:r>
              <w:t>(29)</w:t>
            </w:r>
          </w:p>
        </w:tc>
      </w:tr>
    </w:tbl>
    <w:p w14:paraId="7067347D" w14:textId="17959A04" w:rsidR="00390F69" w:rsidRPr="00D343CA" w:rsidRDefault="00390F69" w:rsidP="00390F69">
      <w:r w:rsidRPr="00D606E2">
        <w:t xml:space="preserve">Seguindo-se a lei de Little, o tempo médio de entrega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D606E2">
        <w:t xml:space="preserve"> corresponde à razão entre o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às entregas realizadas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2E022AD" w14:textId="77777777" w:rsidTr="00912F82">
        <w:tc>
          <w:tcPr>
            <w:tcW w:w="8647" w:type="dxa"/>
          </w:tcPr>
          <w:p w14:paraId="425596D9" w14:textId="77777777" w:rsidR="00390F69" w:rsidRPr="00336C5F" w:rsidRDefault="005E3F24" w:rsidP="00912F82">
            <w:pPr>
              <w:pStyle w:val="Corpodetexto"/>
            </w:pPr>
            <m:oMathPara>
              <m:oMath>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6888CAFC" w14:textId="77777777" w:rsidR="00390F69" w:rsidRDefault="00390F69" w:rsidP="00912F82">
            <w:pPr>
              <w:ind w:firstLine="0"/>
              <w:jc w:val="right"/>
            </w:pPr>
            <w:r>
              <w:t>(30)</w:t>
            </w:r>
          </w:p>
        </w:tc>
      </w:tr>
    </w:tbl>
    <w:p w14:paraId="4B9F2DB9" w14:textId="6581C9C7" w:rsidR="00390F69" w:rsidRPr="00D343CA" w:rsidRDefault="00390F69" w:rsidP="00390F69">
      <w:r w:rsidRPr="00D606E2">
        <w:t xml:space="preserve">O modelo pressupõe que cada uma das empresas possui um tempo de entrega alvo </w:t>
      </w:r>
      <m:oMath>
        <m:sSubSup>
          <m:sSubSupPr>
            <m:ctrlPr>
              <w:rPr>
                <w:rFonts w:ascii="Cambria Math" w:hAnsi="Cambria Math"/>
              </w:rPr>
            </m:ctrlPr>
          </m:sSubSupPr>
          <m:e>
            <m:r>
              <w:rPr>
                <w:rFonts w:ascii="Cambria Math" w:hAnsi="Cambria Math"/>
              </w:rPr>
              <m:t>τ</m:t>
            </m:r>
          </m:e>
          <m:sub>
            <m:r>
              <w:rPr>
                <w:rFonts w:ascii="Cambria Math" w:hAnsi="Cambria Math"/>
              </w:rPr>
              <m:t>i</m:t>
            </m:r>
          </m:sub>
          <m:sup>
            <m:r>
              <w:rPr>
                <w:rFonts w:ascii="Cambria Math" w:hAnsi="Cambria Math"/>
              </w:rPr>
              <m:t>*</m:t>
            </m:r>
          </m:sup>
        </m:sSubSup>
        <m:r>
          <w:rPr>
            <w:rFonts w:ascii="Cambria Math" w:hAnsi="Cambria Math"/>
          </w:rPr>
          <m:t xml:space="preserve"> </m:t>
        </m:r>
      </m:oMath>
      <w:r w:rsidRPr="00D606E2">
        <w:t xml:space="preserve">, definindo sua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de modo a atender a este tempo de entrega, considerando o backlog formado</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0C0E252" w14:textId="77777777" w:rsidTr="00912F82">
        <w:tc>
          <w:tcPr>
            <w:tcW w:w="8647" w:type="dxa"/>
          </w:tcPr>
          <w:p w14:paraId="34A9FB1C" w14:textId="77777777" w:rsidR="00390F69" w:rsidRPr="00336C5F" w:rsidRDefault="005E3F24" w:rsidP="00912F82">
            <w:pPr>
              <w:pStyle w:val="Corpodetexto"/>
            </w:pPr>
            <m:oMathPara>
              <m:oMath>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m:rPr>
                        <m:sty m:val="p"/>
                      </m:rPr>
                      <w:rPr>
                        <w:rFonts w:ascii="Cambria Math" w:hAnsi="Cambria Math"/>
                      </w:rPr>
                      <m:t>*</m:t>
                    </m:r>
                  </m:sup>
                </m:sSubSup>
              </m:oMath>
            </m:oMathPara>
          </w:p>
        </w:tc>
        <w:tc>
          <w:tcPr>
            <w:tcW w:w="643" w:type="dxa"/>
            <w:vAlign w:val="center"/>
          </w:tcPr>
          <w:p w14:paraId="78132009" w14:textId="77777777" w:rsidR="00390F69" w:rsidRDefault="00390F69" w:rsidP="00912F82">
            <w:pPr>
              <w:ind w:firstLine="0"/>
              <w:jc w:val="right"/>
            </w:pPr>
            <w:r>
              <w:t>(31)</w:t>
            </w:r>
          </w:p>
        </w:tc>
      </w:tr>
    </w:tbl>
    <w:p w14:paraId="52B730BD" w14:textId="77777777" w:rsidR="00390F69" w:rsidRPr="00D343CA" w:rsidRDefault="00390F69" w:rsidP="00390F69">
      <w:r w:rsidRPr="00D606E2">
        <w:t xml:space="preserve">Por fim, o backlog de produção da empresa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cresce com a chegada de pedidos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e diminui com o envio de de produtos </w:t>
      </w:r>
      <m:oMath>
        <m:sSub>
          <m:sSubPr>
            <m:ctrlPr>
              <w:rPr>
                <w:rFonts w:ascii="Cambria Math" w:hAnsi="Cambria Math"/>
              </w:rPr>
            </m:ctrlPr>
          </m:sSubPr>
          <m:e>
            <m:r>
              <w:rPr>
                <w:rFonts w:ascii="Cambria Math" w:hAnsi="Cambria Math"/>
              </w:rPr>
              <m:t>Q</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C5454DF" w14:textId="77777777" w:rsidTr="00912F82">
        <w:tc>
          <w:tcPr>
            <w:tcW w:w="8647" w:type="dxa"/>
          </w:tcPr>
          <w:p w14:paraId="58D5B167" w14:textId="77777777" w:rsidR="00390F69" w:rsidRPr="00336C5F" w:rsidRDefault="005E3F24" w:rsidP="00912F82">
            <w:pPr>
              <w:pStyle w:val="Corpodetexto"/>
            </w:pPr>
            <m:oMathPara>
              <m:oMath>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1903A818" w14:textId="77777777" w:rsidR="00390F69" w:rsidRDefault="00390F69" w:rsidP="00912F82">
            <w:pPr>
              <w:ind w:firstLine="0"/>
              <w:jc w:val="right"/>
            </w:pPr>
            <w:r>
              <w:t>(32)</w:t>
            </w:r>
          </w:p>
        </w:tc>
      </w:tr>
    </w:tbl>
    <w:p w14:paraId="0A48B2AD" w14:textId="77777777" w:rsidR="00390F69" w:rsidRPr="00D606E2" w:rsidRDefault="00390F69" w:rsidP="00390F69">
      <w:pPr>
        <w:pStyle w:val="Ttulo3"/>
      </w:pPr>
      <w:bookmarkStart w:id="163" w:name="_Toc504806164"/>
      <w:r w:rsidRPr="00D606E2">
        <w:t>Capacidade</w:t>
      </w:r>
      <w:bookmarkEnd w:id="163"/>
    </w:p>
    <w:p w14:paraId="21FB4B26" w14:textId="10831C5A" w:rsidR="00390F69" w:rsidRPr="00EF7274" w:rsidRDefault="00390F69" w:rsidP="00390F69">
      <w:pPr>
        <w:rPr>
          <w:lang w:val="en-US"/>
        </w:rPr>
      </w:pPr>
      <w:r w:rsidRPr="00D606E2">
        <w:t xml:space="preserve">Neste modelo, a capacidade da empresa não pode se ajustar imediatamente à demanda. </w:t>
      </w:r>
      <w:r w:rsidR="008C0E26" w:rsidRPr="008C0E26">
        <w:rPr>
          <w:lang w:val="en-US"/>
        </w:rPr>
        <w:t xml:space="preserve">Sterman et al. </w:t>
      </w:r>
      <w:r w:rsidR="008C0E26">
        <w:fldChar w:fldCharType="begin" w:fldLock="1"/>
      </w:r>
      <w:r w:rsidR="008C0E26" w:rsidRPr="008C0E26">
        <w:rPr>
          <w:lang w:val="en-US"/>
        </w:rP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w:instrText>
      </w:r>
      <w:r w:rsidR="008C0E26" w:rsidRPr="00EF7274">
        <w:rPr>
          <w:lang w:val="en-US"/>
        </w:rPr>
        <w:instrText>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C0E26">
        <w:fldChar w:fldCharType="separate"/>
      </w:r>
      <w:r w:rsidR="008C0E26" w:rsidRPr="00EF7274">
        <w:rPr>
          <w:noProof/>
          <w:lang w:val="en-US"/>
        </w:rPr>
        <w:t>(2007)</w:t>
      </w:r>
      <w:r w:rsidR="008C0E26">
        <w:fldChar w:fldCharType="end"/>
      </w:r>
      <w:r w:rsidRPr="00EF7274">
        <w:rPr>
          <w:lang w:val="en-US"/>
        </w:rPr>
        <w:t xml:space="preserve"> propõe</w:t>
      </w:r>
      <w:r w:rsidR="008C0E26" w:rsidRPr="00EF7274">
        <w:rPr>
          <w:lang w:val="en-US"/>
        </w:rPr>
        <w:t>m</w:t>
      </w:r>
      <w:r w:rsidRPr="00EF7274">
        <w:rPr>
          <w:lang w:val="en-US"/>
        </w:rPr>
        <w:t xml:space="preserve"> a utilização do operador </w:t>
      </w:r>
      <m:oMath>
        <m:r>
          <w:rPr>
            <w:rFonts w:ascii="Cambria Math" w:hAnsi="Cambria Math"/>
          </w:rPr>
          <m:t>φ</m:t>
        </m:r>
      </m:oMath>
      <w:r w:rsidRPr="00EF7274">
        <w:rPr>
          <w:lang w:val="en-US"/>
        </w:rPr>
        <w:t xml:space="preserve"> Erlang Lag, utilizado para representar o delay embutido em processos de ajuste de capacidade segundo um tempo de aquisição ou diminuição da capacidade </w:t>
      </w:r>
      <m:oMath>
        <m:sSup>
          <m:sSupPr>
            <m:ctrlPr>
              <w:rPr>
                <w:rFonts w:ascii="Cambria Math" w:hAnsi="Cambria Math"/>
              </w:rPr>
            </m:ctrlPr>
          </m:sSupPr>
          <m:e>
            <m:r>
              <w:rPr>
                <w:rFonts w:ascii="Cambria Math" w:hAnsi="Cambria Math"/>
              </w:rPr>
              <m:t>λ</m:t>
            </m:r>
          </m:e>
          <m:sup>
            <m:r>
              <w:rPr>
                <w:rFonts w:ascii="Cambria Math" w:hAnsi="Cambria Math"/>
              </w:rPr>
              <m:t>K</m:t>
            </m:r>
          </m:sup>
        </m:sSup>
      </m:oMath>
      <w:r w:rsidRPr="00EF7274">
        <w:rPr>
          <w:lang w:val="en-US"/>
        </w:rP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CD6F974" w14:textId="77777777" w:rsidTr="00912F82">
        <w:tc>
          <w:tcPr>
            <w:tcW w:w="8647" w:type="dxa"/>
          </w:tcPr>
          <w:p w14:paraId="407EC267" w14:textId="77777777" w:rsidR="00390F69" w:rsidRPr="00336C5F" w:rsidRDefault="005E3F24" w:rsidP="00912F82">
            <w:pPr>
              <w:pStyle w:val="Corpodetexto"/>
            </w:pPr>
            <m:oMathPara>
              <m:oMath>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r>
                  <w:rPr>
                    <w:rFonts w:ascii="Cambria Math" w:hAnsi="Cambria Math"/>
                  </w:rPr>
                  <m:t>φ</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K</m:t>
                    </m:r>
                  </m:sup>
                </m:sSup>
                <m:r>
                  <m:rPr>
                    <m:sty m:val="p"/>
                  </m:rPr>
                  <w:rPr>
                    <w:rFonts w:ascii="Cambria Math" w:hAnsi="Cambria Math"/>
                  </w:rPr>
                  <m:t>)</m:t>
                </m:r>
              </m:oMath>
            </m:oMathPara>
          </w:p>
        </w:tc>
        <w:tc>
          <w:tcPr>
            <w:tcW w:w="643" w:type="dxa"/>
            <w:vAlign w:val="center"/>
          </w:tcPr>
          <w:p w14:paraId="59F4BBD6" w14:textId="77777777" w:rsidR="00390F69" w:rsidRDefault="00390F69" w:rsidP="00912F82">
            <w:pPr>
              <w:ind w:firstLine="0"/>
              <w:jc w:val="right"/>
            </w:pPr>
            <w:r>
              <w:t>(33)</w:t>
            </w:r>
          </w:p>
        </w:tc>
      </w:tr>
    </w:tbl>
    <w:p w14:paraId="7E2CA284" w14:textId="77777777" w:rsidR="00390F69" w:rsidRPr="00D343CA" w:rsidRDefault="00390F69" w:rsidP="00390F69">
      <w:r w:rsidRPr="00D606E2">
        <w:lastRenderedPageBreak/>
        <w:t xml:space="preserve">A capacidade Alvo da Empresa </w:t>
      </w:r>
      <m:oMath>
        <m:sSubSup>
          <m:sSubSupPr>
            <m:ctrlPr>
              <w:rPr>
                <w:rFonts w:ascii="Cambria Math" w:hAnsi="Cambria Math"/>
              </w:rPr>
            </m:ctrlPr>
          </m:sSubSupPr>
          <m:e>
            <m:r>
              <w:rPr>
                <w:rFonts w:ascii="Cambria Math" w:hAnsi="Cambria Math"/>
              </w:rPr>
              <m:t>K</m:t>
            </m:r>
          </m:e>
          <m:sub>
            <m:r>
              <w:rPr>
                <w:rFonts w:ascii="Cambria Math" w:hAnsi="Cambria Math"/>
              </w:rPr>
              <m:t>i</m:t>
            </m:r>
          </m:sub>
          <m:sup>
            <m:r>
              <w:rPr>
                <w:rFonts w:ascii="Cambria Math" w:hAnsi="Cambria Math"/>
              </w:rPr>
              <m:t>*</m:t>
            </m:r>
          </m:sup>
        </m:sSubSup>
      </m:oMath>
      <w:r w:rsidRPr="00D606E2">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D606E2">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D606E2">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DAC313D" w14:textId="77777777" w:rsidTr="00912F82">
        <w:tc>
          <w:tcPr>
            <w:tcW w:w="8647" w:type="dxa"/>
          </w:tcPr>
          <w:p w14:paraId="116397D2" w14:textId="051FF064" w:rsidR="00390F69" w:rsidRPr="00336C5F" w:rsidRDefault="005E3F24" w:rsidP="00912F82">
            <w:pPr>
              <w:pStyle w:val="Corpodetexto"/>
            </w:pPr>
            <m:oMathPara>
              <m:oMath>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min</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oMath>
            </m:oMathPara>
          </w:p>
        </w:tc>
        <w:tc>
          <w:tcPr>
            <w:tcW w:w="643" w:type="dxa"/>
            <w:vAlign w:val="center"/>
          </w:tcPr>
          <w:p w14:paraId="34C3FC20" w14:textId="77777777" w:rsidR="00390F69" w:rsidRDefault="00390F69" w:rsidP="00912F82">
            <w:pPr>
              <w:ind w:firstLine="0"/>
              <w:jc w:val="right"/>
            </w:pPr>
            <w:r>
              <w:t>(34)</w:t>
            </w:r>
          </w:p>
        </w:tc>
      </w:tr>
    </w:tbl>
    <w:p w14:paraId="31E9D44B" w14:textId="77777777" w:rsidR="00390F69" w:rsidRPr="00B84FEF" w:rsidRDefault="00390F69" w:rsidP="00390F69">
      <w:r w:rsidRPr="00D606E2">
        <w:t xml:space="preserve">O modelo pressupõe que os players do mercado realizam estimativas de previsão de demanda </w:t>
      </w:r>
      <m:oMath>
        <m:sSup>
          <m:sSupPr>
            <m:ctrlPr>
              <w:rPr>
                <w:rFonts w:ascii="Cambria Math" w:hAnsi="Cambria Math"/>
              </w:rPr>
            </m:ctrlPr>
          </m:sSupPr>
          <m:e>
            <m:r>
              <w:rPr>
                <w:rFonts w:ascii="Cambria Math" w:hAnsi="Cambria Math"/>
              </w:rPr>
              <m:t>λ</m:t>
            </m:r>
          </m:e>
          <m:sup>
            <m:r>
              <w:rPr>
                <w:rFonts w:ascii="Cambria Math" w:hAnsi="Cambria Math"/>
              </w:rPr>
              <m:t>d</m:t>
            </m:r>
          </m:sup>
        </m:sSup>
      </m:oMath>
      <w:r w:rsidRPr="00D606E2">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D606E2">
        <w:t>. O modelo adota como pressuposto que as empresas extrapolam a demanda passada da indústria para prever a su</w:t>
      </w:r>
      <w:r>
        <w:t>a demanda futura.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4D0BD1" w14:textId="77777777" w:rsidTr="00912F82">
        <w:tc>
          <w:tcPr>
            <w:tcW w:w="8647" w:type="dxa"/>
          </w:tcPr>
          <w:p w14:paraId="728200A2" w14:textId="2E85FDE8" w:rsidR="00390F69" w:rsidRPr="00336C5F" w:rsidRDefault="005E3F24"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exp</m:t>
                </m:r>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d</m:t>
                    </m:r>
                  </m:sup>
                </m:sSup>
                <m:r>
                  <m:rPr>
                    <m:sty m:val="p"/>
                  </m:rPr>
                  <w:rPr>
                    <w:rFonts w:ascii="Cambria Math" w:hAnsi="Cambria Math"/>
                  </w:rPr>
                  <m:t>*</m:t>
                </m:r>
                <m:sSup>
                  <m:sSupPr>
                    <m:ctrlPr>
                      <w:rPr>
                        <w:rFonts w:ascii="Cambria Math" w:hAnsi="Cambria Math" w:cs="Arial"/>
                      </w:rPr>
                    </m:ctrlPr>
                  </m:sSupPr>
                  <m:e>
                    <m:r>
                      <w:rPr>
                        <w:rFonts w:ascii="Cambria Math" w:hAnsi="Cambria Math" w:cs="Arial"/>
                      </w:rPr>
                      <m:t>λ</m:t>
                    </m:r>
                  </m:e>
                  <m:sup>
                    <m:r>
                      <w:rPr>
                        <w:rFonts w:ascii="Cambria Math" w:hAnsi="Cambria Math" w:cs="Arial"/>
                      </w:rPr>
                      <m:t>K</m:t>
                    </m:r>
                  </m:sup>
                </m:sSup>
                <m:r>
                  <m:rPr>
                    <m:sty m:val="p"/>
                  </m:rP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oMath>
            </m:oMathPara>
          </w:p>
        </w:tc>
        <w:tc>
          <w:tcPr>
            <w:tcW w:w="643" w:type="dxa"/>
            <w:vAlign w:val="center"/>
          </w:tcPr>
          <w:p w14:paraId="005F3A52" w14:textId="77777777" w:rsidR="00390F69" w:rsidRDefault="00390F69" w:rsidP="00912F82">
            <w:pPr>
              <w:ind w:firstLine="0"/>
              <w:jc w:val="right"/>
            </w:pPr>
            <w:r>
              <w:t>(35)</w:t>
            </w:r>
          </w:p>
        </w:tc>
      </w:tr>
    </w:tbl>
    <w:p w14:paraId="06CB3B54" w14:textId="790EC314" w:rsidR="00390F69" w:rsidRPr="00B84FEF" w:rsidRDefault="00390F69" w:rsidP="00390F69">
      <w:r w:rsidRPr="00D606E2">
        <w:t xml:space="preserve">A taxa de crescimento da demanda, por sua vez, é estimada a partir de um horizonte histórico usado para a previsão </w:t>
      </w:r>
      <m:oMath>
        <m:r>
          <w:rPr>
            <w:rFonts w:ascii="Cambria Math" w:hAnsi="Cambria Math"/>
          </w:rPr>
          <m:t>h</m:t>
        </m:r>
      </m:oMath>
      <w:r w:rsidRPr="00D606E2">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oMath>
      <w:r w:rsidRPr="00D606E2">
        <w:t xml:space="preserve"> e a demanda reportada no período </w:t>
      </w:r>
      <m:oMath>
        <m:r>
          <w:rPr>
            <w:rFonts w:ascii="Cambria Math" w:hAnsi="Cambria Math"/>
          </w:rPr>
          <m:t>t-h</m:t>
        </m:r>
      </m:oMath>
      <w:r w:rsidRPr="00D606E2">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ECAD940" w14:textId="77777777" w:rsidTr="00912F82">
        <w:tc>
          <w:tcPr>
            <w:tcW w:w="8647" w:type="dxa"/>
          </w:tcPr>
          <w:p w14:paraId="3DAFC4AE" w14:textId="77777777" w:rsidR="00390F69" w:rsidRPr="00336C5F" w:rsidRDefault="005E3F24" w:rsidP="00912F82">
            <w:pPr>
              <w:pStyle w:val="Corpodetexto"/>
            </w:pPr>
            <m:oMathPara>
              <m:oMath>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r>
                  <w:rPr>
                    <w:rFonts w:ascii="Cambria Math" w:hAnsi="Cambria Math"/>
                  </w:rPr>
                  <m:t>ln</m:t>
                </m:r>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r>
                      <m:rPr>
                        <m:sty m:val="p"/>
                      </m:rPr>
                      <w:rPr>
                        <w:rFonts w:ascii="Cambria Math" w:hAnsi="Cambria Math"/>
                      </w:rPr>
                      <m:t>-</m:t>
                    </m:r>
                    <m:r>
                      <w:rPr>
                        <w:rFonts w:ascii="Cambria Math" w:hAnsi="Cambria Math"/>
                      </w:rPr>
                      <m:t>h</m:t>
                    </m:r>
                  </m:sub>
                  <m:sup>
                    <m:r>
                      <w:rPr>
                        <w:rFonts w:ascii="Cambria Math" w:hAnsi="Cambria Math"/>
                      </w:rPr>
                      <m:t>r</m:t>
                    </m:r>
                  </m:sup>
                </m:sSubSup>
                <m:r>
                  <m:rPr>
                    <m:sty m:val="p"/>
                  </m:rPr>
                  <w:rPr>
                    <w:rFonts w:ascii="Cambria Math" w:hAnsi="Cambria Math"/>
                  </w:rPr>
                  <m:t>)/</m:t>
                </m:r>
                <m:r>
                  <w:rPr>
                    <w:rFonts w:ascii="Cambria Math" w:hAnsi="Cambria Math"/>
                  </w:rPr>
                  <m:t>h</m:t>
                </m:r>
              </m:oMath>
            </m:oMathPara>
          </w:p>
        </w:tc>
        <w:tc>
          <w:tcPr>
            <w:tcW w:w="643" w:type="dxa"/>
            <w:vAlign w:val="center"/>
          </w:tcPr>
          <w:p w14:paraId="1B1925C6" w14:textId="77777777" w:rsidR="00390F69" w:rsidRDefault="00390F69" w:rsidP="00912F82">
            <w:pPr>
              <w:ind w:firstLine="0"/>
              <w:jc w:val="right"/>
            </w:pPr>
            <w:r>
              <w:t>(36)</w:t>
            </w:r>
          </w:p>
        </w:tc>
      </w:tr>
    </w:tbl>
    <w:p w14:paraId="36FD2832" w14:textId="77777777" w:rsidR="00390F69" w:rsidRPr="00AB7FD9" w:rsidRDefault="00390F69" w:rsidP="00390F69">
      <w:r w:rsidRPr="00D606E2">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t xml:space="preserve"> de suavização.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CE59124" w14:textId="77777777" w:rsidTr="00912F82">
        <w:tc>
          <w:tcPr>
            <w:tcW w:w="8647" w:type="dxa"/>
          </w:tcPr>
          <w:p w14:paraId="28FBC5A1" w14:textId="77777777" w:rsidR="00390F69" w:rsidRPr="00336C5F" w:rsidRDefault="00390F69" w:rsidP="00912F82">
            <w:pPr>
              <w:pStyle w:val="Corpodetexto"/>
            </w:pPr>
            <m:oMathPara>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dt</m:t>
                </m:r>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tc>
        <w:tc>
          <w:tcPr>
            <w:tcW w:w="643" w:type="dxa"/>
            <w:vAlign w:val="center"/>
          </w:tcPr>
          <w:p w14:paraId="5DD9858E" w14:textId="77777777" w:rsidR="00390F69" w:rsidRDefault="00390F69" w:rsidP="00912F82">
            <w:pPr>
              <w:ind w:firstLine="0"/>
              <w:jc w:val="right"/>
            </w:pPr>
            <w:r>
              <w:t>(37)</w:t>
            </w:r>
          </w:p>
        </w:tc>
      </w:tr>
    </w:tbl>
    <w:p w14:paraId="0DFE1C40" w14:textId="2F67DAA9" w:rsidR="00390F69" w:rsidRPr="00D606E2" w:rsidRDefault="00390F69" w:rsidP="00390F69">
      <w:pPr>
        <w:pStyle w:val="Ttulo3"/>
      </w:pPr>
      <w:bookmarkStart w:id="164" w:name="_Toc504806165"/>
      <w:r w:rsidRPr="00D606E2">
        <w:t xml:space="preserve">Estratégia de </w:t>
      </w:r>
      <w:r w:rsidR="00D04C16">
        <w:t>Apropriação do Market Share</w:t>
      </w:r>
      <w:bookmarkEnd w:id="164"/>
    </w:p>
    <w:p w14:paraId="688E74A0" w14:textId="0148C10B" w:rsidR="00390F69" w:rsidRPr="002A1268" w:rsidRDefault="00390F69" w:rsidP="00390F69">
      <w:r w:rsidRPr="002A1268">
        <w:t xml:space="preserve">A variável de decisão criada no modelo de Sterman refere-se à estratégia de capacidade da firma. </w:t>
      </w:r>
      <w:r w:rsidR="00DF6DA2" w:rsidRPr="00813777">
        <w:rPr>
          <w:lang w:val="en-US"/>
        </w:rPr>
        <w:t xml:space="preserve">Sterman et al. </w:t>
      </w:r>
      <w:r w:rsidR="00DF6DA2" w:rsidRPr="002A1268">
        <w:fldChar w:fldCharType="begin" w:fldLock="1"/>
      </w:r>
      <w:r w:rsidR="00DF6DA2" w:rsidRPr="00813777">
        <w:rPr>
          <w:lang w:val="en-US"/>
        </w:rP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DF6DA2" w:rsidRPr="002A1268">
        <w:fldChar w:fldCharType="separate"/>
      </w:r>
      <w:r w:rsidR="00DF6DA2" w:rsidRPr="00813777">
        <w:rPr>
          <w:noProof/>
          <w:lang w:val="en-US"/>
        </w:rPr>
        <w:t>(2007)</w:t>
      </w:r>
      <w:r w:rsidR="00DF6DA2" w:rsidRPr="002A1268">
        <w:fldChar w:fldCharType="end"/>
      </w:r>
      <w:r w:rsidRPr="00813777">
        <w:rPr>
          <w:lang w:val="en-US"/>
        </w:rPr>
        <w:t xml:space="preserve"> utiliza duas estratégias de capacidade distintas. </w:t>
      </w:r>
      <w:r w:rsidRPr="00015911">
        <w:t xml:space="preserve">Se a firma busca uma estratégia agressiva, a mesma busca um share dominante do mercado. </w:t>
      </w:r>
      <w:r w:rsidRPr="002A1268">
        <w:t xml:space="preserve">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2A1268">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2A1268">
        <w:t xml:space="preserve">. Uma estratégia conservadora, por </w:t>
      </w:r>
      <w:r w:rsidRPr="002A1268">
        <w:lastRenderedPageBreak/>
        <w:t xml:space="preserve">outro lado, define um 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2A1268">
        <w:t xml:space="preserve"> que está disposta a ocupar no mercado. Caso a empresa 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2A1268">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4AC178E" w14:textId="77777777" w:rsidTr="00912F82">
        <w:tc>
          <w:tcPr>
            <w:tcW w:w="8647" w:type="dxa"/>
          </w:tcPr>
          <w:p w14:paraId="3C1D12DD" w14:textId="2D9828AD" w:rsidR="00390F69" w:rsidRPr="00336C5F" w:rsidRDefault="005E3F24" w:rsidP="00912F82">
            <w:pPr>
              <w:pStyle w:val="Corpodetexto"/>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Agress</m:t>
                          </m:r>
                          <m:r>
                            <m:rPr>
                              <m:sty m:val="p"/>
                            </m:rPr>
                            <w:rPr>
                              <w:rFonts w:ascii="Cambria Math" w:hAnsi="Cambria Math"/>
                            </w:rPr>
                            <m:t>.</m:t>
                          </m:r>
                        </m:e>
                      </m:mr>
                      <m:mr>
                        <m:e/>
                      </m:mr>
                      <m:mr>
                        <m:e>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Conserv</m:t>
                          </m:r>
                          <m:r>
                            <m:rPr>
                              <m:sty m:val="p"/>
                            </m:rPr>
                            <w:rPr>
                              <w:rFonts w:ascii="Cambria Math" w:hAnsi="Cambria Math"/>
                            </w:rPr>
                            <m:t>.</m:t>
                          </m:r>
                        </m:e>
                      </m:mr>
                    </m:m>
                  </m:e>
                </m:d>
              </m:oMath>
            </m:oMathPara>
          </w:p>
        </w:tc>
        <w:tc>
          <w:tcPr>
            <w:tcW w:w="643" w:type="dxa"/>
            <w:vAlign w:val="center"/>
          </w:tcPr>
          <w:p w14:paraId="426981F9" w14:textId="77777777" w:rsidR="00390F69" w:rsidRDefault="00390F69" w:rsidP="00912F82">
            <w:pPr>
              <w:ind w:firstLine="0"/>
              <w:jc w:val="right"/>
            </w:pPr>
            <w:r>
              <w:t>(38)</w:t>
            </w:r>
          </w:p>
        </w:tc>
      </w:tr>
    </w:tbl>
    <w:p w14:paraId="39108438" w14:textId="6CF0F783" w:rsidR="00390F69" w:rsidRPr="00D606E2" w:rsidRDefault="00390F69" w:rsidP="00390F69">
      <w:r w:rsidRPr="00D606E2">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D606E2">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8C66D1" w14:textId="77777777" w:rsidTr="00912F82">
        <w:tc>
          <w:tcPr>
            <w:tcW w:w="8647" w:type="dxa"/>
          </w:tcPr>
          <w:p w14:paraId="49AD25D2" w14:textId="29CD5645" w:rsidR="00390F69" w:rsidRPr="0047128B" w:rsidRDefault="005E3F24"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m:t>
                </m:r>
                <m:r>
                  <w:rPr>
                    <w:rFonts w:ascii="Cambria Math" w:hAnsi="Cambria Math"/>
                  </w:rPr>
                  <m:t>MAX</m:t>
                </m:r>
                <m:r>
                  <m:rPr>
                    <m:sty m:val="p"/>
                  </m:rPr>
                  <w:rPr>
                    <w:rFonts w:ascii="Cambria Math" w:hAnsi="Cambria Math"/>
                  </w:rPr>
                  <m:t>(0,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oMath>
            </m:oMathPara>
          </w:p>
        </w:tc>
        <w:tc>
          <w:tcPr>
            <w:tcW w:w="643" w:type="dxa"/>
            <w:vAlign w:val="center"/>
          </w:tcPr>
          <w:p w14:paraId="1290BC17" w14:textId="77777777" w:rsidR="00390F69" w:rsidRDefault="00390F69" w:rsidP="00912F82">
            <w:pPr>
              <w:ind w:firstLine="0"/>
              <w:jc w:val="right"/>
            </w:pPr>
            <w:r>
              <w:t>(39)</w:t>
            </w:r>
          </w:p>
        </w:tc>
      </w:tr>
    </w:tbl>
    <w:p w14:paraId="06513D11" w14:textId="77777777" w:rsidR="00390F69" w:rsidRPr="0047128B" w:rsidRDefault="00390F69" w:rsidP="00390F69">
      <w:r w:rsidRPr="001C6574">
        <w:t xml:space="preserve">A demanda não contestada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1C6574">
        <w:t xml:space="preserve"> é obtida a partir da soma das capacidades de outros players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1C6574">
        <w:t xml:space="preserve">, da taxa de utilização da indústria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1C6574">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88E456D" w14:textId="77777777" w:rsidTr="00912F82">
        <w:tc>
          <w:tcPr>
            <w:tcW w:w="8647" w:type="dxa"/>
          </w:tcPr>
          <w:p w14:paraId="75A0602F" w14:textId="77777777" w:rsidR="00390F69" w:rsidRPr="0047128B" w:rsidRDefault="005E3F24"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tc>
        <w:tc>
          <w:tcPr>
            <w:tcW w:w="643" w:type="dxa"/>
            <w:vAlign w:val="center"/>
          </w:tcPr>
          <w:p w14:paraId="2496CEF5" w14:textId="77777777" w:rsidR="00390F69" w:rsidRDefault="00390F69" w:rsidP="00912F82">
            <w:pPr>
              <w:ind w:firstLine="0"/>
              <w:jc w:val="right"/>
            </w:pPr>
            <w:r>
              <w:t>(40)</w:t>
            </w:r>
          </w:p>
        </w:tc>
      </w:tr>
    </w:tbl>
    <w:p w14:paraId="150A37D3" w14:textId="53F5EAC6" w:rsidR="00390F69" w:rsidRPr="00620EC4" w:rsidRDefault="00390F69" w:rsidP="00390F69">
      <w:r w:rsidRPr="00D606E2">
        <w:t xml:space="preserve">A capacidade dos competidores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D606E2">
        <w:t xml:space="preserve"> é obtida considerando que os players não possuem acesso à informação perfeita sobre o planejamento da capacidade dos outros players. Em um extr</w:t>
      </w:r>
      <w:r w:rsidR="007474FA">
        <w:t>e</w:t>
      </w:r>
      <w:r w:rsidRPr="00D606E2">
        <w:t>mo (</w:t>
      </w:r>
      <m:oMath>
        <m:r>
          <w:rPr>
            <w:rFonts w:ascii="Cambria Math" w:hAnsi="Cambria Math"/>
          </w:rPr>
          <m:t>w=0</m:t>
        </m:r>
      </m:oMath>
      <w:r w:rsidRPr="00D606E2">
        <w:t>), os demais players não t</w:t>
      </w:r>
      <w:r>
        <w:t>ê</w:t>
      </w:r>
      <w:r w:rsidRPr="00D606E2">
        <w:t>m nenhuma informação sobre a capacidade em construção dos outros players, e em outro (</w:t>
      </w:r>
      <m:oMath>
        <m:r>
          <w:rPr>
            <w:rFonts w:ascii="Cambria Math" w:hAnsi="Cambria Math"/>
          </w:rPr>
          <m:t>w=1</m:t>
        </m:r>
      </m:oMath>
      <w:r w:rsidRPr="00D606E2">
        <w:t xml:space="preserve">), os mesmos possuem informação perfeita sobre a capacidade em construção. O modelo utiliza um fator </w:t>
      </w:r>
      <m:oMath>
        <m:r>
          <w:rPr>
            <w:rFonts w:ascii="Cambria Math" w:hAnsi="Cambria Math"/>
          </w:rPr>
          <m:t>w</m:t>
        </m:r>
      </m:oMath>
      <w:r w:rsidRPr="00D606E2">
        <w:t xml:space="preserve"> para expressar a parcela da capacidade em construção conhecida pelos demais players, permitindo que seja simulado o impacto desta variável</w:t>
      </w:r>
      <w:r>
        <w:t xml:space="preserve"> sobre os resultados do modelo.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2BFF679" w14:textId="77777777" w:rsidTr="00912F82">
        <w:tc>
          <w:tcPr>
            <w:tcW w:w="8647" w:type="dxa"/>
          </w:tcPr>
          <w:p w14:paraId="440C493B" w14:textId="77777777" w:rsidR="00390F69" w:rsidRPr="0047128B" w:rsidRDefault="005E3F24"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m:rPr>
                    <m:sty m:val="p"/>
                  </m:rPr>
                  <w:rPr>
                    <w:rFonts w:ascii="Cambria Math" w:hAnsi="Cambria Math"/>
                  </w:rPr>
                  <m:t>=</m:t>
                </m:r>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+(1-</m:t>
                </m:r>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tc>
        <w:tc>
          <w:tcPr>
            <w:tcW w:w="643" w:type="dxa"/>
            <w:vAlign w:val="center"/>
          </w:tcPr>
          <w:p w14:paraId="26624363" w14:textId="77777777" w:rsidR="00390F69" w:rsidRDefault="00390F69" w:rsidP="00912F82">
            <w:pPr>
              <w:ind w:firstLine="0"/>
              <w:jc w:val="right"/>
            </w:pPr>
            <w:r>
              <w:t>(41)</w:t>
            </w:r>
          </w:p>
        </w:tc>
      </w:tr>
    </w:tbl>
    <w:p w14:paraId="395F3AB4" w14:textId="77777777" w:rsidR="00390F69" w:rsidRPr="00620EC4" w:rsidRDefault="00390F69" w:rsidP="00390F69">
      <w:r w:rsidRPr="00D606E2">
        <w:t xml:space="preserve">A capacidade alvo </w:t>
      </w:r>
      <m:oMath>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oMath>
      <w:r w:rsidRPr="00D606E2">
        <w:t xml:space="preserve"> dos demais competidores é calculada considerando um delay de tempo, pressupondo que existe um delay de tempo </w:t>
      </w:r>
      <m:oMath>
        <m:sSup>
          <m:sSupPr>
            <m:ctrlPr>
              <w:rPr>
                <w:rFonts w:ascii="Cambria Math" w:hAnsi="Cambria Math"/>
              </w:rPr>
            </m:ctrlPr>
          </m:sSupPr>
          <m:e>
            <m:r>
              <w:rPr>
                <w:rFonts w:ascii="Cambria Math" w:hAnsi="Cambria Math"/>
              </w:rPr>
              <m:t>τ</m:t>
            </m:r>
          </m:e>
          <m:sup>
            <m:r>
              <w:rPr>
                <w:rFonts w:ascii="Cambria Math" w:hAnsi="Cambria Math"/>
              </w:rPr>
              <m:t>c</m:t>
            </m:r>
          </m:sup>
        </m:sSup>
      </m:oMath>
      <w:r w:rsidRPr="00D606E2">
        <w:t xml:space="preserve"> durante o qual a empresa realiza os processos de inteligência competitiva para estimar a</w:t>
      </w:r>
      <w:r>
        <w:t xml:space="preserve"> capacidade dos demais players.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9F5870" w14:textId="77777777" w:rsidTr="00912F82">
        <w:tc>
          <w:tcPr>
            <w:tcW w:w="8647" w:type="dxa"/>
          </w:tcPr>
          <w:p w14:paraId="155BCE74"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tc>
        <w:tc>
          <w:tcPr>
            <w:tcW w:w="643" w:type="dxa"/>
            <w:vAlign w:val="center"/>
          </w:tcPr>
          <w:p w14:paraId="7E0C016B" w14:textId="77777777" w:rsidR="00390F69" w:rsidRDefault="00390F69" w:rsidP="00912F82">
            <w:pPr>
              <w:ind w:firstLine="0"/>
              <w:jc w:val="right"/>
            </w:pPr>
            <w:r>
              <w:t>(42)</w:t>
            </w:r>
          </w:p>
        </w:tc>
      </w:tr>
    </w:tbl>
    <w:p w14:paraId="5510902F" w14:textId="77777777" w:rsidR="00390F69" w:rsidRPr="00D606E2" w:rsidRDefault="00390F69" w:rsidP="00390F69">
      <w:pPr>
        <w:pStyle w:val="Ttulo3"/>
      </w:pPr>
      <w:bookmarkStart w:id="165" w:name="_Toc504806166"/>
      <w:r w:rsidRPr="00D606E2">
        <w:t>Preços</w:t>
      </w:r>
      <w:bookmarkEnd w:id="165"/>
    </w:p>
    <w:p w14:paraId="7778508F" w14:textId="77777777" w:rsidR="00390F69" w:rsidRPr="00D606E2" w:rsidRDefault="00390F69" w:rsidP="00390F69">
      <w:r w:rsidRPr="00D606E2">
        <w:lastRenderedPageBreak/>
        <w:t xml:space="preserve">O modelo pressupõe que as empresas ajustam seus preços considerando seus custos unitários, a relação entre oferta e demanda e o seu market share atual e o market-share desejado. Na primeira parcela da equação, um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é calculado de acordo com os custos fixos e variáveis unitários, e de acordo com uma margem de lucro desejada </w:t>
      </w:r>
      <m:oMath>
        <m:sSup>
          <m:sSupPr>
            <m:ctrlPr>
              <w:rPr>
                <w:rFonts w:ascii="Cambria Math" w:hAnsi="Cambria Math"/>
              </w:rPr>
            </m:ctrlPr>
          </m:sSupPr>
          <m:e>
            <m:r>
              <w:rPr>
                <w:rFonts w:ascii="Cambria Math" w:hAnsi="Cambria Math"/>
              </w:rPr>
              <m:t>m</m:t>
            </m:r>
          </m:e>
          <m:sup>
            <m:r>
              <w:rPr>
                <w:rFonts w:ascii="Cambria Math" w:hAnsi="Cambria Math"/>
              </w:rPr>
              <m:t>*</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ABD8EDC" w14:textId="77777777" w:rsidTr="00912F82">
        <w:tc>
          <w:tcPr>
            <w:tcW w:w="8647" w:type="dxa"/>
          </w:tcPr>
          <w:p w14:paraId="5DB776F5" w14:textId="4444FB90" w:rsidR="00390F69" w:rsidRPr="0047128B" w:rsidRDefault="005E3F24"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r>
                  <m:rPr>
                    <m:sty m:val="p"/>
                  </m:rPr>
                  <w:rPr>
                    <w:rFonts w:ascii="Cambria Math" w:hAnsi="Cambria Math"/>
                  </w:rPr>
                  <m:t>=(1+</m:t>
                </m:r>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c</m:t>
                    </m:r>
                  </m:sup>
                </m:sSubSup>
                <m:r>
                  <m:rPr>
                    <m:sty m:val="p"/>
                  </m:rPr>
                  <w:rPr>
                    <w:rFonts w:ascii="Cambria Math" w:hAnsi="Cambria Math"/>
                  </w:rPr>
                  <m:t>)</m:t>
                </m:r>
              </m:oMath>
            </m:oMathPara>
          </w:p>
        </w:tc>
        <w:tc>
          <w:tcPr>
            <w:tcW w:w="643" w:type="dxa"/>
            <w:vAlign w:val="center"/>
          </w:tcPr>
          <w:p w14:paraId="625B7C54" w14:textId="77777777" w:rsidR="00390F69" w:rsidRDefault="00390F69" w:rsidP="00912F82">
            <w:pPr>
              <w:ind w:firstLine="0"/>
              <w:jc w:val="right"/>
            </w:pPr>
            <w:r>
              <w:t>(43)</w:t>
            </w:r>
          </w:p>
        </w:tc>
      </w:tr>
    </w:tbl>
    <w:p w14:paraId="051E80CA" w14:textId="77777777" w:rsidR="00390F69" w:rsidRPr="00620EC4" w:rsidRDefault="00390F69" w:rsidP="00390F69">
      <w:r w:rsidRPr="00D606E2">
        <w:t xml:space="preserve">A partir deste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a primeira parcelado preço alvo é calculada considerando a razão entre o preço base e o preço atual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Deste modo, se o preço base for maior do que o preço atual, a empresa tende a aumentar seus preços no futuro. A segunda parcela da equação relaciona a produção desejada da empresa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com a sua capacidade efetiva, calculada a partir da sua taxa de utilização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Novamente, se a produção desejada pela empresa é maior do que a sua capacidade, a empresa tende a aumentar seus preços, buscando otimizar </w:t>
      </w:r>
      <w:r>
        <w:t>a utilização de sua capacidade.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81F3E36" w14:textId="77777777" w:rsidTr="00912F82">
        <w:tc>
          <w:tcPr>
            <w:tcW w:w="8647" w:type="dxa"/>
          </w:tcPr>
          <w:p w14:paraId="7E3F8A50" w14:textId="47D19F2D" w:rsidR="00390F69" w:rsidRPr="0047128B" w:rsidRDefault="005E3F24"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e>
                    </m:d>
                  </m:e>
                </m:d>
              </m:oMath>
            </m:oMathPara>
          </w:p>
        </w:tc>
        <w:tc>
          <w:tcPr>
            <w:tcW w:w="643" w:type="dxa"/>
            <w:vAlign w:val="center"/>
          </w:tcPr>
          <w:p w14:paraId="66AA2375" w14:textId="77777777" w:rsidR="00390F69" w:rsidRDefault="00390F69" w:rsidP="00912F82">
            <w:pPr>
              <w:ind w:firstLine="0"/>
              <w:jc w:val="right"/>
            </w:pPr>
            <w:r>
              <w:t>(44)</w:t>
            </w:r>
          </w:p>
        </w:tc>
      </w:tr>
    </w:tbl>
    <w:p w14:paraId="51A25703" w14:textId="7E0FBAC2" w:rsidR="00390F69" w:rsidRPr="00D606E2" w:rsidRDefault="00390F69" w:rsidP="00390F69">
      <w:r w:rsidRPr="00D606E2">
        <w:t xml:space="preserve">Finalmente, a terceira parcela da equação utiliza a diferença entre o market share alvo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oMath>
      <w:r w:rsidRPr="00D606E2">
        <w:t xml:space="preserve"> da empresa e seu market share atual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Deste modo, se o market share da empresa for menor do que o market share desejado, a empresa tende a reduzir seu preço, para alcançar o market share desejado.</w:t>
      </w:r>
    </w:p>
    <w:p w14:paraId="5BF0ED2C" w14:textId="1D251925" w:rsidR="00390F69" w:rsidRPr="00D606E2" w:rsidRDefault="00390F69" w:rsidP="00390F69">
      <w:r w:rsidRPr="00D606E2">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r w:rsidR="007474FA">
        <w:t xml:space="preserv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w:t>
      </w:r>
    </w:p>
    <w:p w14:paraId="44C79E14" w14:textId="77777777" w:rsidR="00390F69" w:rsidRPr="00620EC4" w:rsidRDefault="00390F69" w:rsidP="00390F69">
      <w:r w:rsidRPr="00D606E2">
        <w:t>A partir do preço alvo calculado, o modelo considera que a empresa não é capaz de ajustar seus preços instantaneamente. Desta maneira, obtém-se o preço praticado pelos players por meio de uma suavização exponencial de primeira ordem, considerando u</w:t>
      </w:r>
      <w:r>
        <w:t>m tempo de ajuste.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20D4DD5" w14:textId="77777777" w:rsidTr="00912F82">
        <w:tc>
          <w:tcPr>
            <w:tcW w:w="8647" w:type="dxa"/>
          </w:tcPr>
          <w:p w14:paraId="39085117" w14:textId="77777777"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tc>
        <w:tc>
          <w:tcPr>
            <w:tcW w:w="643" w:type="dxa"/>
            <w:vAlign w:val="center"/>
          </w:tcPr>
          <w:p w14:paraId="0F1BA172" w14:textId="77777777" w:rsidR="00390F69" w:rsidRDefault="00390F69" w:rsidP="00912F82">
            <w:pPr>
              <w:ind w:firstLine="0"/>
              <w:jc w:val="right"/>
            </w:pPr>
            <w:r>
              <w:t>(45)</w:t>
            </w:r>
          </w:p>
        </w:tc>
      </w:tr>
    </w:tbl>
    <w:p w14:paraId="436FBFCB" w14:textId="77777777" w:rsidR="00390F69" w:rsidRPr="00D606E2" w:rsidRDefault="00390F69" w:rsidP="00390F69">
      <w:pPr>
        <w:pStyle w:val="Ttulo3"/>
      </w:pPr>
      <w:bookmarkStart w:id="166" w:name="_Toc504806167"/>
      <w:r w:rsidRPr="00D606E2">
        <w:lastRenderedPageBreak/>
        <w:t>Pesquisa e Desenvolvimento</w:t>
      </w:r>
      <w:bookmarkEnd w:id="166"/>
    </w:p>
    <w:p w14:paraId="311D994D" w14:textId="3AF1D316" w:rsidR="00390F69" w:rsidRPr="00D606E2" w:rsidRDefault="00390F69" w:rsidP="00390F69">
      <w:r w:rsidRPr="00D606E2">
        <w:t xml:space="preserve">No modelo computacional, os fabricantes de impressoras 3D investem uma fração </w:t>
      </w:r>
      <m:oMath>
        <m:sSub>
          <m:sSubPr>
            <m:ctrlPr>
              <w:rPr>
                <w:rFonts w:ascii="Cambria Math" w:hAnsi="Cambria Math"/>
              </w:rPr>
            </m:ctrlPr>
          </m:sSubPr>
          <m:e>
            <m:r>
              <w:rPr>
                <w:rFonts w:ascii="Cambria Math" w:hAnsi="Cambria Math"/>
              </w:rPr>
              <m:t>η</m:t>
            </m:r>
          </m:e>
          <m:sub>
            <m:r>
              <w:rPr>
                <w:rFonts w:ascii="Cambria Math" w:hAnsi="Cambria Math"/>
              </w:rPr>
              <m:t>i</m:t>
            </m:r>
          </m:sub>
        </m:sSub>
      </m:oMath>
      <w:r w:rsidRPr="00D606E2">
        <w:t xml:space="preserve"> de sua receita</w:t>
      </w:r>
      <w:r>
        <w:t xml:space="preserve">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em pesquisa e desenvolvimento, na expectativa de melhorar a performance de seus produtos ao longo do tempo. Este investimento, no entanto</w:t>
      </w:r>
      <w:r>
        <w:t>,</w:t>
      </w:r>
      <w:r w:rsidRPr="00D606E2">
        <w:t xml:space="preserve"> não gera retorno </w:t>
      </w:r>
      <w:r w:rsidR="002A1268" w:rsidRPr="00D606E2">
        <w:t>instantaneamente</w:t>
      </w:r>
      <w:r w:rsidRPr="00D606E2">
        <w:t xml:space="preserve">, de modo que a empresa deve esperar um certo tempo </w:t>
      </w:r>
      <m:oMath>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até que o investimento gere algum retorno. Desta maneira, o investimento não realizado pela empresa é modelado como um estoque: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248CD2A" w14:textId="77777777" w:rsidTr="00912F82">
        <w:tc>
          <w:tcPr>
            <w:tcW w:w="8647" w:type="dxa"/>
          </w:tcPr>
          <w:p w14:paraId="578EEE8C" w14:textId="3D31F171"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m:oMathPara>
          </w:p>
        </w:tc>
        <w:tc>
          <w:tcPr>
            <w:tcW w:w="643" w:type="dxa"/>
            <w:vAlign w:val="center"/>
          </w:tcPr>
          <w:p w14:paraId="216246F4" w14:textId="77777777" w:rsidR="00390F69" w:rsidRDefault="00390F69" w:rsidP="00912F82">
            <w:pPr>
              <w:ind w:firstLine="0"/>
              <w:jc w:val="right"/>
            </w:pPr>
            <w:r>
              <w:t>(46)</w:t>
            </w:r>
          </w:p>
        </w:tc>
      </w:tr>
    </w:tbl>
    <w:p w14:paraId="4DF3ABE2" w14:textId="387590CA" w:rsidR="00390F69" w:rsidRDefault="00390F69" w:rsidP="00390F69">
      <w:r>
        <w:t xml:space="preserve">Diversos conceitos são utilizados em modelos de dinâmica de sistemas para representar o resultado de esforços de pesquisa e desenvolvimento, incluindo “capacidade técnica”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fldChar w:fldCharType="separate"/>
      </w:r>
      <w:r w:rsidRPr="0024736C">
        <w:rPr>
          <w:noProof/>
        </w:rPr>
        <w:t>(MAIER, 1998)</w:t>
      </w:r>
      <w:r>
        <w:fldChar w:fldCharType="end"/>
      </w:r>
      <w:r w:rsidR="00DF6DA2">
        <w:t xml:space="preserve"> e</w:t>
      </w:r>
      <w:r>
        <w:t xml:space="preserve"> conhecimento tecnológico medido em “unidades de conhecimento”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fldChar w:fldCharType="separate"/>
      </w:r>
      <w:r w:rsidRPr="0024736C">
        <w:rPr>
          <w:noProof/>
        </w:rPr>
        <w:t>(MILLING, 2002)</w:t>
      </w:r>
      <w:r>
        <w:fldChar w:fldCharType="end"/>
      </w:r>
      <w:r>
        <w:t xml:space="preserve">. Além de serem conceitos difíceis de observar, utilizar estes conceitos como proxies para a performance do produto impede que estes modelos representem a estrutura de geração e expiração da propriedade intelectual das empresas consideradas, e sua relação com a dinâmica da indústria. </w:t>
      </w:r>
      <w:r w:rsidRPr="00D606E2">
        <w:t>Neste trabalho, o resultado do investimento em pesquisa e desenvolvimento será materializado no desenvolvimento de patentes.</w:t>
      </w:r>
      <w:r>
        <w:t xml:space="preserve"> Esta decisão foi tomada considerando a importância da expiração de patentes para o crescimento da indústria da manufatura aditiva.</w:t>
      </w:r>
      <w:r>
        <w:fldChar w:fldCharType="begin" w:fldLock="1"/>
      </w:r>
      <w: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fldChar w:fldCharType="separate"/>
      </w:r>
      <w:r w:rsidRPr="0024736C">
        <w:rPr>
          <w:noProof/>
        </w:rPr>
        <w:t>(WHOLERS, 2016)</w:t>
      </w:r>
      <w:r>
        <w:fldChar w:fldCharType="end"/>
      </w:r>
      <w:r>
        <w:t>.</w:t>
      </w:r>
      <w:r w:rsidRPr="00D606E2">
        <w:t xml:space="preserve"> </w:t>
      </w:r>
    </w:p>
    <w:p w14:paraId="1815DEF6" w14:textId="7AA5C65F" w:rsidR="00390F69" w:rsidRPr="00D606E2" w:rsidRDefault="00390F69" w:rsidP="00390F69">
      <w:r>
        <w:t>Considerando esta definição</w:t>
      </w:r>
      <w:r w:rsidRPr="00D606E2">
        <w:t xml:space="preserve">, o estoque de patentes requisitadas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cresce à medida que novas solicitações são realizadas (as quais dependem da realização do investimento em P&amp;D </w:t>
      </w:r>
      <m:oMath>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e do custo médio de obtenção das patentes </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Pr="00D606E2">
        <w:t xml:space="preserve">), e decresce à medida que as patentes são rejeitadas ou aprovadas obedecendo a um tempo médio de avaliação das patentes </w:t>
      </w:r>
      <m:oMath>
        <m:sSup>
          <m:sSupPr>
            <m:ctrlPr>
              <w:rPr>
                <w:rFonts w:ascii="Cambria Math" w:hAnsi="Cambria Math"/>
              </w:rPr>
            </m:ctrlPr>
          </m:sSupPr>
          <m:e>
            <m:r>
              <w:rPr>
                <w:rFonts w:ascii="Cambria Math" w:hAnsi="Cambria Math"/>
              </w:rPr>
              <m:t>υ</m:t>
            </m:r>
          </m:e>
          <m:sup>
            <m:r>
              <w:rPr>
                <w:rFonts w:ascii="Cambria Math" w:hAnsi="Cambria Math"/>
              </w:rPr>
              <m:t>a</m:t>
            </m:r>
          </m:sup>
        </m:sSup>
      </m:oMath>
      <w:r w:rsidR="002E6515">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40F3C01" w14:textId="77777777" w:rsidTr="00912F82">
        <w:tc>
          <w:tcPr>
            <w:tcW w:w="8647" w:type="dxa"/>
          </w:tcPr>
          <w:p w14:paraId="1A173F63" w14:textId="4F2E2ED1"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r>
                  <w:rPr>
                    <w:rFonts w:ascii="Cambria Math" w:hAnsi="Cambria Math"/>
                  </w:rPr>
                  <m:t>dt</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M</m:t>
                        </m:r>
                      </m:e>
                      <m:sub>
                        <m:r>
                          <w:rPr>
                            <w:rFonts w:ascii="Cambria Math" w:hAnsi="Cambria Math"/>
                          </w:rPr>
                          <m:t>i</m:t>
                        </m:r>
                      </m:sub>
                    </m:sSub>
                  </m:num>
                  <m:den>
                    <m:sSup>
                      <m:sSupPr>
                        <m:ctrlPr>
                          <w:rPr>
                            <w:rFonts w:ascii="Cambria Math" w:hAnsi="Cambria Math"/>
                          </w:rPr>
                        </m:ctrlPr>
                      </m:sSupPr>
                      <m:e>
                        <m:r>
                          <w:rPr>
                            <w:rFonts w:ascii="Cambria Math" w:hAnsi="Cambria Math"/>
                          </w:rPr>
                          <m:t>υ</m:t>
                        </m:r>
                      </m:e>
                      <m:sup>
                        <m:r>
                          <w:rPr>
                            <w:rFonts w:ascii="Cambria Math" w:hAnsi="Cambria Math"/>
                          </w:rPr>
                          <m:t>r</m:t>
                        </m:r>
                      </m:sup>
                    </m:s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p</m:t>
                        </m:r>
                      </m:sub>
                    </m:sSub>
                  </m:den>
                </m:f>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m:oMathPara>
          </w:p>
        </w:tc>
        <w:tc>
          <w:tcPr>
            <w:tcW w:w="643" w:type="dxa"/>
            <w:vAlign w:val="center"/>
          </w:tcPr>
          <w:p w14:paraId="08E77F67" w14:textId="77777777" w:rsidR="00390F69" w:rsidRDefault="00390F69" w:rsidP="00912F82">
            <w:pPr>
              <w:ind w:firstLine="0"/>
              <w:jc w:val="right"/>
            </w:pPr>
            <w:r>
              <w:t>(47)</w:t>
            </w:r>
          </w:p>
        </w:tc>
      </w:tr>
    </w:tbl>
    <w:p w14:paraId="477DC4EF" w14:textId="60CB562A" w:rsidR="00390F69" w:rsidRPr="00447AB9" w:rsidRDefault="002E6515" w:rsidP="00390F69">
      <w:r>
        <w:t xml:space="preserve">No modelo, uma fração </w:t>
      </w:r>
      <m:oMath>
        <m:r>
          <w:rPr>
            <w:rFonts w:ascii="Cambria Math" w:hAnsi="Cambria Math"/>
          </w:rPr>
          <m:t>ψ</m:t>
        </m:r>
      </m:oMath>
      <w:r w:rsidRPr="00D606E2">
        <w:t xml:space="preserve"> </w:t>
      </w:r>
      <w:r>
        <w:t xml:space="preserve"> das solicitações de patentes é rejeitada. </w:t>
      </w:r>
      <w:r w:rsidR="00390F69" w:rsidRPr="00D606E2">
        <w:t xml:space="preserve">Uma vez avaliadas e aprovadas, a empresa dedica uma fração </w:t>
      </w:r>
      <m:oMath>
        <m: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oMath>
      <w:r w:rsidR="00390F69" w:rsidRPr="00D606E2">
        <w:t xml:space="preserve"> de suas patentes aprovadas </w:t>
      </w:r>
      <m:oMath>
        <m:r>
          <w:rPr>
            <w:rFonts w:ascii="Cambria Math" w:hAnsi="Cambria Math"/>
          </w:rPr>
          <m:t>(1-ψ)*</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w:r w:rsidR="00390F69" w:rsidRPr="00D606E2">
        <w:t xml:space="preserve"> para seu conjunto de patentes privadas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oMath>
      <w:r w:rsidR="00390F69" w:rsidRPr="00D606E2">
        <w:t xml:space="preserve">, e disponibiliza uma fração </w:t>
      </w:r>
      <m:oMath>
        <m:sSub>
          <m:sSubPr>
            <m:ctrlPr>
              <w:rPr>
                <w:rFonts w:ascii="Cambria Math" w:hAnsi="Cambria Math"/>
              </w:rPr>
            </m:ctrlPr>
          </m:sSubPr>
          <m:e>
            <m:r>
              <w:rPr>
                <w:rFonts w:ascii="Cambria Math" w:hAnsi="Cambria Math"/>
              </w:rPr>
              <m:t>κ</m:t>
            </m:r>
          </m:e>
          <m:sub>
            <m:r>
              <w:rPr>
                <w:rFonts w:ascii="Cambria Math" w:hAnsi="Cambria Math"/>
              </w:rPr>
              <m:t>i</m:t>
            </m:r>
          </m:sub>
        </m:sSub>
      </m:oMath>
      <w:r w:rsidR="00390F69" w:rsidRPr="00D606E2">
        <w:t xml:space="preserve"> como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00390F69" w:rsidRPr="00D606E2">
        <w:t xml:space="preserve">. Em todo caso, a patente irá expirar </w:t>
      </w:r>
      <w:r w:rsidR="00390F69" w:rsidRPr="00D606E2">
        <w:lastRenderedPageBreak/>
        <w:t xml:space="preserve">após o período de vigência da patente </w:t>
      </w:r>
      <m:oMath>
        <m:sSup>
          <m:sSupPr>
            <m:ctrlPr>
              <w:rPr>
                <w:rFonts w:ascii="Cambria Math" w:hAnsi="Cambria Math"/>
              </w:rPr>
            </m:ctrlPr>
          </m:sSupPr>
          <m:e>
            <m:r>
              <w:rPr>
                <w:rFonts w:ascii="Cambria Math" w:hAnsi="Cambria Math"/>
              </w:rPr>
              <m:t>υ</m:t>
            </m:r>
          </m:e>
          <m:sup>
            <m:r>
              <w:rPr>
                <w:rFonts w:ascii="Cambria Math" w:hAnsi="Cambria Math"/>
              </w:rPr>
              <m:t>e</m:t>
            </m:r>
          </m:sup>
        </m:sSup>
      </m:oMath>
      <w:r w:rsidR="00390F69" w:rsidRPr="00D606E2">
        <w:t>, reduzindo assim o número d</w:t>
      </w:r>
      <w:r w:rsidR="00390F69">
        <w:t>e patentes em posse da empresa.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21C74F4" w14:textId="77777777" w:rsidTr="00912F82">
        <w:tc>
          <w:tcPr>
            <w:tcW w:w="8647" w:type="dxa"/>
          </w:tcPr>
          <w:p w14:paraId="3EF8E51C"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r>
                  <w:rPr>
                    <w:rFonts w:ascii="Cambria Math" w:hAnsi="Cambria Math"/>
                  </w:rPr>
                  <m:t>dt</m:t>
                </m:r>
                <m:r>
                  <m:rPr>
                    <m:sty m:val="p"/>
                  </m:rP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6D7A264E" w14:textId="77777777" w:rsidR="00390F69" w:rsidRDefault="00390F69" w:rsidP="00912F82">
            <w:pPr>
              <w:ind w:firstLine="0"/>
              <w:jc w:val="right"/>
            </w:pPr>
            <w:r>
              <w:t>(48)</w:t>
            </w:r>
          </w:p>
        </w:tc>
      </w:tr>
    </w:tbl>
    <w:p w14:paraId="18BF5670" w14:textId="77777777" w:rsidR="00390F69" w:rsidRPr="00D606E2" w:rsidRDefault="00390F69" w:rsidP="00390F69">
      <w:r w:rsidRPr="00D606E2">
        <w:t xml:space="preserve">De modo semelhante, o estoque de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cresce à medida que novas patentes são disponibilizadas por todos os players e decresce à medida que estas patentes expiram.</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D143CA2" w14:textId="77777777" w:rsidTr="00912F82">
        <w:tc>
          <w:tcPr>
            <w:tcW w:w="8647" w:type="dxa"/>
          </w:tcPr>
          <w:p w14:paraId="7F63B717"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2F73EB3D" w14:textId="77777777" w:rsidR="00390F69" w:rsidRDefault="00390F69" w:rsidP="00912F82">
            <w:pPr>
              <w:ind w:firstLine="0"/>
              <w:jc w:val="right"/>
            </w:pPr>
            <w:r>
              <w:t>(49)</w:t>
            </w:r>
          </w:p>
        </w:tc>
      </w:tr>
    </w:tbl>
    <w:p w14:paraId="5C66D28A" w14:textId="77777777" w:rsidR="00390F69" w:rsidRPr="00D606E2" w:rsidRDefault="00390F69" w:rsidP="00390F69">
      <w:r w:rsidRPr="00D606E2">
        <w:t xml:space="preserve">Por fim, as patentes em domínio público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não mantém sua utilidade indefinidamente. Novas tecnologias surgem e inutilizam as patentes disponíveis em domínio público. Deste modo, o estoque de patentes em domínio público úteis decresce à medida que há perda de utilidade das patentes expiradas, considerando um tempo médio de inutilização destas patentes </w:t>
      </w:r>
      <m:oMath>
        <m:sSup>
          <m:sSupPr>
            <m:ctrlPr>
              <w:rPr>
                <w:rFonts w:ascii="Cambria Math" w:hAnsi="Cambria Math"/>
              </w:rPr>
            </m:ctrlPr>
          </m:sSupPr>
          <m:e>
            <m:r>
              <w:rPr>
                <w:rFonts w:ascii="Cambria Math" w:hAnsi="Cambria Math"/>
              </w:rPr>
              <m:t>υ</m:t>
            </m:r>
          </m:e>
          <m:sup>
            <m:r>
              <w:rPr>
                <w:rFonts w:ascii="Cambria Math" w:hAnsi="Cambria Math"/>
              </w:rPr>
              <m:t>i</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FF3CC4A" w14:textId="77777777" w:rsidTr="00912F82">
        <w:tc>
          <w:tcPr>
            <w:tcW w:w="8647" w:type="dxa"/>
          </w:tcPr>
          <w:p w14:paraId="6FA7E11B"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i</m:t>
                    </m:r>
                  </m:sup>
                </m:sSup>
              </m:oMath>
            </m:oMathPara>
          </w:p>
        </w:tc>
        <w:tc>
          <w:tcPr>
            <w:tcW w:w="643" w:type="dxa"/>
            <w:vAlign w:val="center"/>
          </w:tcPr>
          <w:p w14:paraId="1673B502" w14:textId="77777777" w:rsidR="00390F69" w:rsidRDefault="00390F69" w:rsidP="00912F82">
            <w:pPr>
              <w:ind w:firstLine="0"/>
              <w:jc w:val="right"/>
            </w:pPr>
            <w:r>
              <w:t>(50)</w:t>
            </w:r>
          </w:p>
        </w:tc>
      </w:tr>
    </w:tbl>
    <w:p w14:paraId="76F1266B" w14:textId="77777777" w:rsidR="00390F69" w:rsidRPr="00D606E2" w:rsidRDefault="00390F69" w:rsidP="00390F69">
      <w:r w:rsidRPr="00D606E2">
        <w:t xml:space="preserve">O modelo pressupõe que a empresa monitora o ambiente, observando patentes expiradas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ou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capitalizando-se sobre todas as patentes disponíveis.</w:t>
      </w:r>
      <w:r>
        <w:t xml:space="preserve"> Este fenômeno é observável na indústria da manufatura aditiva, sendo notável na expiração de patentes da tecnologia FDM, motivando outros players a entrar no mercado. </w:t>
      </w:r>
      <w:r>
        <w:fldChar w:fldCharType="begin" w:fldLock="1"/>
      </w:r>
      <w: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fldChar w:fldCharType="separate"/>
      </w:r>
      <w:r w:rsidRPr="00C766BD">
        <w:rPr>
          <w:noProof/>
        </w:rPr>
        <w:t>(WOHLERS; GORNET, 2016)</w:t>
      </w:r>
      <w:r>
        <w:fldChar w:fldCharType="end"/>
      </w:r>
      <w:r>
        <w:t>.</w:t>
      </w:r>
      <w:r w:rsidRPr="00D606E2">
        <w:t xml:space="preserve"> Desta maneira, o número de patentes acessadas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corresponde à soma das patentes disponíveis.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B1D2C69" w14:textId="77777777" w:rsidTr="00912F82">
        <w:tc>
          <w:tcPr>
            <w:tcW w:w="8647" w:type="dxa"/>
          </w:tcPr>
          <w:p w14:paraId="1C5BDAAC" w14:textId="77777777" w:rsidR="00390F69" w:rsidRPr="0047128B" w:rsidRDefault="005E3F24"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oMath>
            </m:oMathPara>
          </w:p>
        </w:tc>
        <w:tc>
          <w:tcPr>
            <w:tcW w:w="643" w:type="dxa"/>
            <w:vAlign w:val="center"/>
          </w:tcPr>
          <w:p w14:paraId="0AE0BF72" w14:textId="77777777" w:rsidR="00390F69" w:rsidRDefault="00390F69" w:rsidP="00912F82">
            <w:pPr>
              <w:ind w:firstLine="0"/>
              <w:jc w:val="right"/>
            </w:pPr>
            <w:r>
              <w:t>(51)</w:t>
            </w:r>
          </w:p>
        </w:tc>
      </w:tr>
    </w:tbl>
    <w:p w14:paraId="593DBA98" w14:textId="77777777" w:rsidR="00390F69" w:rsidRDefault="00390F69" w:rsidP="00390F69">
      <w:r w:rsidRPr="00D606E2">
        <w:t>O modelo</w:t>
      </w:r>
      <w:r>
        <w:t>, no entanto,</w:t>
      </w:r>
      <w:r w:rsidRPr="00D606E2">
        <w:t xml:space="preserve"> não representa o licenciamento de patentes entre players.</w:t>
      </w:r>
      <w:r>
        <w:t xml:space="preserve"> Para os fins do modelo, o player tem acesso a conhecimento para ampliar a performance de seus produtos única e exclusivamente por meio do desenvolvimento de patentes.</w:t>
      </w:r>
      <w:r w:rsidRPr="00D606E2">
        <w:t xml:space="preserve"> O modelo considera que patentes requisitadas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pela empresa também são uma fonte de conhecimento utilizada pela empresa para melhorar a performance dos seus produtos. Ao definir a formulação desta maneira, considera-se que a empresa que publica patentes open source possui acesso antecipado ao conhecimento presente nestas patentes em comparação às demais empresas que a copiarem.</w:t>
      </w:r>
    </w:p>
    <w:p w14:paraId="302C3C33" w14:textId="718FBA84" w:rsidR="00390F69" w:rsidRDefault="00390F69" w:rsidP="00390F69">
      <w:r>
        <w:lastRenderedPageBreak/>
        <w:t xml:space="preserve">Em última análise, as iniciativas internas em pesquisa e desenvolvimento promovidas pelas empresas, materializadas em suas patentes, têm o objetivo de melhorar a performance de seus produtos. A performance de impressoras 3D, por sua vez, pode ser desdobrada em uma série de atributos técnicos de performance (incluindo velocidade de impressão, necessidade ou não de pós-processamento, custo das peças produzidas pela impressora, resolução e acuracidade de impressão, propriedades mecânicas das peças produzidas, possibilidade de impressão com cores, etc. </w:t>
      </w: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7267F">
        <w:rPr>
          <w:noProof/>
        </w:rPr>
        <w:t>(3D SYSTEMS, 2018)</w:t>
      </w:r>
      <w:r>
        <w:fldChar w:fldCharType="end"/>
      </w:r>
      <w:r>
        <w:t>).</w:t>
      </w:r>
      <w:r w:rsidR="0081636E">
        <w:t xml:space="preserve"> Este trabalho não se propõe a construir uma escala para a representação da performance de impressoras 3D profissionais.</w:t>
      </w:r>
      <w:r>
        <w:t xml:space="preserve"> Neste trabalho, a performance das impressoras 3D de um player será representada por um índice agregado, variando de 0 a 10, de modo semelhante ao ranking de Impressoras 3D publicado pela 3D Hubs. </w:t>
      </w: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924C39">
        <w:rPr>
          <w:noProof/>
        </w:rPr>
        <w:t>(3D HUBS, 2017b)</w:t>
      </w:r>
      <w:r>
        <w:fldChar w:fldCharType="end"/>
      </w:r>
      <w:r>
        <w:t>.</w:t>
      </w:r>
      <w:r w:rsidR="0081636E">
        <w:t xml:space="preserve"> </w:t>
      </w:r>
    </w:p>
    <w:p w14:paraId="2C0E4858" w14:textId="3795B5E2" w:rsidR="00390F69" w:rsidRPr="00DA262A" w:rsidRDefault="00390F69" w:rsidP="00390F69">
      <w:r w:rsidRPr="00D606E2">
        <w:t xml:space="preserve">As patentes as quais a empresa tem acesso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representam a fonte de conhecimento que a empresa tem à disposição para melhorar 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de seus produtos. Por isso, o modelo pressupõe que a performance dos produtos da empresa responde às patentes que a empresa tem acesso linearmente, considerando uma inclinação da curva de patentes e performance </w:t>
      </w:r>
      <m:oMath>
        <m:r>
          <w:rPr>
            <w:rFonts w:ascii="Cambria Math" w:hAnsi="Cambria Math"/>
          </w:rPr>
          <m:t>ϕ</m:t>
        </m:r>
      </m:oMath>
      <w:r w:rsidRPr="00D606E2">
        <w:t xml:space="preserve"> (unidades de performance por patente acessada pela empresa). A performance dos players é representada por um índice agregado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variando de 0 (</w:t>
      </w:r>
      <m:oMath>
        <m:sSup>
          <m:sSupPr>
            <m:ctrlPr>
              <w:rPr>
                <w:rFonts w:ascii="Cambria Math" w:hAnsi="Cambria Math"/>
              </w:rPr>
            </m:ctrlPr>
          </m:sSupPr>
          <m:e>
            <m:r>
              <w:rPr>
                <w:rFonts w:ascii="Cambria Math" w:hAnsi="Cambria Math"/>
              </w:rPr>
              <m:t>X</m:t>
            </m:r>
          </m:e>
          <m:sup>
            <m:r>
              <w:rPr>
                <w:rFonts w:ascii="Cambria Math" w:hAnsi="Cambria Math"/>
              </w:rPr>
              <m:t>min</m:t>
            </m:r>
          </m:sup>
        </m:sSup>
      </m:oMath>
      <w:r w:rsidRPr="00D606E2">
        <w:t>) a 10 (</w:t>
      </w:r>
      <m:oMath>
        <m:sSup>
          <m:sSupPr>
            <m:ctrlPr>
              <w:rPr>
                <w:rFonts w:ascii="Cambria Math" w:hAnsi="Cambria Math"/>
              </w:rPr>
            </m:ctrlPr>
          </m:sSupPr>
          <m:e>
            <m:r>
              <w:rPr>
                <w:rFonts w:ascii="Cambria Math" w:hAnsi="Cambria Math"/>
              </w:rPr>
              <m:t>X</m:t>
            </m:r>
          </m:e>
          <m:sup>
            <m:r>
              <w:rPr>
                <w:rFonts w:ascii="Cambria Math" w:hAnsi="Cambria Math"/>
              </w:rPr>
              <m:t>max</m:t>
            </m:r>
          </m:sup>
        </m:sSup>
      </m:oMath>
      <w:r w:rsidRPr="00D606E2">
        <w:t>)</w:t>
      </w:r>
      <w:r w:rsidR="0081636E">
        <w:t>.</w:t>
      </w:r>
      <w:r w:rsidR="002479D3">
        <w:t xml:space="preserve"> </w:t>
      </w:r>
      <w:r w:rsidRPr="00D606E2">
        <w:t xml:space="preserve">A formulação a seguir operacionaliza o cálculo deste índice com base no número de patentes definidas. O sistema de patentes sempre possui patentes expiradas, logo o número de patentes acessadas pela empresa será sempre positivo, não sendo necessário incluir </w:t>
      </w:r>
      <w:r>
        <w:t>um intercepto nesta formulação.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FBA9F6" w14:textId="77777777" w:rsidTr="00912F82">
        <w:tc>
          <w:tcPr>
            <w:tcW w:w="8647" w:type="dxa"/>
          </w:tcPr>
          <w:p w14:paraId="3AFA2D50" w14:textId="77777777" w:rsidR="00390F69" w:rsidRPr="0047128B" w:rsidRDefault="005E3F24" w:rsidP="00912F82">
            <w:pPr>
              <w:pStyle w:val="Corpodetexto"/>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min</m:t>
                    </m:r>
                  </m:sup>
                </m:sSup>
                <m:r>
                  <m:rPr>
                    <m:sty m:val="p"/>
                  </m:rPr>
                  <w:rPr>
                    <w:rFonts w:ascii="Cambria Math" w:hAnsi="Cambria Math"/>
                  </w:rPr>
                  <m:t>,</m:t>
                </m:r>
                <m:r>
                  <w:rPr>
                    <w:rFonts w:ascii="Cambria Math" w:hAnsi="Cambria Math"/>
                  </w:rPr>
                  <m:t>MIN</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max</m:t>
                    </m:r>
                  </m:sup>
                </m:sSup>
                <m:r>
                  <m:rPr>
                    <m:sty m:val="p"/>
                  </m:rPr>
                  <w:rPr>
                    <w:rFonts w:ascii="Cambria Math" w:hAnsi="Cambria Math"/>
                  </w:rPr>
                  <m:t>,</m:t>
                </m:r>
                <m:r>
                  <w:rPr>
                    <w:rFonts w:ascii="Cambria Math" w:hAnsi="Cambria Math"/>
                  </w:rPr>
                  <m:t>ϕ</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oMath>
            </m:oMathPara>
          </w:p>
        </w:tc>
        <w:tc>
          <w:tcPr>
            <w:tcW w:w="643" w:type="dxa"/>
            <w:vAlign w:val="center"/>
          </w:tcPr>
          <w:p w14:paraId="2AA92BA2" w14:textId="77777777" w:rsidR="00390F69" w:rsidRDefault="00390F69" w:rsidP="00912F82">
            <w:pPr>
              <w:ind w:firstLine="0"/>
              <w:jc w:val="right"/>
            </w:pPr>
            <w:r>
              <w:t>(52)</w:t>
            </w:r>
          </w:p>
        </w:tc>
      </w:tr>
    </w:tbl>
    <w:p w14:paraId="17369BDC" w14:textId="6A4ADA95" w:rsidR="00390F69" w:rsidRDefault="0081636E" w:rsidP="00AE4567">
      <w:r>
        <w:t>Claramente, no mundo real, as patentes desenvolvidas pelas empresas melhoram a performance de seus produtos à medida que novos lançamentos são realizados. Neste modelo, portanto, o lançamento de novos produtos não é considerado de modo discreto, mas sim implicitamente pelo aumento de performance, representado por uma variável com comportamento contínuo.</w:t>
      </w:r>
    </w:p>
    <w:p w14:paraId="7D82CE5D" w14:textId="5991066C" w:rsidR="00B44558" w:rsidRPr="00DA262A" w:rsidRDefault="00F82D8D" w:rsidP="00FE7ACF">
      <w:r>
        <w:t>Finalmente, o investimento realizado em pesquisa e desenvolvimento deve impor pressão sobre os custos dos players que investem em pesquisa e desenvolvimento. Para tanto, formula-se uma variável como um estoque de investimento em pesquisa e desenvolvimento a depreciar</w:t>
      </w:r>
      <w:r w:rsidR="00B44558">
        <w:t xml:space="preserve"> </w:t>
      </w:r>
      <m:oMath>
        <m:sSup>
          <m:sSupPr>
            <m:ctrlPr>
              <w:rPr>
                <w:rFonts w:ascii="Cambria Math" w:hAnsi="Cambria Math"/>
                <w:i/>
                <w:szCs w:val="24"/>
                <w:lang w:val="en-US" w:eastAsia="en-US"/>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hAnsi="Cambria Math"/>
              </w:rPr>
              <m:t>D</m:t>
            </m:r>
          </m:sup>
        </m:sSup>
      </m:oMath>
      <w:r w:rsidR="007A4FED">
        <w:t xml:space="preserve">, a qual cresce à medida </w:t>
      </w:r>
      <w:r w:rsidR="007A4FED">
        <w:lastRenderedPageBreak/>
        <w:t xml:space="preserve">que a empresa realiza novos investimentos, e decresce considerando o tempo de realização do investimento </w:t>
      </w:r>
      <m:oMath>
        <m:sSup>
          <m:sSupPr>
            <m:ctrlPr>
              <w:rPr>
                <w:rFonts w:ascii="Cambria Math" w:hAnsi="Cambria Math"/>
              </w:rPr>
            </m:ctrlPr>
          </m:sSupPr>
          <m:e>
            <m:r>
              <w:rPr>
                <w:rFonts w:ascii="Cambria Math" w:hAnsi="Cambria Math"/>
              </w:rPr>
              <m:t>υ</m:t>
            </m:r>
          </m:e>
          <m:sup>
            <m:r>
              <w:rPr>
                <w:rFonts w:ascii="Cambria Math" w:hAnsi="Cambria Math"/>
              </w:rPr>
              <m:t>r</m:t>
            </m:r>
          </m:sup>
        </m:sSup>
      </m:oMath>
      <w:r w:rsidR="007A4FED">
        <w:t xml:space="preserve">, avaliação da patente </w:t>
      </w:r>
      <m:oMath>
        <m:sSup>
          <m:sSupPr>
            <m:ctrlPr>
              <w:rPr>
                <w:rFonts w:ascii="Cambria Math" w:hAnsi="Cambria Math"/>
              </w:rPr>
            </m:ctrlPr>
          </m:sSupPr>
          <m:e>
            <m:r>
              <w:rPr>
                <w:rFonts w:ascii="Cambria Math" w:hAnsi="Cambria Math"/>
              </w:rPr>
              <m:t>υ</m:t>
            </m:r>
          </m:e>
          <m:sup>
            <m:r>
              <w:rPr>
                <w:rFonts w:ascii="Cambria Math" w:hAnsi="Cambria Math"/>
              </w:rPr>
              <m:t>a</m:t>
            </m:r>
          </m:sup>
        </m:sSup>
      </m:oMath>
      <w:r w:rsidR="007A4FED">
        <w:t xml:space="preserve"> e expiração da patente </w:t>
      </w:r>
      <m:oMath>
        <m:sSup>
          <m:sSupPr>
            <m:ctrlPr>
              <w:rPr>
                <w:rFonts w:ascii="Cambria Math" w:hAnsi="Cambria Math"/>
              </w:rPr>
            </m:ctrlPr>
          </m:sSupPr>
          <m:e>
            <m:r>
              <w:rPr>
                <w:rFonts w:ascii="Cambria Math" w:hAnsi="Cambria Math"/>
              </w:rPr>
              <m:t>υ</m:t>
            </m:r>
          </m:e>
          <m:sup>
            <m:r>
              <w:rPr>
                <w:rFonts w:ascii="Cambria Math" w:hAnsi="Cambria Math"/>
              </w:rPr>
              <m:t>e</m:t>
            </m:r>
          </m:sup>
        </m:sSup>
      </m:oMath>
      <w:r w:rsidR="007A4FED">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B44558" w14:paraId="65286F48" w14:textId="77777777" w:rsidTr="00E26609">
        <w:tc>
          <w:tcPr>
            <w:tcW w:w="8647" w:type="dxa"/>
          </w:tcPr>
          <w:p w14:paraId="1E33AEC3" w14:textId="304856B6" w:rsidR="00B44558" w:rsidRPr="0047128B" w:rsidRDefault="00B44558" w:rsidP="00E26609">
            <w:pPr>
              <w:pStyle w:val="Corpodetexto"/>
              <w:rPr>
                <w:rFonts w:eastAsiaTheme="minorEastAsia"/>
              </w:rPr>
            </w:pPr>
            <m:oMathPara>
              <m:oMath>
                <m:r>
                  <w:rPr>
                    <w:rFonts w:ascii="Cambria Math" w:eastAsia="Times New Roman" w:hAnsi="Cambria Math" w:cs="Times New Roman"/>
                    <w:lang w:val="pt-BR"/>
                  </w:rPr>
                  <m:t xml:space="preserve"> </m:t>
                </m:r>
                <m:r>
                  <w:rPr>
                    <w:rFonts w:ascii="Cambria Math" w:eastAsia="Times New Roman" w:hAnsi="Cambria Math" w:cs="Times New Roman"/>
                  </w:rPr>
                  <m:t>d</m:t>
                </m:r>
                <m:sSup>
                  <m:sSupPr>
                    <m:ctrlPr>
                      <w:rPr>
                        <w:rFonts w:ascii="Cambria Math" w:eastAsia="Times New Roman" w:hAnsi="Cambria Math" w:cs="Times New Roman"/>
                        <w:i/>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eastAsia="Times New Roman" w:hAnsi="Cambria Math" w:cs="Times New Roman"/>
                      </w:rPr>
                      <m:t>D</m:t>
                    </m:r>
                  </m:sup>
                </m:sSup>
                <m:r>
                  <w:rPr>
                    <w:rFonts w:ascii="Cambria Math" w:eastAsia="Times New Roman" w:hAnsi="Cambria Math" w:cs="Times New Roman"/>
                  </w:rPr>
                  <m:t>/dt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 xml:space="preserve">- </m:t>
                </m:r>
                <m:sSup>
                  <m:sSupPr>
                    <m:ctrlPr>
                      <w:rPr>
                        <w:rFonts w:ascii="Cambria Math" w:eastAsia="Times New Roman" w:hAnsi="Cambria Math" w:cs="Times New Roman"/>
                        <w:i/>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eastAsia="Times New Roman" w:hAnsi="Cambria Math" w:cs="Times New Roman"/>
                      </w:rPr>
                      <m:t>D</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w:rPr>
                    <w:rFonts w:ascii="Cambria Math" w:hAnsi="Cambria Math"/>
                  </w:rPr>
                  <m:t>)</m:t>
                </m:r>
              </m:oMath>
            </m:oMathPara>
          </w:p>
        </w:tc>
        <w:tc>
          <w:tcPr>
            <w:tcW w:w="643" w:type="dxa"/>
            <w:vAlign w:val="center"/>
          </w:tcPr>
          <w:p w14:paraId="3FC434C0" w14:textId="2BF34061" w:rsidR="00B44558" w:rsidRDefault="00B44558" w:rsidP="00E26609">
            <w:pPr>
              <w:ind w:firstLine="0"/>
              <w:jc w:val="right"/>
            </w:pPr>
            <w:r>
              <w:t>(5</w:t>
            </w:r>
            <w:r w:rsidR="007A4FED">
              <w:t>3</w:t>
            </w:r>
            <w:r>
              <w:t>)</w:t>
            </w:r>
          </w:p>
        </w:tc>
      </w:tr>
    </w:tbl>
    <w:p w14:paraId="2ED6494D" w14:textId="073CCBDD" w:rsidR="00FD0CC6" w:rsidRPr="00DA262A" w:rsidRDefault="00830EC0" w:rsidP="00FE7ACF">
      <w:r>
        <w:t>Finalmente,</w:t>
      </w:r>
      <w:r w:rsidR="00FE7ACF">
        <w:t xml:space="preserve"> a parcela dos custos fixos da empresa relacionadas à pesquisa e desenvolvimento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p</m:t>
            </m:r>
          </m:sup>
        </m:sSubSup>
      </m:oMath>
      <w:r>
        <w:t xml:space="preserve"> </w:t>
      </w:r>
      <w:r w:rsidR="00FE7ACF">
        <w:t xml:space="preserve"> é obtida pela razão entre o valor da depreciação anual calculado e o número de produtos entregues pela empresa anualmente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00FE7ACF">
        <w:t xml:space="preserve">, para que possa compor seus custos na definição de seu preço. </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FD0CC6" w14:paraId="792348E4" w14:textId="77777777" w:rsidTr="00E26609">
        <w:tc>
          <w:tcPr>
            <w:tcW w:w="8647" w:type="dxa"/>
          </w:tcPr>
          <w:p w14:paraId="6DC6D94D" w14:textId="69DB3DA5" w:rsidR="00FD0CC6" w:rsidRPr="0047128B" w:rsidRDefault="00FD0CC6" w:rsidP="00E26609">
            <w:pPr>
              <w:pStyle w:val="Corpodetexto"/>
              <w:rPr>
                <w:rFonts w:eastAsiaTheme="minorEastAsia"/>
              </w:rPr>
            </w:pPr>
            <m:oMathPara>
              <m:oMath>
                <m:r>
                  <w:rPr>
                    <w:rFonts w:ascii="Cambria Math" w:eastAsia="Times New Roman" w:hAnsi="Cambria Math" w:cs="Times New Roman"/>
                    <w:lang w:val="pt-BR"/>
                  </w:rPr>
                  <m:t xml:space="preserve">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p</m:t>
                    </m:r>
                  </m:sup>
                </m:sSubSup>
                <m:r>
                  <w:rPr>
                    <w:rFonts w:ascii="Cambria Math" w:eastAsia="Times New Roman" w:hAnsi="Cambria Math" w:cs="Times New Roman"/>
                    <w:lang w:val="pt-BR"/>
                  </w:rPr>
                  <m:t xml:space="preserve">=  </m:t>
                </m:r>
                <m:f>
                  <m:fPr>
                    <m:ctrlPr>
                      <w:rPr>
                        <w:rFonts w:ascii="Cambria Math" w:eastAsia="Times New Roman" w:hAnsi="Cambria Math" w:cs="Times New Roman"/>
                        <w:i/>
                        <w:lang w:val="pt-BR"/>
                      </w:rPr>
                    </m:ctrlPr>
                  </m:fPr>
                  <m:num>
                    <m:sSup>
                      <m:sSupPr>
                        <m:ctrlPr>
                          <w:rPr>
                            <w:rFonts w:ascii="Cambria Math" w:eastAsia="Times New Roman" w:hAnsi="Cambria Math" w:cs="Times New Roman"/>
                            <w:i/>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eastAsia="Times New Roman" w:hAnsi="Cambria Math" w:cs="Times New Roman"/>
                          </w:rPr>
                          <m:t>D</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w:rPr>
                        <w:rFonts w:ascii="Cambria Math" w:hAnsi="Cambria Math"/>
                      </w:rPr>
                      <m:t>)</m:t>
                    </m:r>
                  </m:num>
                  <m:den>
                    <m:sSub>
                      <m:sSubPr>
                        <m:ctrlPr>
                          <w:rPr>
                            <w:rFonts w:ascii="Cambria Math" w:hAnsi="Cambria Math"/>
                          </w:rPr>
                        </m:ctrlPr>
                      </m:sSubPr>
                      <m:e>
                        <m:r>
                          <w:rPr>
                            <w:rFonts w:ascii="Cambria Math" w:hAnsi="Cambria Math"/>
                          </w:rPr>
                          <m:t>S</m:t>
                        </m:r>
                      </m:e>
                      <m:sub>
                        <m:r>
                          <w:rPr>
                            <w:rFonts w:ascii="Cambria Math" w:hAnsi="Cambria Math"/>
                          </w:rPr>
                          <m:t>i</m:t>
                        </m:r>
                      </m:sub>
                    </m:sSub>
                  </m:den>
                </m:f>
                <m:r>
                  <w:rPr>
                    <w:rFonts w:ascii="Cambria Math" w:eastAsia="Times New Roman" w:hAnsi="Cambria Math" w:cs="Times New Roman"/>
                  </w:rPr>
                  <m:t xml:space="preserve"> </m:t>
                </m:r>
                <m:r>
                  <m:rPr>
                    <m:sty m:val="p"/>
                  </m:rPr>
                  <w:rPr>
                    <w:rFonts w:ascii="Cambria Math" w:hAnsi="Cambria Math"/>
                  </w:rPr>
                  <m:t xml:space="preserve"> </m:t>
                </m:r>
              </m:oMath>
            </m:oMathPara>
          </w:p>
        </w:tc>
        <w:tc>
          <w:tcPr>
            <w:tcW w:w="643" w:type="dxa"/>
            <w:vAlign w:val="center"/>
          </w:tcPr>
          <w:p w14:paraId="008B4002" w14:textId="346DB9CE" w:rsidR="00FD0CC6" w:rsidRDefault="00FD0CC6" w:rsidP="00E26609">
            <w:pPr>
              <w:ind w:firstLine="0"/>
              <w:jc w:val="right"/>
            </w:pPr>
            <w:r>
              <w:t>(5</w:t>
            </w:r>
            <w:r w:rsidR="00FE7ACF">
              <w:t>4</w:t>
            </w:r>
            <w:r>
              <w:t>)</w:t>
            </w:r>
          </w:p>
        </w:tc>
      </w:tr>
    </w:tbl>
    <w:p w14:paraId="0C936E29" w14:textId="01D52657" w:rsidR="00390F69" w:rsidRDefault="007F2D52" w:rsidP="00AE4567">
      <w:r>
        <w:t xml:space="preserve">O </w:t>
      </w:r>
      <w:r>
        <w:fldChar w:fldCharType="begin"/>
      </w:r>
      <w:r>
        <w:instrText xml:space="preserve"> REF _Ref505088841 \h </w:instrText>
      </w:r>
      <w:r>
        <w:fldChar w:fldCharType="separate"/>
      </w:r>
      <w:r>
        <w:t xml:space="preserve">Quadro </w:t>
      </w:r>
      <w:r>
        <w:rPr>
          <w:noProof/>
        </w:rPr>
        <w:t>16</w:t>
      </w:r>
      <w:r>
        <w:fldChar w:fldCharType="end"/>
      </w:r>
      <w:r>
        <w:t xml:space="preserve"> apresenta a lista de variáveis consideradas por este modelo. Em seguida, os pressupostos assumidos pelo modelo são sintetizados no </w:t>
      </w:r>
      <w:r>
        <w:fldChar w:fldCharType="begin"/>
      </w:r>
      <w:r>
        <w:instrText xml:space="preserve"> REF _Ref505087149 \h </w:instrText>
      </w:r>
      <w:r>
        <w:fldChar w:fldCharType="separate"/>
      </w:r>
      <w:r>
        <w:t xml:space="preserve">Quadro </w:t>
      </w:r>
      <w:r>
        <w:rPr>
          <w:noProof/>
        </w:rPr>
        <w:t>17</w:t>
      </w:r>
      <w:r>
        <w:fldChar w:fldCharType="end"/>
      </w:r>
      <w:r>
        <w:t>.</w:t>
      </w:r>
    </w:p>
    <w:p w14:paraId="6D3A32F5" w14:textId="65273DC2" w:rsidR="00AC0637" w:rsidRPr="0081636E" w:rsidRDefault="00AC0637" w:rsidP="001C6574">
      <w:pPr>
        <w:ind w:firstLine="0"/>
      </w:pPr>
    </w:p>
    <w:p w14:paraId="4B6A82FF" w14:textId="77777777" w:rsidR="00CF07F8" w:rsidRPr="0081636E" w:rsidRDefault="00CF07F8" w:rsidP="001C6574">
      <w:pPr>
        <w:ind w:firstLine="0"/>
        <w:sectPr w:rsidR="00CF07F8" w:rsidRPr="0081636E" w:rsidSect="001F56FA">
          <w:footnotePr>
            <w:numRestart w:val="eachSect"/>
          </w:footnotePr>
          <w:pgSz w:w="11906" w:h="16838" w:code="9"/>
          <w:pgMar w:top="1701" w:right="1134" w:bottom="1134" w:left="1701" w:header="1134" w:footer="709" w:gutter="0"/>
          <w:cols w:space="708"/>
          <w:docGrid w:linePitch="360"/>
        </w:sectPr>
      </w:pPr>
    </w:p>
    <w:p w14:paraId="7A617157" w14:textId="7786F21B" w:rsidR="00CF07F8" w:rsidRDefault="00CF07F8" w:rsidP="001C6574">
      <w:pPr>
        <w:pStyle w:val="Legenda"/>
      </w:pPr>
      <w:bookmarkStart w:id="167" w:name="_Ref505088841"/>
      <w:bookmarkStart w:id="168" w:name="_Toc504806048"/>
      <w:r>
        <w:lastRenderedPageBreak/>
        <w:t xml:space="preserve">Quadro </w:t>
      </w:r>
      <w:r w:rsidR="00076C9C">
        <w:fldChar w:fldCharType="begin"/>
      </w:r>
      <w:r w:rsidR="00076C9C">
        <w:instrText xml:space="preserve"> SEQ Quadro \* ARABIC </w:instrText>
      </w:r>
      <w:r w:rsidR="00076C9C">
        <w:fldChar w:fldCharType="separate"/>
      </w:r>
      <w:r w:rsidR="00DE60E5">
        <w:rPr>
          <w:noProof/>
        </w:rPr>
        <w:t>16</w:t>
      </w:r>
      <w:r w:rsidR="00076C9C">
        <w:rPr>
          <w:noProof/>
        </w:rPr>
        <w:fldChar w:fldCharType="end"/>
      </w:r>
      <w:bookmarkEnd w:id="167"/>
      <w:r>
        <w:t xml:space="preserve"> – Variáveis do Modelo Computacional</w:t>
      </w:r>
      <w:bookmarkEnd w:id="168"/>
    </w:p>
    <w:tbl>
      <w:tblPr>
        <w:tblW w:w="518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03"/>
        <w:gridCol w:w="7990"/>
        <w:gridCol w:w="1689"/>
        <w:gridCol w:w="3329"/>
      </w:tblGrid>
      <w:tr w:rsidR="00CF07F8" w:rsidRPr="002A1268" w14:paraId="750C8A71" w14:textId="77777777" w:rsidTr="00CF07F8">
        <w:trPr>
          <w:tblHeader/>
        </w:trPr>
        <w:tc>
          <w:tcPr>
            <w:tcW w:w="518" w:type="pct"/>
            <w:shd w:val="clear" w:color="auto" w:fill="D9D9D9" w:themeFill="background1" w:themeFillShade="D9"/>
            <w:vAlign w:val="bottom"/>
            <w:hideMark/>
          </w:tcPr>
          <w:p w14:paraId="4A2D1E2A" w14:textId="77777777" w:rsidR="00CF07F8" w:rsidRPr="002A1268" w:rsidRDefault="00CF07F8" w:rsidP="001C6574">
            <w:pPr>
              <w:pStyle w:val="Compact"/>
              <w:jc w:val="center"/>
              <w:rPr>
                <w:rFonts w:ascii="Arial" w:hAnsi="Arial" w:cs="Arial"/>
                <w:b/>
                <w:lang w:val="pt-BR"/>
              </w:rPr>
            </w:pPr>
            <w:r w:rsidRPr="002A1268">
              <w:rPr>
                <w:rFonts w:ascii="Arial" w:hAnsi="Arial" w:cs="Arial"/>
                <w:b/>
                <w:sz w:val="20"/>
                <w:lang w:val="pt-BR"/>
              </w:rPr>
              <w:t>Símbolo</w:t>
            </w:r>
          </w:p>
        </w:tc>
        <w:tc>
          <w:tcPr>
            <w:tcW w:w="2753" w:type="pct"/>
            <w:shd w:val="clear" w:color="auto" w:fill="D9D9D9" w:themeFill="background1" w:themeFillShade="D9"/>
            <w:vAlign w:val="bottom"/>
            <w:hideMark/>
          </w:tcPr>
          <w:p w14:paraId="3FEAFF09" w14:textId="77777777" w:rsidR="00CF07F8" w:rsidRPr="002A1268" w:rsidRDefault="00CF07F8" w:rsidP="001C6574">
            <w:pPr>
              <w:pStyle w:val="Compact"/>
              <w:rPr>
                <w:rFonts w:ascii="Arial" w:hAnsi="Arial" w:cs="Arial"/>
                <w:b/>
                <w:sz w:val="20"/>
                <w:lang w:val="pt-BR"/>
              </w:rPr>
            </w:pPr>
            <w:r w:rsidRPr="002A1268">
              <w:rPr>
                <w:rFonts w:ascii="Arial" w:hAnsi="Arial" w:cs="Arial"/>
                <w:b/>
                <w:sz w:val="20"/>
                <w:lang w:val="pt-BR"/>
              </w:rPr>
              <w:t>Significado</w:t>
            </w:r>
          </w:p>
        </w:tc>
        <w:tc>
          <w:tcPr>
            <w:tcW w:w="582" w:type="pct"/>
            <w:shd w:val="clear" w:color="auto" w:fill="D9D9D9" w:themeFill="background1" w:themeFillShade="D9"/>
            <w:vAlign w:val="bottom"/>
            <w:hideMark/>
          </w:tcPr>
          <w:p w14:paraId="3546C494" w14:textId="77777777" w:rsidR="00CF07F8" w:rsidRPr="002A1268" w:rsidRDefault="00CF07F8" w:rsidP="001C6574">
            <w:pPr>
              <w:pStyle w:val="Compact"/>
              <w:rPr>
                <w:rFonts w:ascii="Arial" w:hAnsi="Arial" w:cs="Arial"/>
                <w:b/>
                <w:sz w:val="20"/>
                <w:lang w:val="pt-BR"/>
              </w:rPr>
            </w:pPr>
            <w:r w:rsidRPr="002A1268">
              <w:rPr>
                <w:rFonts w:ascii="Arial" w:hAnsi="Arial" w:cs="Arial"/>
                <w:b/>
                <w:sz w:val="20"/>
                <w:lang w:val="pt-BR"/>
              </w:rPr>
              <w:t>Unidade</w:t>
            </w:r>
          </w:p>
        </w:tc>
        <w:tc>
          <w:tcPr>
            <w:tcW w:w="1147" w:type="pct"/>
            <w:shd w:val="clear" w:color="auto" w:fill="D9D9D9" w:themeFill="background1" w:themeFillShade="D9"/>
            <w:vAlign w:val="bottom"/>
            <w:hideMark/>
          </w:tcPr>
          <w:p w14:paraId="76F0201A" w14:textId="608F20E7" w:rsidR="00CF07F8" w:rsidRPr="002A1268" w:rsidRDefault="00CF07F8" w:rsidP="001C6574">
            <w:pPr>
              <w:pStyle w:val="Compact"/>
              <w:rPr>
                <w:rFonts w:ascii="Arial" w:hAnsi="Arial" w:cs="Arial"/>
                <w:b/>
                <w:sz w:val="20"/>
                <w:lang w:val="pt-BR"/>
              </w:rPr>
            </w:pPr>
            <w:r w:rsidRPr="002A1268">
              <w:rPr>
                <w:rFonts w:ascii="Arial" w:hAnsi="Arial" w:cs="Arial"/>
                <w:b/>
                <w:sz w:val="20"/>
                <w:lang w:val="pt-BR"/>
              </w:rPr>
              <w:t xml:space="preserve">Nome </w:t>
            </w:r>
            <w:r w:rsidR="00DE60E5">
              <w:rPr>
                <w:rFonts w:ascii="Arial" w:hAnsi="Arial" w:cs="Arial"/>
                <w:b/>
                <w:sz w:val="20"/>
                <w:lang w:val="pt-BR"/>
              </w:rPr>
              <w:t>Interno</w:t>
            </w:r>
          </w:p>
        </w:tc>
      </w:tr>
      <w:tr w:rsidR="00640F81" w:rsidRPr="002A1268" w14:paraId="0DB7CFB0" w14:textId="77777777" w:rsidTr="00640F81">
        <w:tc>
          <w:tcPr>
            <w:tcW w:w="5000" w:type="pct"/>
            <w:gridSpan w:val="4"/>
            <w:vAlign w:val="center"/>
          </w:tcPr>
          <w:p w14:paraId="2F23DBE6" w14:textId="4A0026D6" w:rsidR="00640F81" w:rsidRPr="002A1268" w:rsidRDefault="00640F81" w:rsidP="001C6574">
            <w:pPr>
              <w:pStyle w:val="Compact"/>
              <w:rPr>
                <w:rFonts w:ascii="Arial" w:hAnsi="Arial" w:cs="Arial"/>
                <w:b/>
                <w:sz w:val="18"/>
                <w:lang w:val="pt-BR"/>
              </w:rPr>
            </w:pPr>
            <w:r w:rsidRPr="002A1268">
              <w:rPr>
                <w:rFonts w:ascii="Arial" w:hAnsi="Arial" w:cs="Arial"/>
                <w:b/>
                <w:sz w:val="18"/>
                <w:lang w:val="pt-BR"/>
              </w:rPr>
              <w:t>Módulo: Demanda Global</w:t>
            </w:r>
          </w:p>
        </w:tc>
      </w:tr>
      <w:tr w:rsidR="00CF07F8" w:rsidRPr="002A1268" w14:paraId="7AB1FA29" w14:textId="77777777" w:rsidTr="00CF07F8">
        <w:tc>
          <w:tcPr>
            <w:tcW w:w="518" w:type="pct"/>
            <w:hideMark/>
          </w:tcPr>
          <w:p w14:paraId="7D27FAC5" w14:textId="77777777" w:rsidR="00CF07F8" w:rsidRPr="002A1268" w:rsidRDefault="005E3F24"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T</m:t>
                    </m:r>
                  </m:sup>
                </m:sSup>
              </m:oMath>
            </m:oMathPara>
          </w:p>
        </w:tc>
        <w:tc>
          <w:tcPr>
            <w:tcW w:w="2753" w:type="pct"/>
            <w:hideMark/>
          </w:tcPr>
          <w:p w14:paraId="01CC632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anual por Impressoras 3D.</w:t>
            </w:r>
          </w:p>
        </w:tc>
        <w:tc>
          <w:tcPr>
            <w:tcW w:w="582" w:type="pct"/>
            <w:hideMark/>
          </w:tcPr>
          <w:p w14:paraId="1904DEA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6ADEA6C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fIndustryOrderRate</w:t>
            </w:r>
          </w:p>
        </w:tc>
      </w:tr>
      <w:tr w:rsidR="00CF07F8" w:rsidRPr="002A1268" w14:paraId="703FD9FD" w14:textId="77777777" w:rsidTr="00CF07F8">
        <w:tc>
          <w:tcPr>
            <w:tcW w:w="518" w:type="pct"/>
            <w:hideMark/>
          </w:tcPr>
          <w:p w14:paraId="18D6E21F" w14:textId="77777777" w:rsidR="00CF07F8" w:rsidRPr="002A1268" w:rsidRDefault="005E3F24"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I</m:t>
                    </m:r>
                  </m:sup>
                </m:sSup>
              </m:oMath>
            </m:oMathPara>
          </w:p>
        </w:tc>
        <w:tc>
          <w:tcPr>
            <w:tcW w:w="2753" w:type="pct"/>
            <w:hideMark/>
          </w:tcPr>
          <w:p w14:paraId="06AD700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inicial, gerada por um novo adepto à impressão 3D.</w:t>
            </w:r>
          </w:p>
        </w:tc>
        <w:tc>
          <w:tcPr>
            <w:tcW w:w="582" w:type="pct"/>
            <w:hideMark/>
          </w:tcPr>
          <w:p w14:paraId="46B012F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6BD5483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aInitialOrderRate</w:t>
            </w:r>
          </w:p>
        </w:tc>
      </w:tr>
      <w:tr w:rsidR="00CF07F8" w:rsidRPr="002A1268" w14:paraId="56E064C4" w14:textId="77777777" w:rsidTr="00CF07F8">
        <w:tc>
          <w:tcPr>
            <w:tcW w:w="518" w:type="pct"/>
            <w:hideMark/>
          </w:tcPr>
          <w:p w14:paraId="5C9ABCB7" w14:textId="77777777" w:rsidR="00CF07F8" w:rsidRPr="002A1268" w:rsidRDefault="005E3F24"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R</m:t>
                    </m:r>
                  </m:sup>
                </m:sSup>
              </m:oMath>
            </m:oMathPara>
          </w:p>
        </w:tc>
        <w:tc>
          <w:tcPr>
            <w:tcW w:w="2753" w:type="pct"/>
            <w:hideMark/>
          </w:tcPr>
          <w:p w14:paraId="3746916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via substituição de uma impressora ao fim de sua vida útil.</w:t>
            </w:r>
          </w:p>
        </w:tc>
        <w:tc>
          <w:tcPr>
            <w:tcW w:w="582" w:type="pct"/>
            <w:hideMark/>
          </w:tcPr>
          <w:p w14:paraId="2945A70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7025029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fReorderRate</w:t>
            </w:r>
          </w:p>
        </w:tc>
      </w:tr>
      <w:tr w:rsidR="00CF07F8" w:rsidRPr="002A1268" w14:paraId="41960834" w14:textId="77777777" w:rsidTr="00CF07F8">
        <w:tc>
          <w:tcPr>
            <w:tcW w:w="518" w:type="pct"/>
            <w:hideMark/>
          </w:tcPr>
          <w:p w14:paraId="7986A936"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μ</m:t>
                </m:r>
              </m:oMath>
            </m:oMathPara>
          </w:p>
        </w:tc>
        <w:tc>
          <w:tcPr>
            <w:tcW w:w="2753" w:type="pct"/>
            <w:hideMark/>
          </w:tcPr>
          <w:p w14:paraId="3E16800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Unidades vendidas em média por cliente.</w:t>
            </w:r>
          </w:p>
        </w:tc>
        <w:tc>
          <w:tcPr>
            <w:tcW w:w="582" w:type="pct"/>
            <w:hideMark/>
          </w:tcPr>
          <w:p w14:paraId="003AF08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cliente</w:t>
            </w:r>
          </w:p>
        </w:tc>
        <w:tc>
          <w:tcPr>
            <w:tcW w:w="1147" w:type="pct"/>
            <w:hideMark/>
          </w:tcPr>
          <w:p w14:paraId="702B20C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aUnitsPerHousehold</w:t>
            </w:r>
          </w:p>
        </w:tc>
      </w:tr>
      <w:tr w:rsidR="00CF07F8" w:rsidRPr="002A1268" w14:paraId="737EC5DC" w14:textId="77777777" w:rsidTr="00CF07F8">
        <w:tc>
          <w:tcPr>
            <w:tcW w:w="518" w:type="pct"/>
            <w:hideMark/>
          </w:tcPr>
          <w:p w14:paraId="33C58FE1"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dA/dt</m:t>
                </m:r>
              </m:oMath>
            </m:oMathPara>
          </w:p>
        </w:tc>
        <w:tc>
          <w:tcPr>
            <w:tcW w:w="2753" w:type="pct"/>
            <w:hideMark/>
          </w:tcPr>
          <w:p w14:paraId="3D2D6E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Número de clientes que adotou o o produto em um intervalo de tempo.</w:t>
            </w:r>
          </w:p>
        </w:tc>
        <w:tc>
          <w:tcPr>
            <w:tcW w:w="582" w:type="pct"/>
            <w:hideMark/>
          </w:tcPr>
          <w:p w14:paraId="12E87A1C" w14:textId="3E421FCC"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 /</w:t>
            </w:r>
            <w:r w:rsidR="00640F81" w:rsidRPr="002A1268">
              <w:rPr>
                <w:rFonts w:ascii="Arial" w:hAnsi="Arial" w:cs="Arial"/>
                <w:sz w:val="20"/>
                <w:lang w:val="pt-BR"/>
              </w:rPr>
              <w:t xml:space="preserve"> ano</w:t>
            </w:r>
          </w:p>
        </w:tc>
        <w:tc>
          <w:tcPr>
            <w:tcW w:w="1147" w:type="pct"/>
            <w:hideMark/>
          </w:tcPr>
          <w:p w14:paraId="7BA13BC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fAdoptionRate</w:t>
            </w:r>
          </w:p>
        </w:tc>
      </w:tr>
      <w:tr w:rsidR="00640F81" w:rsidRPr="002A1268" w14:paraId="6F9C2194" w14:textId="77777777" w:rsidTr="00CD4225">
        <w:tc>
          <w:tcPr>
            <w:tcW w:w="5000" w:type="pct"/>
            <w:gridSpan w:val="4"/>
            <w:vAlign w:val="center"/>
          </w:tcPr>
          <w:p w14:paraId="0B62FD4D" w14:textId="491BA74B" w:rsidR="00640F81" w:rsidRPr="002A1268" w:rsidRDefault="00640F81" w:rsidP="001C6574">
            <w:pPr>
              <w:pStyle w:val="Compact"/>
              <w:rPr>
                <w:rFonts w:ascii="Arial" w:hAnsi="Arial" w:cs="Arial"/>
                <w:b/>
                <w:sz w:val="18"/>
                <w:lang w:val="pt-BR"/>
              </w:rPr>
            </w:pPr>
            <w:r w:rsidRPr="002A1268">
              <w:rPr>
                <w:rFonts w:ascii="Arial" w:hAnsi="Arial" w:cs="Arial"/>
                <w:b/>
                <w:sz w:val="18"/>
                <w:lang w:val="pt-BR"/>
              </w:rPr>
              <w:t>Módulo: Difusão do Produto</w:t>
            </w:r>
          </w:p>
        </w:tc>
      </w:tr>
      <w:tr w:rsidR="00CF07F8" w:rsidRPr="002A1268" w14:paraId="6868C785" w14:textId="77777777" w:rsidTr="00CF07F8">
        <w:tc>
          <w:tcPr>
            <w:tcW w:w="518" w:type="pct"/>
            <w:hideMark/>
          </w:tcPr>
          <w:p w14:paraId="61798C45" w14:textId="77777777" w:rsidR="00CF07F8" w:rsidRPr="002A1268" w:rsidRDefault="005E3F24"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A</m:t>
                    </m:r>
                  </m:e>
                  <m:sub>
                    <m:r>
                      <w:rPr>
                        <w:rFonts w:ascii="Cambria Math" w:hAnsi="Cambria Math" w:cs="Arial"/>
                        <w:lang w:val="pt-BR"/>
                      </w:rPr>
                      <m:t>t</m:t>
                    </m:r>
                  </m:sub>
                </m:sSub>
              </m:oMath>
            </m:oMathPara>
          </w:p>
        </w:tc>
        <w:tc>
          <w:tcPr>
            <w:tcW w:w="2753" w:type="pct"/>
            <w:hideMark/>
          </w:tcPr>
          <w:p w14:paraId="0F071CF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Número de Adeptos à impressão 3D em um dado instante de tempo</w:t>
            </w:r>
          </w:p>
        </w:tc>
        <w:tc>
          <w:tcPr>
            <w:tcW w:w="582" w:type="pct"/>
            <w:hideMark/>
          </w:tcPr>
          <w:p w14:paraId="1EEE164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2ED97BA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sCumulativeAdopters</w:t>
            </w:r>
          </w:p>
        </w:tc>
      </w:tr>
      <w:tr w:rsidR="00CF07F8" w:rsidRPr="002A1268" w14:paraId="46ADBB11" w14:textId="77777777" w:rsidTr="00CF07F8">
        <w:tc>
          <w:tcPr>
            <w:tcW w:w="518" w:type="pct"/>
            <w:hideMark/>
          </w:tcPr>
          <w:p w14:paraId="16BB3912"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POP</m:t>
                </m:r>
              </m:oMath>
            </m:oMathPara>
          </w:p>
        </w:tc>
        <w:tc>
          <w:tcPr>
            <w:tcW w:w="2753" w:type="pct"/>
            <w:hideMark/>
          </w:tcPr>
          <w:p w14:paraId="278935C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População Total de Clientes.</w:t>
            </w:r>
          </w:p>
        </w:tc>
        <w:tc>
          <w:tcPr>
            <w:tcW w:w="582" w:type="pct"/>
            <w:hideMark/>
          </w:tcPr>
          <w:p w14:paraId="55E06BF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1D9A61F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aPopulation</w:t>
            </w:r>
          </w:p>
        </w:tc>
      </w:tr>
      <w:tr w:rsidR="00CF07F8" w:rsidRPr="002A1268" w14:paraId="54065781" w14:textId="77777777" w:rsidTr="00CF07F8">
        <w:tc>
          <w:tcPr>
            <w:tcW w:w="518" w:type="pct"/>
            <w:hideMark/>
          </w:tcPr>
          <w:p w14:paraId="11EE4FB3"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N</m:t>
                </m:r>
              </m:oMath>
            </m:oMathPara>
          </w:p>
        </w:tc>
        <w:tc>
          <w:tcPr>
            <w:tcW w:w="2753" w:type="pct"/>
            <w:hideMark/>
          </w:tcPr>
          <w:p w14:paraId="7E74354E" w14:textId="3FC544B7" w:rsidR="00CF07F8" w:rsidRPr="002A1268" w:rsidRDefault="00CF07F8" w:rsidP="001C6574">
            <w:pPr>
              <w:pStyle w:val="Compact"/>
              <w:rPr>
                <w:rFonts w:ascii="Arial" w:hAnsi="Arial" w:cs="Arial"/>
                <w:sz w:val="20"/>
                <w:lang w:val="pt-BR"/>
              </w:rPr>
            </w:pPr>
            <w:r w:rsidRPr="002A1268">
              <w:rPr>
                <w:rFonts w:ascii="Arial" w:hAnsi="Arial" w:cs="Arial"/>
                <w:sz w:val="20"/>
                <w:lang w:val="pt-BR"/>
              </w:rPr>
              <w:t>Não-Adeptos à impressão 3D, que irão adotá-la em algum momento.</w:t>
            </w:r>
          </w:p>
        </w:tc>
        <w:tc>
          <w:tcPr>
            <w:tcW w:w="582" w:type="pct"/>
            <w:hideMark/>
          </w:tcPr>
          <w:p w14:paraId="4B2DE2C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3A61C66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aNonAdopters</w:t>
            </w:r>
          </w:p>
        </w:tc>
      </w:tr>
      <w:tr w:rsidR="00CF07F8" w:rsidRPr="002A1268" w14:paraId="4458022F" w14:textId="77777777" w:rsidTr="00CF07F8">
        <w:tc>
          <w:tcPr>
            <w:tcW w:w="518" w:type="pct"/>
            <w:hideMark/>
          </w:tcPr>
          <w:p w14:paraId="1257DF23"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α</m:t>
                </m:r>
              </m:oMath>
            </m:oMathPara>
          </w:p>
        </w:tc>
        <w:tc>
          <w:tcPr>
            <w:tcW w:w="2753" w:type="pct"/>
            <w:hideMark/>
          </w:tcPr>
          <w:p w14:paraId="5017EB1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Fração de Clientes que adotará a impressão 3D independentemente do número de adeptos à impressão 3D.</w:t>
            </w:r>
          </w:p>
        </w:tc>
        <w:tc>
          <w:tcPr>
            <w:tcW w:w="582" w:type="pct"/>
            <w:hideMark/>
          </w:tcPr>
          <w:p w14:paraId="40A21BE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2616661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aInnovatorAdoptionFraction</w:t>
            </w:r>
          </w:p>
        </w:tc>
      </w:tr>
      <w:tr w:rsidR="00CF07F8" w:rsidRPr="002A1268" w14:paraId="464F8B93" w14:textId="77777777" w:rsidTr="00CF07F8">
        <w:tc>
          <w:tcPr>
            <w:tcW w:w="518" w:type="pct"/>
            <w:hideMark/>
          </w:tcPr>
          <w:p w14:paraId="7F589FE2"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β</m:t>
                </m:r>
              </m:oMath>
            </m:oMathPara>
          </w:p>
        </w:tc>
        <w:tc>
          <w:tcPr>
            <w:tcW w:w="2753" w:type="pct"/>
            <w:hideMark/>
          </w:tcPr>
          <w:p w14:paraId="05FAA70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Parâmetro de Força da Difusão do produto do Modelo de Bass (1969).</w:t>
            </w:r>
          </w:p>
        </w:tc>
        <w:tc>
          <w:tcPr>
            <w:tcW w:w="582" w:type="pct"/>
            <w:hideMark/>
          </w:tcPr>
          <w:p w14:paraId="7BE5754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CD018A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aWOMStrength</w:t>
            </w:r>
          </w:p>
        </w:tc>
      </w:tr>
      <w:tr w:rsidR="00CF07F8" w:rsidRPr="002A1268" w14:paraId="3498DBBE" w14:textId="77777777" w:rsidTr="00CF07F8">
        <w:tc>
          <w:tcPr>
            <w:tcW w:w="518" w:type="pct"/>
            <w:hideMark/>
          </w:tcPr>
          <w:p w14:paraId="74AA615D" w14:textId="77777777" w:rsidR="00CF07F8" w:rsidRPr="002A1268" w:rsidRDefault="005E3F24"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A</m:t>
                    </m:r>
                  </m:e>
                  <m:sup>
                    <m:r>
                      <w:rPr>
                        <w:rFonts w:ascii="Cambria Math" w:hAnsi="Cambria Math" w:cs="Arial"/>
                        <w:lang w:val="pt-BR"/>
                      </w:rPr>
                      <m:t>*</m:t>
                    </m:r>
                  </m:sup>
                </m:sSup>
              </m:oMath>
            </m:oMathPara>
          </w:p>
        </w:tc>
        <w:tc>
          <w:tcPr>
            <w:tcW w:w="2753" w:type="pct"/>
            <w:hideMark/>
          </w:tcPr>
          <w:p w14:paraId="47661A4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Número de clientes que irá adotar o produto em algum momento de tempo, considerando o produto de menor preço disponível no mercado.</w:t>
            </w:r>
          </w:p>
        </w:tc>
        <w:tc>
          <w:tcPr>
            <w:tcW w:w="582" w:type="pct"/>
            <w:hideMark/>
          </w:tcPr>
          <w:p w14:paraId="330A17F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25471FB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aIndustryDemand</w:t>
            </w:r>
          </w:p>
        </w:tc>
      </w:tr>
      <w:tr w:rsidR="00CF07F8" w:rsidRPr="002A1268" w14:paraId="5E2094F6" w14:textId="77777777" w:rsidTr="00CF07F8">
        <w:tc>
          <w:tcPr>
            <w:tcW w:w="518" w:type="pct"/>
            <w:hideMark/>
          </w:tcPr>
          <w:p w14:paraId="4B0EBB4E"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σ</m:t>
                </m:r>
              </m:oMath>
            </m:oMathPara>
          </w:p>
        </w:tc>
        <w:tc>
          <w:tcPr>
            <w:tcW w:w="2753" w:type="pct"/>
            <w:hideMark/>
          </w:tcPr>
          <w:p w14:paraId="0F34864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Inclinação da Curva de Demanda e Preço.</w:t>
            </w:r>
          </w:p>
        </w:tc>
        <w:tc>
          <w:tcPr>
            <w:tcW w:w="582" w:type="pct"/>
            <w:hideMark/>
          </w:tcPr>
          <w:p w14:paraId="6D108E6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F334D1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aDemandCurveSlope</w:t>
            </w:r>
          </w:p>
        </w:tc>
      </w:tr>
      <w:tr w:rsidR="00CF07F8" w:rsidRPr="002A1268" w14:paraId="7F6F0857" w14:textId="77777777" w:rsidTr="00CF07F8">
        <w:tc>
          <w:tcPr>
            <w:tcW w:w="518" w:type="pct"/>
            <w:hideMark/>
          </w:tcPr>
          <w:p w14:paraId="22FF9103" w14:textId="77777777" w:rsidR="00CF07F8" w:rsidRPr="002A1268" w:rsidRDefault="005E3F24"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P</m:t>
                    </m:r>
                  </m:e>
                  <m:sup>
                    <m:r>
                      <w:rPr>
                        <w:rFonts w:ascii="Cambria Math" w:hAnsi="Cambria Math" w:cs="Arial"/>
                        <w:lang w:val="pt-BR"/>
                      </w:rPr>
                      <m:t>min</m:t>
                    </m:r>
                  </m:sup>
                </m:sSup>
              </m:oMath>
            </m:oMathPara>
          </w:p>
        </w:tc>
        <w:tc>
          <w:tcPr>
            <w:tcW w:w="2753" w:type="pct"/>
            <w:hideMark/>
          </w:tcPr>
          <w:p w14:paraId="416AEC4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Menor preço encontrado no mercado.</w:t>
            </w:r>
          </w:p>
        </w:tc>
        <w:tc>
          <w:tcPr>
            <w:tcW w:w="582" w:type="pct"/>
            <w:hideMark/>
          </w:tcPr>
          <w:p w14:paraId="3DF7C8A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5DA36A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aLowestPrice</w:t>
            </w:r>
          </w:p>
        </w:tc>
      </w:tr>
      <w:tr w:rsidR="00CF07F8" w:rsidRPr="002A1268" w14:paraId="3C31B42D" w14:textId="77777777" w:rsidTr="00CF07F8">
        <w:tc>
          <w:tcPr>
            <w:tcW w:w="518" w:type="pct"/>
            <w:hideMark/>
          </w:tcPr>
          <w:p w14:paraId="619FFED8" w14:textId="77777777" w:rsidR="00CF07F8" w:rsidRPr="002A1268" w:rsidRDefault="005E3F24"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P</m:t>
                    </m:r>
                  </m:e>
                  <m:sup>
                    <m:r>
                      <w:rPr>
                        <w:rFonts w:ascii="Cambria Math" w:hAnsi="Cambria Math" w:cs="Arial"/>
                        <w:lang w:val="pt-BR"/>
                      </w:rPr>
                      <m:t>r</m:t>
                    </m:r>
                  </m:sup>
                </m:sSup>
              </m:oMath>
            </m:oMathPara>
          </w:p>
        </w:tc>
        <w:tc>
          <w:tcPr>
            <w:tcW w:w="2753" w:type="pct"/>
            <w:hideMark/>
          </w:tcPr>
          <w:p w14:paraId="52008D7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Preço de Referência.</w:t>
            </w:r>
          </w:p>
        </w:tc>
        <w:tc>
          <w:tcPr>
            <w:tcW w:w="582" w:type="pct"/>
            <w:hideMark/>
          </w:tcPr>
          <w:p w14:paraId="7A3F143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0F899D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aReferencePrice</w:t>
            </w:r>
          </w:p>
        </w:tc>
      </w:tr>
      <w:tr w:rsidR="00CF07F8" w:rsidRPr="002A1268" w14:paraId="6717722C" w14:textId="77777777" w:rsidTr="00CF07F8">
        <w:tc>
          <w:tcPr>
            <w:tcW w:w="518" w:type="pct"/>
            <w:hideMark/>
          </w:tcPr>
          <w:p w14:paraId="59DA069A"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PO</m:t>
                </m:r>
                <m:sSup>
                  <m:sSupPr>
                    <m:ctrlPr>
                      <w:rPr>
                        <w:rFonts w:ascii="Cambria Math" w:hAnsi="Cambria Math" w:cs="Arial"/>
                        <w:lang w:val="pt-BR"/>
                      </w:rPr>
                    </m:ctrlPr>
                  </m:sSupPr>
                  <m:e>
                    <m:r>
                      <w:rPr>
                        <w:rFonts w:ascii="Cambria Math" w:hAnsi="Cambria Math" w:cs="Arial"/>
                        <w:lang w:val="pt-BR"/>
                      </w:rPr>
                      <m:t>P</m:t>
                    </m:r>
                  </m:e>
                  <m:sup>
                    <m:r>
                      <w:rPr>
                        <w:rFonts w:ascii="Cambria Math" w:hAnsi="Cambria Math" w:cs="Arial"/>
                        <w:lang w:val="pt-BR"/>
                      </w:rPr>
                      <m:t>r</m:t>
                    </m:r>
                  </m:sup>
                </m:sSup>
              </m:oMath>
            </m:oMathPara>
          </w:p>
        </w:tc>
        <w:tc>
          <w:tcPr>
            <w:tcW w:w="2753" w:type="pct"/>
            <w:hideMark/>
          </w:tcPr>
          <w:p w14:paraId="1C3C1D2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População de Referência (número de clientes que comprará o produto ao preço de referência.</w:t>
            </w:r>
          </w:p>
        </w:tc>
        <w:tc>
          <w:tcPr>
            <w:tcW w:w="582" w:type="pct"/>
            <w:hideMark/>
          </w:tcPr>
          <w:p w14:paraId="49367D5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4A7434B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aReferencePopulation</w:t>
            </w:r>
          </w:p>
        </w:tc>
      </w:tr>
      <w:tr w:rsidR="00CF07F8" w:rsidRPr="002A1268" w14:paraId="1DB2FE33" w14:textId="77777777" w:rsidTr="00CF07F8">
        <w:tc>
          <w:tcPr>
            <w:tcW w:w="518" w:type="pct"/>
            <w:hideMark/>
          </w:tcPr>
          <w:p w14:paraId="09840171" w14:textId="77777777" w:rsidR="00CF07F8" w:rsidRPr="002A1268" w:rsidRDefault="005E3F24"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d</m:t>
                    </m:r>
                  </m:sub>
                </m:sSub>
              </m:oMath>
            </m:oMathPara>
          </w:p>
        </w:tc>
        <w:tc>
          <w:tcPr>
            <w:tcW w:w="2753" w:type="pct"/>
            <w:hideMark/>
          </w:tcPr>
          <w:p w14:paraId="2837FE6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Elasticidade da curva de demanda.</w:t>
            </w:r>
          </w:p>
        </w:tc>
        <w:tc>
          <w:tcPr>
            <w:tcW w:w="582" w:type="pct"/>
            <w:hideMark/>
          </w:tcPr>
          <w:p w14:paraId="072791A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140BA48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aReferenceIndustryDemandElasticity</w:t>
            </w:r>
          </w:p>
        </w:tc>
      </w:tr>
      <w:tr w:rsidR="00CF07F8" w:rsidRPr="002A1268" w14:paraId="28A3331F" w14:textId="77777777" w:rsidTr="00CF07F8">
        <w:tc>
          <w:tcPr>
            <w:tcW w:w="518" w:type="pct"/>
            <w:hideMark/>
          </w:tcPr>
          <w:p w14:paraId="76CE9E60" w14:textId="77777777" w:rsidR="00CF07F8" w:rsidRPr="002A1268" w:rsidRDefault="005E3F24"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I</m:t>
                    </m:r>
                  </m:e>
                  <m:sub>
                    <m:r>
                      <w:rPr>
                        <w:rFonts w:ascii="Cambria Math" w:hAnsi="Cambria Math" w:cs="Arial"/>
                        <w:lang w:val="pt-BR"/>
                      </w:rPr>
                      <m:t>i</m:t>
                    </m:r>
                  </m:sub>
                </m:sSub>
              </m:oMath>
            </m:oMathPara>
          </w:p>
        </w:tc>
        <w:tc>
          <w:tcPr>
            <w:tcW w:w="2753" w:type="pct"/>
            <w:hideMark/>
          </w:tcPr>
          <w:p w14:paraId="6F9EBD6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Impressoras vendidas pela empresa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7D46A3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6AFA8A9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sInstalledBase</w:t>
            </w:r>
          </w:p>
        </w:tc>
      </w:tr>
      <w:tr w:rsidR="009258BB" w:rsidRPr="002A1268" w14:paraId="5CB6D54B" w14:textId="77777777" w:rsidTr="00CF07F8">
        <w:tc>
          <w:tcPr>
            <w:tcW w:w="518" w:type="pct"/>
          </w:tcPr>
          <w:p w14:paraId="4438C26C" w14:textId="4B6EBD4B" w:rsidR="009258BB" w:rsidRPr="002A1268" w:rsidRDefault="005E3F24" w:rsidP="001C6574">
            <w:pPr>
              <w:pStyle w:val="Compact"/>
              <w:jc w:val="center"/>
              <w:rPr>
                <w:rFonts w:ascii="Arial" w:eastAsia="Times New Roman" w:hAnsi="Arial" w:cs="Times New Roman"/>
                <w:lang w:val="pt-BR"/>
              </w:rPr>
            </w:pPr>
            <m:oMathPara>
              <m:oMath>
                <m:sSub>
                  <m:sSubPr>
                    <m:ctrlPr>
                      <w:rPr>
                        <w:rFonts w:ascii="Cambria Math" w:hAnsi="Cambria Math"/>
                        <w:lang w:val="pt-BR"/>
                      </w:rPr>
                    </m:ctrlPr>
                  </m:sSubPr>
                  <m:e>
                    <m:r>
                      <w:rPr>
                        <w:rFonts w:ascii="Cambria Math" w:hAnsi="Cambria Math"/>
                        <w:lang w:val="pt-BR"/>
                      </w:rPr>
                      <m:t>D</m:t>
                    </m:r>
                  </m:e>
                  <m:sub>
                    <m:r>
                      <w:rPr>
                        <w:rFonts w:ascii="Cambria Math" w:hAnsi="Cambria Math"/>
                        <w:lang w:val="pt-BR"/>
                      </w:rPr>
                      <m:t>i</m:t>
                    </m:r>
                  </m:sub>
                </m:sSub>
              </m:oMath>
            </m:oMathPara>
          </w:p>
        </w:tc>
        <w:tc>
          <w:tcPr>
            <w:tcW w:w="2753" w:type="pct"/>
          </w:tcPr>
          <w:p w14:paraId="508789D1" w14:textId="3EFC9811" w:rsidR="009258BB" w:rsidRPr="002A1268" w:rsidRDefault="009258BB" w:rsidP="001C6574">
            <w:pPr>
              <w:pStyle w:val="Compact"/>
              <w:rPr>
                <w:rFonts w:ascii="Arial" w:hAnsi="Arial" w:cs="Arial"/>
                <w:sz w:val="20"/>
                <w:lang w:val="pt-BR"/>
              </w:rPr>
            </w:pPr>
            <w:r w:rsidRPr="002A1268">
              <w:rPr>
                <w:rFonts w:ascii="Arial" w:hAnsi="Arial" w:cs="Arial"/>
                <w:sz w:val="20"/>
                <w:lang w:val="pt-BR"/>
              </w:rPr>
              <w:t>Número de impressoras 3D destacartadas ao fim de sua vida útil por ano.</w:t>
            </w:r>
          </w:p>
        </w:tc>
        <w:tc>
          <w:tcPr>
            <w:tcW w:w="582" w:type="pct"/>
          </w:tcPr>
          <w:p w14:paraId="7ABEF5EE" w14:textId="35B81772" w:rsidR="009258BB" w:rsidRPr="002A1268" w:rsidRDefault="009258BB" w:rsidP="001C6574">
            <w:pPr>
              <w:pStyle w:val="Compact"/>
              <w:rPr>
                <w:rFonts w:ascii="Arial" w:hAnsi="Arial" w:cs="Arial"/>
                <w:sz w:val="20"/>
                <w:lang w:val="pt-BR"/>
              </w:rPr>
            </w:pPr>
            <w:r w:rsidRPr="002A1268">
              <w:rPr>
                <w:rFonts w:ascii="Arial" w:hAnsi="Arial" w:cs="Arial"/>
                <w:sz w:val="20"/>
                <w:lang w:val="pt-BR"/>
              </w:rPr>
              <w:t>Imp. 3D / ano</w:t>
            </w:r>
          </w:p>
        </w:tc>
        <w:tc>
          <w:tcPr>
            <w:tcW w:w="1147" w:type="pct"/>
          </w:tcPr>
          <w:p w14:paraId="0AEDB7F4" w14:textId="1EE760EF" w:rsidR="009258BB" w:rsidRPr="002A1268" w:rsidRDefault="00E421D0" w:rsidP="001C6574">
            <w:pPr>
              <w:pStyle w:val="Compact"/>
              <w:rPr>
                <w:rFonts w:ascii="Arial" w:hAnsi="Arial" w:cs="Arial"/>
                <w:sz w:val="18"/>
                <w:lang w:val="pt-BR"/>
              </w:rPr>
            </w:pPr>
            <w:r w:rsidRPr="002A1268">
              <w:rPr>
                <w:rFonts w:ascii="Arial" w:hAnsi="Arial" w:cs="Arial"/>
                <w:sz w:val="18"/>
                <w:lang w:val="pt-BR"/>
              </w:rPr>
              <w:t>fDiscardRate</w:t>
            </w:r>
          </w:p>
        </w:tc>
      </w:tr>
      <w:tr w:rsidR="00CF07F8" w:rsidRPr="002A1268" w14:paraId="69510D3A" w14:textId="77777777" w:rsidTr="00CF07F8">
        <w:tc>
          <w:tcPr>
            <w:tcW w:w="518" w:type="pct"/>
            <w:hideMark/>
          </w:tcPr>
          <w:p w14:paraId="17ED00B5"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w:lastRenderedPageBreak/>
                  <m:t>δ</m:t>
                </m:r>
              </m:oMath>
            </m:oMathPara>
          </w:p>
        </w:tc>
        <w:tc>
          <w:tcPr>
            <w:tcW w:w="2753" w:type="pct"/>
            <w:hideMark/>
          </w:tcPr>
          <w:p w14:paraId="7A40EE6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anual de descarte das impressoras (corresponde ao inverso da vida útil média das impressoras.</w:t>
            </w:r>
          </w:p>
        </w:tc>
        <w:tc>
          <w:tcPr>
            <w:tcW w:w="582" w:type="pct"/>
            <w:hideMark/>
          </w:tcPr>
          <w:p w14:paraId="2807C12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4C8A1B9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aFractionalDiscardRate</w:t>
            </w:r>
          </w:p>
        </w:tc>
      </w:tr>
      <w:tr w:rsidR="00CD4225" w:rsidRPr="002A1268" w14:paraId="332F1B8E" w14:textId="77777777" w:rsidTr="00CD4225">
        <w:tc>
          <w:tcPr>
            <w:tcW w:w="5000" w:type="pct"/>
            <w:gridSpan w:val="4"/>
          </w:tcPr>
          <w:p w14:paraId="3E03CF29" w14:textId="49D03751" w:rsidR="00CD4225" w:rsidRPr="002A1268" w:rsidRDefault="00CD4225" w:rsidP="001C6574">
            <w:pPr>
              <w:pStyle w:val="Compact"/>
              <w:rPr>
                <w:rFonts w:ascii="Arial" w:hAnsi="Arial" w:cs="Arial"/>
                <w:sz w:val="18"/>
                <w:lang w:val="pt-BR"/>
              </w:rPr>
            </w:pPr>
            <w:r w:rsidRPr="002A1268">
              <w:rPr>
                <w:rFonts w:ascii="Arial" w:hAnsi="Arial" w:cs="Arial"/>
                <w:b/>
                <w:sz w:val="18"/>
                <w:lang w:val="pt-BR"/>
              </w:rPr>
              <w:t>Módulo: Market Share</w:t>
            </w:r>
          </w:p>
        </w:tc>
      </w:tr>
      <w:tr w:rsidR="00CF07F8" w:rsidRPr="002A1268" w14:paraId="1E5AFD4C" w14:textId="77777777" w:rsidTr="00CF07F8">
        <w:tc>
          <w:tcPr>
            <w:tcW w:w="518" w:type="pct"/>
            <w:hideMark/>
          </w:tcPr>
          <w:p w14:paraId="65754BB3" w14:textId="46543197" w:rsidR="00CF07F8" w:rsidRPr="002A1268" w:rsidRDefault="005E3F24"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Y</m:t>
                    </m:r>
                  </m:e>
                  <m:sub>
                    <m:r>
                      <w:rPr>
                        <w:rFonts w:ascii="Cambria Math" w:hAnsi="Cambria Math" w:cs="Arial"/>
                        <w:lang w:val="pt-BR"/>
                      </w:rPr>
                      <m:t>i</m:t>
                    </m:r>
                  </m:sub>
                </m:sSub>
              </m:oMath>
            </m:oMathPara>
          </w:p>
        </w:tc>
        <w:tc>
          <w:tcPr>
            <w:tcW w:w="2753" w:type="pct"/>
            <w:hideMark/>
          </w:tcPr>
          <w:p w14:paraId="5FE605D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Atratividade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67BE87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A912C3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aTotalAttractiveness</w:t>
            </w:r>
          </w:p>
        </w:tc>
      </w:tr>
      <w:tr w:rsidR="00CF07F8" w:rsidRPr="002A1268" w14:paraId="24C0E6E4" w14:textId="77777777" w:rsidTr="00CF07F8">
        <w:tc>
          <w:tcPr>
            <w:tcW w:w="518" w:type="pct"/>
            <w:hideMark/>
          </w:tcPr>
          <w:p w14:paraId="23B41DFC" w14:textId="77777777" w:rsidR="00CF07F8" w:rsidRPr="002A1268" w:rsidRDefault="005E3F24"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p</m:t>
                    </m:r>
                  </m:sub>
                </m:sSub>
              </m:oMath>
            </m:oMathPara>
          </w:p>
        </w:tc>
        <w:tc>
          <w:tcPr>
            <w:tcW w:w="2753" w:type="pct"/>
            <w:hideMark/>
          </w:tcPr>
          <w:p w14:paraId="4FEF0A1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market share dos players ao preço.</w:t>
            </w:r>
          </w:p>
        </w:tc>
        <w:tc>
          <w:tcPr>
            <w:tcW w:w="582" w:type="pct"/>
            <w:hideMark/>
          </w:tcPr>
          <w:p w14:paraId="2061E68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66D56CE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aSensOfAttractToPrice</w:t>
            </w:r>
          </w:p>
        </w:tc>
      </w:tr>
      <w:tr w:rsidR="00CF07F8" w:rsidRPr="002A1268" w14:paraId="5815211B" w14:textId="77777777" w:rsidTr="00CF07F8">
        <w:tc>
          <w:tcPr>
            <w:tcW w:w="518" w:type="pct"/>
            <w:hideMark/>
          </w:tcPr>
          <w:p w14:paraId="1766790B" w14:textId="77777777" w:rsidR="00CF07F8" w:rsidRPr="002A1268" w:rsidRDefault="005E3F24"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P</m:t>
                    </m:r>
                  </m:e>
                  <m:sub>
                    <m:r>
                      <w:rPr>
                        <w:rFonts w:ascii="Cambria Math" w:hAnsi="Cambria Math" w:cs="Arial"/>
                        <w:lang w:val="pt-BR"/>
                      </w:rPr>
                      <m:t>i</m:t>
                    </m:r>
                  </m:sub>
                </m:sSub>
              </m:oMath>
            </m:oMathPara>
          </w:p>
        </w:tc>
        <w:tc>
          <w:tcPr>
            <w:tcW w:w="2753" w:type="pct"/>
            <w:hideMark/>
          </w:tcPr>
          <w:p w14:paraId="513E680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2297D8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CC18B9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sPrice</w:t>
            </w:r>
          </w:p>
        </w:tc>
      </w:tr>
      <w:tr w:rsidR="00CF07F8" w:rsidRPr="002A1268" w14:paraId="53BF54FC" w14:textId="77777777" w:rsidTr="00CF07F8">
        <w:tc>
          <w:tcPr>
            <w:tcW w:w="518" w:type="pct"/>
            <w:hideMark/>
          </w:tcPr>
          <w:p w14:paraId="0F431EC8" w14:textId="77777777" w:rsidR="00CF07F8" w:rsidRPr="002A1268" w:rsidRDefault="005E3F24"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a</m:t>
                    </m:r>
                  </m:sub>
                </m:sSub>
              </m:oMath>
            </m:oMathPara>
          </w:p>
        </w:tc>
        <w:tc>
          <w:tcPr>
            <w:tcW w:w="2753" w:type="pct"/>
            <w:hideMark/>
          </w:tcPr>
          <w:p w14:paraId="1D00A4B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market share dos players ao tempo de entrega.</w:t>
            </w:r>
          </w:p>
        </w:tc>
        <w:tc>
          <w:tcPr>
            <w:tcW w:w="582" w:type="pct"/>
            <w:hideMark/>
          </w:tcPr>
          <w:p w14:paraId="3CBBEAF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103170C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aSensOfAttractToAvailability</w:t>
            </w:r>
          </w:p>
        </w:tc>
      </w:tr>
      <w:tr w:rsidR="00CF07F8" w:rsidRPr="002A1268" w14:paraId="1E96C2F4" w14:textId="77777777" w:rsidTr="00CF07F8">
        <w:tc>
          <w:tcPr>
            <w:tcW w:w="518" w:type="pct"/>
            <w:hideMark/>
          </w:tcPr>
          <w:p w14:paraId="6E2C1C37" w14:textId="77777777" w:rsidR="00CF07F8" w:rsidRPr="002A1268" w:rsidRDefault="005E3F24"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τ</m:t>
                    </m:r>
                  </m:e>
                  <m:sub>
                    <m:r>
                      <w:rPr>
                        <w:rFonts w:ascii="Cambria Math" w:hAnsi="Cambria Math" w:cs="Arial"/>
                        <w:lang w:val="pt-BR"/>
                      </w:rPr>
                      <m:t>i</m:t>
                    </m:r>
                  </m:sub>
                </m:sSub>
              </m:oMath>
            </m:oMathPara>
          </w:p>
        </w:tc>
        <w:tc>
          <w:tcPr>
            <w:tcW w:w="2753" w:type="pct"/>
            <w:hideMark/>
          </w:tcPr>
          <w:p w14:paraId="2D434D9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Tempo de Entrega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0A03503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3C297C6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aDeliveryDelay</w:t>
            </w:r>
          </w:p>
        </w:tc>
      </w:tr>
      <w:tr w:rsidR="00CF07F8" w:rsidRPr="002A1268" w14:paraId="235098A3" w14:textId="77777777" w:rsidTr="00CF07F8">
        <w:tc>
          <w:tcPr>
            <w:tcW w:w="518" w:type="pct"/>
            <w:hideMark/>
          </w:tcPr>
          <w:p w14:paraId="0FBBDDF8" w14:textId="77777777" w:rsidR="00CF07F8" w:rsidRPr="002A1268" w:rsidRDefault="005E3F24"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r</m:t>
                    </m:r>
                  </m:sup>
                </m:sSup>
              </m:oMath>
            </m:oMathPara>
          </w:p>
        </w:tc>
        <w:tc>
          <w:tcPr>
            <w:tcW w:w="2753" w:type="pct"/>
            <w:hideMark/>
          </w:tcPr>
          <w:p w14:paraId="353F30F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de Entrega de Referência.</w:t>
            </w:r>
          </w:p>
        </w:tc>
        <w:tc>
          <w:tcPr>
            <w:tcW w:w="582" w:type="pct"/>
            <w:hideMark/>
          </w:tcPr>
          <w:p w14:paraId="54470EB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450D1E4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aReferenceDeliveryDelay</w:t>
            </w:r>
          </w:p>
        </w:tc>
      </w:tr>
      <w:tr w:rsidR="00CF07F8" w:rsidRPr="002A1268" w14:paraId="047FFC26" w14:textId="77777777" w:rsidTr="00CF07F8">
        <w:tc>
          <w:tcPr>
            <w:tcW w:w="518" w:type="pct"/>
            <w:hideMark/>
          </w:tcPr>
          <w:p w14:paraId="65FC7A2E" w14:textId="77777777" w:rsidR="00CF07F8" w:rsidRPr="002A1268" w:rsidRDefault="005E3F24"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X</m:t>
                    </m:r>
                  </m:e>
                  <m:sub>
                    <m:r>
                      <w:rPr>
                        <w:rFonts w:ascii="Cambria Math" w:hAnsi="Cambria Math" w:cs="Arial"/>
                        <w:lang w:val="pt-BR"/>
                      </w:rPr>
                      <m:t>i</m:t>
                    </m:r>
                  </m:sub>
                </m:sSub>
              </m:oMath>
            </m:oMathPara>
          </w:p>
        </w:tc>
        <w:tc>
          <w:tcPr>
            <w:tcW w:w="2753" w:type="pct"/>
            <w:hideMark/>
          </w:tcPr>
          <w:p w14:paraId="21E8362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Performance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472C1F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218849B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aPerformance</w:t>
            </w:r>
          </w:p>
        </w:tc>
      </w:tr>
      <w:tr w:rsidR="00CF07F8" w:rsidRPr="002A1268" w14:paraId="2923C39D" w14:textId="77777777" w:rsidTr="00CF07F8">
        <w:tc>
          <w:tcPr>
            <w:tcW w:w="518" w:type="pct"/>
            <w:hideMark/>
          </w:tcPr>
          <w:p w14:paraId="3CF8E00C" w14:textId="77777777" w:rsidR="00CF07F8" w:rsidRPr="002A1268" w:rsidRDefault="005E3F24"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X</m:t>
                    </m:r>
                  </m:e>
                  <m:sup>
                    <m:r>
                      <w:rPr>
                        <w:rFonts w:ascii="Cambria Math" w:hAnsi="Cambria Math" w:cs="Arial"/>
                        <w:lang w:val="pt-BR"/>
                      </w:rPr>
                      <m:t>r</m:t>
                    </m:r>
                  </m:sup>
                </m:sSup>
              </m:oMath>
            </m:oMathPara>
          </w:p>
        </w:tc>
        <w:tc>
          <w:tcPr>
            <w:tcW w:w="2753" w:type="pct"/>
            <w:hideMark/>
          </w:tcPr>
          <w:p w14:paraId="32B8069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Performance de Referência.</w:t>
            </w:r>
          </w:p>
        </w:tc>
        <w:tc>
          <w:tcPr>
            <w:tcW w:w="582" w:type="pct"/>
            <w:hideMark/>
          </w:tcPr>
          <w:p w14:paraId="58E1038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4B52235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aReferencePerformance</w:t>
            </w:r>
          </w:p>
        </w:tc>
      </w:tr>
      <w:tr w:rsidR="00CF07F8" w:rsidRPr="002A1268" w14:paraId="678D2F7C" w14:textId="77777777" w:rsidTr="00CF07F8">
        <w:tc>
          <w:tcPr>
            <w:tcW w:w="518" w:type="pct"/>
            <w:hideMark/>
          </w:tcPr>
          <w:p w14:paraId="5C14182E" w14:textId="77777777" w:rsidR="00CF07F8" w:rsidRPr="002A1268" w:rsidRDefault="005E3F24"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x</m:t>
                    </m:r>
                  </m:sub>
                </m:sSub>
              </m:oMath>
            </m:oMathPara>
          </w:p>
        </w:tc>
        <w:tc>
          <w:tcPr>
            <w:tcW w:w="2753" w:type="pct"/>
            <w:hideMark/>
          </w:tcPr>
          <w:p w14:paraId="09F074C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market share dos players à performance.</w:t>
            </w:r>
          </w:p>
        </w:tc>
        <w:tc>
          <w:tcPr>
            <w:tcW w:w="582" w:type="pct"/>
            <w:hideMark/>
          </w:tcPr>
          <w:p w14:paraId="68BBD3F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08C0CD3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aSensOfAttractToPerformance</w:t>
            </w:r>
          </w:p>
        </w:tc>
      </w:tr>
      <w:tr w:rsidR="00CF07F8" w:rsidRPr="002A1268" w14:paraId="139BBFF5" w14:textId="77777777" w:rsidTr="00CF07F8">
        <w:tc>
          <w:tcPr>
            <w:tcW w:w="518" w:type="pct"/>
            <w:hideMark/>
          </w:tcPr>
          <w:p w14:paraId="2E63A1F5" w14:textId="5F4BCCC2" w:rsidR="00CF07F8" w:rsidRPr="002A1268" w:rsidRDefault="005E3F24"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s</m:t>
                    </m:r>
                  </m:e>
                  <m:sub>
                    <m:r>
                      <w:rPr>
                        <w:rFonts w:ascii="Cambria Math" w:hAnsi="Cambria Math" w:cs="Arial"/>
                        <w:lang w:val="pt-BR"/>
                      </w:rPr>
                      <m:t>i</m:t>
                    </m:r>
                  </m:sub>
                </m:sSub>
              </m:oMath>
            </m:oMathPara>
          </w:p>
        </w:tc>
        <w:tc>
          <w:tcPr>
            <w:tcW w:w="2753" w:type="pct"/>
            <w:hideMark/>
          </w:tcPr>
          <w:p w14:paraId="3F48FBC9" w14:textId="77777777" w:rsidR="00CF07F8" w:rsidRPr="009920C8" w:rsidRDefault="00CF07F8" w:rsidP="001C6574">
            <w:pPr>
              <w:pStyle w:val="Compact"/>
              <w:rPr>
                <w:rFonts w:ascii="Arial" w:hAnsi="Arial" w:cs="Arial"/>
                <w:sz w:val="20"/>
              </w:rPr>
            </w:pPr>
            <w:r w:rsidRPr="009920C8">
              <w:rPr>
                <w:rFonts w:ascii="Arial" w:hAnsi="Arial" w:cs="Arial"/>
                <w:sz w:val="20"/>
              </w:rPr>
              <w:t xml:space="preserve">Market Share do Player </w:t>
            </w:r>
            <m:oMath>
              <m:r>
                <w:rPr>
                  <w:rFonts w:ascii="Cambria Math" w:hAnsi="Cambria Math" w:cs="Arial"/>
                  <w:sz w:val="20"/>
                  <w:lang w:val="pt-BR"/>
                </w:rPr>
                <m:t>i</m:t>
              </m:r>
            </m:oMath>
            <w:r w:rsidRPr="009920C8">
              <w:rPr>
                <w:rFonts w:ascii="Arial" w:hAnsi="Arial" w:cs="Arial"/>
                <w:sz w:val="20"/>
              </w:rPr>
              <w:t>.</w:t>
            </w:r>
          </w:p>
        </w:tc>
        <w:tc>
          <w:tcPr>
            <w:tcW w:w="582" w:type="pct"/>
            <w:hideMark/>
          </w:tcPr>
          <w:p w14:paraId="6DF0284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314733D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aOrderShare</w:t>
            </w:r>
          </w:p>
        </w:tc>
      </w:tr>
      <w:tr w:rsidR="00CF07F8" w:rsidRPr="002A1268" w14:paraId="674E63FD" w14:textId="77777777" w:rsidTr="00CF07F8">
        <w:tc>
          <w:tcPr>
            <w:tcW w:w="518" w:type="pct"/>
            <w:hideMark/>
          </w:tcPr>
          <w:p w14:paraId="591FC41D" w14:textId="77777777" w:rsidR="00CF07F8" w:rsidRPr="002A1268" w:rsidRDefault="005E3F24"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O</m:t>
                    </m:r>
                  </m:e>
                  <m:sub>
                    <m:r>
                      <w:rPr>
                        <w:rFonts w:ascii="Cambria Math" w:hAnsi="Cambria Math" w:cs="Arial"/>
                        <w:lang w:val="pt-BR"/>
                      </w:rPr>
                      <m:t>i</m:t>
                    </m:r>
                  </m:sub>
                </m:sSub>
              </m:oMath>
            </m:oMathPara>
          </w:p>
        </w:tc>
        <w:tc>
          <w:tcPr>
            <w:tcW w:w="2753" w:type="pct"/>
            <w:hideMark/>
          </w:tcPr>
          <w:p w14:paraId="32B3698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Pedidos ganhos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7E3FD1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70722DA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fOrders</w:t>
            </w:r>
          </w:p>
        </w:tc>
      </w:tr>
      <w:tr w:rsidR="00CD4225" w:rsidRPr="002A1268" w14:paraId="56E45D96" w14:textId="77777777" w:rsidTr="00CD4225">
        <w:tc>
          <w:tcPr>
            <w:tcW w:w="5000" w:type="pct"/>
            <w:gridSpan w:val="4"/>
          </w:tcPr>
          <w:p w14:paraId="20DCEFB3" w14:textId="6D976D60" w:rsidR="00CD4225" w:rsidRPr="002A1268" w:rsidRDefault="00CD4225" w:rsidP="001C6574">
            <w:pPr>
              <w:pStyle w:val="Compact"/>
              <w:rPr>
                <w:rFonts w:ascii="Arial" w:hAnsi="Arial" w:cs="Arial"/>
                <w:b/>
                <w:sz w:val="18"/>
                <w:lang w:val="pt-BR"/>
              </w:rPr>
            </w:pPr>
            <w:r w:rsidRPr="002A1268">
              <w:rPr>
                <w:rFonts w:ascii="Arial" w:hAnsi="Arial" w:cs="Arial"/>
                <w:b/>
                <w:sz w:val="18"/>
                <w:lang w:val="pt-BR"/>
              </w:rPr>
              <w:t>Módulo: Firma</w:t>
            </w:r>
          </w:p>
        </w:tc>
      </w:tr>
      <w:tr w:rsidR="00CF07F8" w:rsidRPr="002A1268" w14:paraId="731E890B" w14:textId="77777777" w:rsidTr="00CF07F8">
        <w:tc>
          <w:tcPr>
            <w:tcW w:w="518" w:type="pct"/>
            <w:hideMark/>
          </w:tcPr>
          <w:p w14:paraId="455ED8B8" w14:textId="77777777" w:rsidR="00CF07F8" w:rsidRPr="002A1268" w:rsidRDefault="005E3F24"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π</m:t>
                    </m:r>
                  </m:e>
                  <m:sub>
                    <m:r>
                      <w:rPr>
                        <w:rFonts w:ascii="Cambria Math" w:hAnsi="Cambria Math" w:cs="Arial"/>
                        <w:lang w:val="pt-BR"/>
                      </w:rPr>
                      <m:t>t</m:t>
                    </m:r>
                  </m:sub>
                </m:sSub>
              </m:oMath>
            </m:oMathPara>
          </w:p>
        </w:tc>
        <w:tc>
          <w:tcPr>
            <w:tcW w:w="2753" w:type="pct"/>
            <w:hideMark/>
          </w:tcPr>
          <w:p w14:paraId="62ACF5B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Lucro Líquido a Valor Presente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05A61E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466A327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sNPVProfit</w:t>
            </w:r>
          </w:p>
        </w:tc>
      </w:tr>
      <w:tr w:rsidR="00CF07F8" w:rsidRPr="002A1268" w14:paraId="1ED00CE3" w14:textId="77777777" w:rsidTr="00CF07F8">
        <w:tc>
          <w:tcPr>
            <w:tcW w:w="518" w:type="pct"/>
            <w:hideMark/>
          </w:tcPr>
          <w:p w14:paraId="757C6354" w14:textId="77777777" w:rsidR="00CF07F8" w:rsidRPr="002A1268" w:rsidRDefault="005E3F24"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R</m:t>
                    </m:r>
                  </m:e>
                  <m:sub>
                    <m:r>
                      <w:rPr>
                        <w:rFonts w:ascii="Cambria Math" w:hAnsi="Cambria Math" w:cs="Arial"/>
                        <w:lang w:val="pt-BR"/>
                      </w:rPr>
                      <m:t>i</m:t>
                    </m:r>
                  </m:sub>
                </m:sSub>
              </m:oMath>
            </m:oMathPara>
          </w:p>
        </w:tc>
        <w:tc>
          <w:tcPr>
            <w:tcW w:w="2753" w:type="pct"/>
            <w:hideMark/>
          </w:tcPr>
          <w:p w14:paraId="3FFB82E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Receitas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EDAB03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ano</w:t>
            </w:r>
          </w:p>
        </w:tc>
        <w:tc>
          <w:tcPr>
            <w:tcW w:w="1147" w:type="pct"/>
            <w:hideMark/>
          </w:tcPr>
          <w:p w14:paraId="16A6F9F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fRevenue</w:t>
            </w:r>
          </w:p>
        </w:tc>
      </w:tr>
      <w:tr w:rsidR="00CF07F8" w:rsidRPr="002A1268" w14:paraId="0E988F2F" w14:textId="77777777" w:rsidTr="00CF07F8">
        <w:tc>
          <w:tcPr>
            <w:tcW w:w="518" w:type="pct"/>
            <w:hideMark/>
          </w:tcPr>
          <w:p w14:paraId="2E8B34FC" w14:textId="77777777" w:rsidR="00CF07F8" w:rsidRPr="002A1268" w:rsidRDefault="005E3F24"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C</m:t>
                    </m:r>
                  </m:e>
                  <m:sub>
                    <m:r>
                      <w:rPr>
                        <w:rFonts w:ascii="Cambria Math" w:hAnsi="Cambria Math" w:cs="Arial"/>
                        <w:lang w:val="pt-BR"/>
                      </w:rPr>
                      <m:t>i</m:t>
                    </m:r>
                  </m:sub>
                  <m:sup>
                    <m:r>
                      <w:rPr>
                        <w:rFonts w:ascii="Cambria Math" w:hAnsi="Cambria Math" w:cs="Arial"/>
                        <w:lang w:val="pt-BR"/>
                      </w:rPr>
                      <m:t>f</m:t>
                    </m:r>
                  </m:sup>
                </m:sSubSup>
              </m:oMath>
            </m:oMathPara>
          </w:p>
        </w:tc>
        <w:tc>
          <w:tcPr>
            <w:tcW w:w="2753" w:type="pct"/>
            <w:hideMark/>
          </w:tcPr>
          <w:p w14:paraId="2D7C7D3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Custos Fixos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BDB8BE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ano</w:t>
            </w:r>
          </w:p>
        </w:tc>
        <w:tc>
          <w:tcPr>
            <w:tcW w:w="1147" w:type="pct"/>
            <w:hideMark/>
          </w:tcPr>
          <w:p w14:paraId="509210B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aFixedCost</w:t>
            </w:r>
          </w:p>
        </w:tc>
      </w:tr>
      <w:tr w:rsidR="00CF07F8" w:rsidRPr="002A1268" w14:paraId="3A9C6702" w14:textId="77777777" w:rsidTr="00CF07F8">
        <w:tc>
          <w:tcPr>
            <w:tcW w:w="518" w:type="pct"/>
            <w:hideMark/>
          </w:tcPr>
          <w:p w14:paraId="0DB9A8DD" w14:textId="77777777" w:rsidR="00CF07F8" w:rsidRPr="002A1268" w:rsidRDefault="005E3F24"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C</m:t>
                    </m:r>
                  </m:e>
                  <m:sub>
                    <m:r>
                      <w:rPr>
                        <w:rFonts w:ascii="Cambria Math" w:hAnsi="Cambria Math" w:cs="Arial"/>
                        <w:lang w:val="pt-BR"/>
                      </w:rPr>
                      <m:t>i</m:t>
                    </m:r>
                  </m:sub>
                  <m:sup>
                    <m:r>
                      <w:rPr>
                        <w:rFonts w:ascii="Cambria Math" w:hAnsi="Cambria Math" w:cs="Arial"/>
                        <w:lang w:val="pt-BR"/>
                      </w:rPr>
                      <m:t>v</m:t>
                    </m:r>
                  </m:sup>
                </m:sSubSup>
              </m:oMath>
            </m:oMathPara>
          </w:p>
        </w:tc>
        <w:tc>
          <w:tcPr>
            <w:tcW w:w="2753" w:type="pct"/>
            <w:hideMark/>
          </w:tcPr>
          <w:p w14:paraId="268FCEE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Custos Variáveis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601124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ano</w:t>
            </w:r>
          </w:p>
        </w:tc>
        <w:tc>
          <w:tcPr>
            <w:tcW w:w="1147" w:type="pct"/>
            <w:hideMark/>
          </w:tcPr>
          <w:p w14:paraId="222683D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aVariableCost</w:t>
            </w:r>
          </w:p>
        </w:tc>
      </w:tr>
      <w:tr w:rsidR="00CF07F8" w:rsidRPr="002A1268" w14:paraId="136C1761" w14:textId="77777777" w:rsidTr="00CF07F8">
        <w:tc>
          <w:tcPr>
            <w:tcW w:w="518" w:type="pct"/>
            <w:hideMark/>
          </w:tcPr>
          <w:p w14:paraId="1D288F65"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ρ</m:t>
                </m:r>
              </m:oMath>
            </m:oMathPara>
          </w:p>
        </w:tc>
        <w:tc>
          <w:tcPr>
            <w:tcW w:w="2753" w:type="pct"/>
            <w:hideMark/>
          </w:tcPr>
          <w:p w14:paraId="3811DD1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Desconto.</w:t>
            </w:r>
          </w:p>
        </w:tc>
        <w:tc>
          <w:tcPr>
            <w:tcW w:w="582" w:type="pct"/>
            <w:hideMark/>
          </w:tcPr>
          <w:p w14:paraId="205BE5E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08F458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aDiscountRate</w:t>
            </w:r>
          </w:p>
        </w:tc>
      </w:tr>
      <w:tr w:rsidR="00CF07F8" w:rsidRPr="002A1268" w14:paraId="62B3DDBF" w14:textId="77777777" w:rsidTr="00CF07F8">
        <w:tc>
          <w:tcPr>
            <w:tcW w:w="518" w:type="pct"/>
            <w:hideMark/>
          </w:tcPr>
          <w:p w14:paraId="34C99FF5" w14:textId="52D8DBB1" w:rsidR="00CF07F8" w:rsidRPr="002A1268" w:rsidRDefault="005E3F24" w:rsidP="001C6574">
            <w:pPr>
              <w:pStyle w:val="Compact"/>
              <w:jc w:val="center"/>
              <w:rPr>
                <w:rFonts w:ascii="Arial" w:hAnsi="Arial" w:cs="Arial"/>
                <w:lang w:val="pt-BR"/>
              </w:rPr>
            </w:pPr>
            <m:oMathPara>
              <m:oMath>
                <m:acc>
                  <m:accPr>
                    <m:chr m:val="̅"/>
                    <m:ctrlPr>
                      <w:rPr>
                        <w:rFonts w:ascii="Cambria Math" w:hAnsi="Cambria Math" w:cs="Arial"/>
                        <w:i/>
                        <w:lang w:val="pt-BR"/>
                      </w:rPr>
                    </m:ctrlPr>
                  </m:accPr>
                  <m:e>
                    <m:sSub>
                      <m:sSubPr>
                        <m:ctrlPr>
                          <w:rPr>
                            <w:rFonts w:ascii="Cambria Math" w:hAnsi="Cambria Math" w:cs="Arial"/>
                            <w:lang w:val="pt-BR"/>
                          </w:rPr>
                        </m:ctrlPr>
                      </m:sSubPr>
                      <m:e>
                        <m:r>
                          <w:rPr>
                            <w:rFonts w:ascii="Cambria Math" w:hAnsi="Cambria Math" w:cs="Arial"/>
                            <w:lang w:val="pt-BR"/>
                          </w:rPr>
                          <m:t>P</m:t>
                        </m:r>
                      </m:e>
                      <m:sub>
                        <m:r>
                          <w:rPr>
                            <w:rFonts w:ascii="Cambria Math" w:hAnsi="Cambria Math" w:cs="Arial"/>
                            <w:lang w:val="pt-BR"/>
                          </w:rPr>
                          <m:t>i</m:t>
                        </m:r>
                      </m:sub>
                    </m:sSub>
                  </m:e>
                </m:acc>
              </m:oMath>
            </m:oMathPara>
          </w:p>
        </w:tc>
        <w:tc>
          <w:tcPr>
            <w:tcW w:w="2753" w:type="pct"/>
            <w:hideMark/>
          </w:tcPr>
          <w:p w14:paraId="360A566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Médio dos Produtos Vendidos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5A282A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067C1EB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aAveragePriceOfOrderBook</w:t>
            </w:r>
          </w:p>
        </w:tc>
      </w:tr>
      <w:tr w:rsidR="00CF07F8" w:rsidRPr="002A1268" w14:paraId="756F175E" w14:textId="77777777" w:rsidTr="00CF07F8">
        <w:tc>
          <w:tcPr>
            <w:tcW w:w="518" w:type="pct"/>
            <w:hideMark/>
          </w:tcPr>
          <w:p w14:paraId="294EE538" w14:textId="77777777" w:rsidR="00CF07F8" w:rsidRPr="002A1268" w:rsidRDefault="005E3F24"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V</m:t>
                    </m:r>
                  </m:e>
                  <m:sub>
                    <m:r>
                      <w:rPr>
                        <w:rFonts w:ascii="Cambria Math" w:hAnsi="Cambria Math" w:cs="Arial"/>
                        <w:lang w:val="pt-BR"/>
                      </w:rPr>
                      <m:t>i</m:t>
                    </m:r>
                  </m:sub>
                </m:sSub>
              </m:oMath>
            </m:oMathPara>
          </w:p>
        </w:tc>
        <w:tc>
          <w:tcPr>
            <w:tcW w:w="2753" w:type="pct"/>
            <w:hideMark/>
          </w:tcPr>
          <w:p w14:paraId="52BC605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Valor da carteira de venda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FC9095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7E78A56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sValueOfBacklog</w:t>
            </w:r>
          </w:p>
        </w:tc>
      </w:tr>
      <w:tr w:rsidR="00CF07F8" w:rsidRPr="002A1268" w14:paraId="05679BF5" w14:textId="77777777" w:rsidTr="00CF07F8">
        <w:tc>
          <w:tcPr>
            <w:tcW w:w="518" w:type="pct"/>
            <w:hideMark/>
          </w:tcPr>
          <w:p w14:paraId="41E06A28" w14:textId="77777777" w:rsidR="00CF07F8" w:rsidRPr="002A1268" w:rsidRDefault="005E3F24"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f</m:t>
                    </m:r>
                  </m:sup>
                </m:sSubSup>
              </m:oMath>
            </m:oMathPara>
          </w:p>
        </w:tc>
        <w:tc>
          <w:tcPr>
            <w:tcW w:w="2753" w:type="pct"/>
            <w:hideMark/>
          </w:tcPr>
          <w:p w14:paraId="595567D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 Fixo Unitário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C7E28E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4EF418C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aUnitFixedCost</w:t>
            </w:r>
          </w:p>
        </w:tc>
      </w:tr>
      <w:tr w:rsidR="00CF07F8" w:rsidRPr="002A1268" w14:paraId="0ADE29B7" w14:textId="77777777" w:rsidTr="00CF07F8">
        <w:tc>
          <w:tcPr>
            <w:tcW w:w="518" w:type="pct"/>
            <w:hideMark/>
          </w:tcPr>
          <w:p w14:paraId="72D6BDAC" w14:textId="77777777" w:rsidR="00CF07F8" w:rsidRPr="002A1268" w:rsidRDefault="005E3F24"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v</m:t>
                    </m:r>
                  </m:sup>
                </m:sSubSup>
              </m:oMath>
            </m:oMathPara>
          </w:p>
        </w:tc>
        <w:tc>
          <w:tcPr>
            <w:tcW w:w="2753" w:type="pct"/>
            <w:hideMark/>
          </w:tcPr>
          <w:p w14:paraId="33376E1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 Variável Unitário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088277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325F3E1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aUnitVariableCost</w:t>
            </w:r>
          </w:p>
        </w:tc>
      </w:tr>
      <w:tr w:rsidR="00CF07F8" w:rsidRPr="002A1268" w14:paraId="35A18818" w14:textId="77777777" w:rsidTr="00CF07F8">
        <w:tc>
          <w:tcPr>
            <w:tcW w:w="518" w:type="pct"/>
            <w:hideMark/>
          </w:tcPr>
          <w:p w14:paraId="07F302C9" w14:textId="77777777" w:rsidR="00CF07F8" w:rsidRPr="002A1268" w:rsidRDefault="005E3F24"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E</m:t>
                    </m:r>
                  </m:e>
                  <m:sub>
                    <m:r>
                      <w:rPr>
                        <w:rFonts w:ascii="Cambria Math" w:hAnsi="Cambria Math" w:cs="Arial"/>
                        <w:lang w:val="pt-BR"/>
                      </w:rPr>
                      <m:t>i</m:t>
                    </m:r>
                  </m:sub>
                </m:sSub>
              </m:oMath>
            </m:oMathPara>
          </w:p>
        </w:tc>
        <w:tc>
          <w:tcPr>
            <w:tcW w:w="2753" w:type="pct"/>
            <w:hideMark/>
          </w:tcPr>
          <w:p w14:paraId="10BEA06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Acumulada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C1D536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0C15A68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sCumulativeProduction</w:t>
            </w:r>
          </w:p>
        </w:tc>
      </w:tr>
      <w:tr w:rsidR="00CF07F8" w:rsidRPr="002A1268" w14:paraId="0E80516D" w14:textId="77777777" w:rsidTr="00CF07F8">
        <w:tc>
          <w:tcPr>
            <w:tcW w:w="518" w:type="pct"/>
            <w:hideMark/>
          </w:tcPr>
          <w:p w14:paraId="10EEC368" w14:textId="77777777" w:rsidR="00CF07F8" w:rsidRPr="002A1268" w:rsidRDefault="005E3F24"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E</m:t>
                    </m:r>
                  </m:e>
                  <m:sub>
                    <m:r>
                      <w:rPr>
                        <w:rFonts w:ascii="Cambria Math" w:hAnsi="Cambria Math" w:cs="Arial"/>
                        <w:lang w:val="pt-BR"/>
                      </w:rPr>
                      <m:t>0</m:t>
                    </m:r>
                  </m:sub>
                </m:sSub>
              </m:oMath>
            </m:oMathPara>
          </w:p>
        </w:tc>
        <w:tc>
          <w:tcPr>
            <w:tcW w:w="2753" w:type="pct"/>
            <w:hideMark/>
          </w:tcPr>
          <w:p w14:paraId="32CB399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Produção Acumulada inicial.</w:t>
            </w:r>
          </w:p>
        </w:tc>
        <w:tc>
          <w:tcPr>
            <w:tcW w:w="582" w:type="pct"/>
            <w:hideMark/>
          </w:tcPr>
          <w:p w14:paraId="396CE9F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225769B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aInitialProductionExperience</w:t>
            </w:r>
          </w:p>
        </w:tc>
      </w:tr>
      <w:tr w:rsidR="00CF07F8" w:rsidRPr="002A1268" w14:paraId="229B259A" w14:textId="77777777" w:rsidTr="00CF07F8">
        <w:tc>
          <w:tcPr>
            <w:tcW w:w="518" w:type="pct"/>
            <w:hideMark/>
          </w:tcPr>
          <w:p w14:paraId="6BC08D4C"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Γ</m:t>
                </m:r>
              </m:oMath>
            </m:oMathPara>
          </w:p>
        </w:tc>
        <w:tc>
          <w:tcPr>
            <w:tcW w:w="2753" w:type="pct"/>
            <w:hideMark/>
          </w:tcPr>
          <w:p w14:paraId="54F9A07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Força da curva de aprendizagem (ex.: um expoente de 80 % indica que a cada vez que a produção acumulada dobra, o custo da empresa diminui 20%).</w:t>
            </w:r>
          </w:p>
        </w:tc>
        <w:tc>
          <w:tcPr>
            <w:tcW w:w="582" w:type="pct"/>
            <w:hideMark/>
          </w:tcPr>
          <w:p w14:paraId="078E82E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14080D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aLCStrength</w:t>
            </w:r>
          </w:p>
        </w:tc>
      </w:tr>
      <w:tr w:rsidR="00CF07F8" w:rsidRPr="002A1268" w14:paraId="13AFF675" w14:textId="77777777" w:rsidTr="00CF07F8">
        <w:tc>
          <w:tcPr>
            <w:tcW w:w="518" w:type="pct"/>
            <w:hideMark/>
          </w:tcPr>
          <w:p w14:paraId="34FE3D98"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γ</m:t>
                </m:r>
              </m:oMath>
            </m:oMathPara>
          </w:p>
        </w:tc>
        <w:tc>
          <w:tcPr>
            <w:tcW w:w="2753" w:type="pct"/>
            <w:hideMark/>
          </w:tcPr>
          <w:p w14:paraId="188DBB7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Expoente da curva de aprendizagem.</w:t>
            </w:r>
          </w:p>
        </w:tc>
        <w:tc>
          <w:tcPr>
            <w:tcW w:w="582" w:type="pct"/>
            <w:hideMark/>
          </w:tcPr>
          <w:p w14:paraId="105E5C4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0F06D1E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aLCExponent</w:t>
            </w:r>
          </w:p>
        </w:tc>
      </w:tr>
      <w:tr w:rsidR="00CD4225" w:rsidRPr="002A1268" w14:paraId="0777B0AA" w14:textId="77777777" w:rsidTr="00CD4225">
        <w:tc>
          <w:tcPr>
            <w:tcW w:w="5000" w:type="pct"/>
            <w:gridSpan w:val="4"/>
          </w:tcPr>
          <w:p w14:paraId="7A220DC8" w14:textId="029AD445" w:rsidR="00CD4225" w:rsidRPr="002A1268" w:rsidRDefault="00CD4225" w:rsidP="001C6574">
            <w:pPr>
              <w:pStyle w:val="Compact"/>
              <w:rPr>
                <w:rFonts w:ascii="Arial" w:hAnsi="Arial" w:cs="Arial"/>
                <w:b/>
                <w:sz w:val="18"/>
                <w:lang w:val="pt-BR"/>
              </w:rPr>
            </w:pPr>
            <w:r w:rsidRPr="002A1268">
              <w:rPr>
                <w:rFonts w:ascii="Arial" w:hAnsi="Arial" w:cs="Arial"/>
                <w:b/>
                <w:sz w:val="18"/>
                <w:lang w:val="pt-BR"/>
              </w:rPr>
              <w:t>Módulo: Produção.</w:t>
            </w:r>
          </w:p>
        </w:tc>
      </w:tr>
      <w:tr w:rsidR="00CF07F8" w:rsidRPr="002A1268" w14:paraId="5832B33C" w14:textId="77777777" w:rsidTr="00CF07F8">
        <w:tc>
          <w:tcPr>
            <w:tcW w:w="518" w:type="pct"/>
            <w:hideMark/>
          </w:tcPr>
          <w:p w14:paraId="608EACAC" w14:textId="77777777" w:rsidR="00CF07F8" w:rsidRPr="002A1268" w:rsidRDefault="005E3F24"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Q</m:t>
                    </m:r>
                  </m:e>
                  <m:sub>
                    <m:r>
                      <w:rPr>
                        <w:rFonts w:ascii="Cambria Math" w:hAnsi="Cambria Math" w:cs="Arial"/>
                        <w:lang w:val="pt-BR"/>
                      </w:rPr>
                      <m:t>i</m:t>
                    </m:r>
                  </m:sub>
                </m:sSub>
              </m:oMath>
            </m:oMathPara>
          </w:p>
        </w:tc>
        <w:tc>
          <w:tcPr>
            <w:tcW w:w="2753" w:type="pct"/>
            <w:hideMark/>
          </w:tcPr>
          <w:p w14:paraId="5C83339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05EF5A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4602102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fProduction</w:t>
            </w:r>
          </w:p>
        </w:tc>
      </w:tr>
      <w:tr w:rsidR="00CF07F8" w:rsidRPr="002A1268" w14:paraId="49685E42" w14:textId="77777777" w:rsidTr="00CF07F8">
        <w:tc>
          <w:tcPr>
            <w:tcW w:w="518" w:type="pct"/>
            <w:hideMark/>
          </w:tcPr>
          <w:p w14:paraId="2C12E36F" w14:textId="77777777" w:rsidR="00CF07F8" w:rsidRPr="002A1268" w:rsidRDefault="005E3F24"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Q</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6BABDC9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desejada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B3B2AD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67E7F9D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aDesiredShipments</w:t>
            </w:r>
          </w:p>
        </w:tc>
      </w:tr>
      <w:tr w:rsidR="00CF07F8" w:rsidRPr="002A1268" w14:paraId="2FCEB0D9" w14:textId="77777777" w:rsidTr="00CF07F8">
        <w:tc>
          <w:tcPr>
            <w:tcW w:w="518" w:type="pct"/>
            <w:hideMark/>
          </w:tcPr>
          <w:p w14:paraId="43F4E9CF"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ta</m:t>
                </m:r>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25BA904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Tempo de entrega alvo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013CD03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150D06E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aNormalDeliveryDelay</w:t>
            </w:r>
          </w:p>
        </w:tc>
      </w:tr>
      <w:tr w:rsidR="00B941A4" w:rsidRPr="002A1268" w14:paraId="540484D1" w14:textId="77777777" w:rsidTr="00CF07F8">
        <w:tc>
          <w:tcPr>
            <w:tcW w:w="518" w:type="pct"/>
          </w:tcPr>
          <w:p w14:paraId="2133FD5D" w14:textId="3351E7AC" w:rsidR="00B941A4" w:rsidRPr="002A1268" w:rsidRDefault="005E3F24" w:rsidP="001C6574">
            <w:pPr>
              <w:pStyle w:val="Compact"/>
              <w:jc w:val="center"/>
              <w:rPr>
                <w:rFonts w:ascii="Arial" w:eastAsia="Times New Roman" w:hAnsi="Arial" w:cs="Times New Roman"/>
                <w:lang w:val="pt-BR"/>
              </w:rPr>
            </w:pPr>
            <m:oMathPara>
              <m:oMath>
                <m:sSub>
                  <m:sSubPr>
                    <m:ctrlPr>
                      <w:rPr>
                        <w:rFonts w:ascii="Cambria Math" w:hAnsi="Cambria Math"/>
                        <w:lang w:val="pt-BR"/>
                      </w:rPr>
                    </m:ctrlPr>
                  </m:sSubPr>
                  <m:e>
                    <m:r>
                      <w:rPr>
                        <w:rFonts w:ascii="Cambria Math" w:hAnsi="Cambria Math"/>
                        <w:lang w:val="pt-BR"/>
                      </w:rPr>
                      <m:t>S</m:t>
                    </m:r>
                  </m:e>
                  <m:sub>
                    <m:r>
                      <w:rPr>
                        <w:rFonts w:ascii="Cambria Math" w:hAnsi="Cambria Math"/>
                        <w:lang w:val="pt-BR"/>
                      </w:rPr>
                      <m:t>i</m:t>
                    </m:r>
                  </m:sub>
                </m:sSub>
              </m:oMath>
            </m:oMathPara>
          </w:p>
        </w:tc>
        <w:tc>
          <w:tcPr>
            <w:tcW w:w="2753" w:type="pct"/>
          </w:tcPr>
          <w:p w14:paraId="628B9F71" w14:textId="155073F3" w:rsidR="00B941A4" w:rsidRPr="002A1268" w:rsidRDefault="00B941A4" w:rsidP="001C6574">
            <w:pPr>
              <w:pStyle w:val="Compact"/>
              <w:rPr>
                <w:rFonts w:ascii="Arial" w:hAnsi="Arial" w:cs="Arial"/>
                <w:sz w:val="20"/>
                <w:lang w:val="pt-BR"/>
              </w:rPr>
            </w:pPr>
            <w:r w:rsidRPr="002A1268">
              <w:rPr>
                <w:rFonts w:ascii="Arial" w:hAnsi="Arial" w:cs="Arial"/>
                <w:sz w:val="20"/>
                <w:lang w:val="pt-BR"/>
              </w:rPr>
              <w:t xml:space="preserve">Impressoras 3D entregues pelo Player </w:t>
            </w:r>
            <m:oMath>
              <m:r>
                <w:rPr>
                  <w:rFonts w:ascii="Cambria Math" w:hAnsi="Cambria Math" w:cs="Arial"/>
                  <w:sz w:val="20"/>
                  <w:lang w:val="pt-BR"/>
                </w:rPr>
                <m:t>i</m:t>
              </m:r>
            </m:oMath>
            <w:r w:rsidRPr="002A1268">
              <w:rPr>
                <w:rFonts w:ascii="Arial" w:eastAsiaTheme="minorEastAsia" w:hAnsi="Arial" w:cs="Arial"/>
                <w:sz w:val="20"/>
                <w:lang w:val="pt-BR"/>
              </w:rPr>
              <w:t>.</w:t>
            </w:r>
          </w:p>
        </w:tc>
        <w:tc>
          <w:tcPr>
            <w:tcW w:w="582" w:type="pct"/>
          </w:tcPr>
          <w:p w14:paraId="217096E8" w14:textId="07B85731" w:rsidR="00B941A4" w:rsidRPr="002A1268" w:rsidRDefault="00B941A4" w:rsidP="001C6574">
            <w:pPr>
              <w:pStyle w:val="Compact"/>
              <w:rPr>
                <w:rFonts w:ascii="Arial" w:hAnsi="Arial" w:cs="Arial"/>
                <w:sz w:val="20"/>
                <w:lang w:val="pt-BR"/>
              </w:rPr>
            </w:pPr>
            <w:r w:rsidRPr="002A1268">
              <w:rPr>
                <w:rFonts w:ascii="Arial" w:hAnsi="Arial" w:cs="Arial"/>
                <w:sz w:val="20"/>
                <w:lang w:val="pt-BR"/>
              </w:rPr>
              <w:t>Imp. 3D / ano</w:t>
            </w:r>
          </w:p>
        </w:tc>
        <w:tc>
          <w:tcPr>
            <w:tcW w:w="1147" w:type="pct"/>
          </w:tcPr>
          <w:p w14:paraId="775A087C" w14:textId="038C247A" w:rsidR="00B941A4" w:rsidRPr="002A1268" w:rsidRDefault="00B941A4" w:rsidP="001C6574">
            <w:pPr>
              <w:pStyle w:val="Compact"/>
              <w:rPr>
                <w:rFonts w:ascii="Arial" w:hAnsi="Arial" w:cs="Arial"/>
                <w:sz w:val="18"/>
                <w:lang w:val="pt-BR"/>
              </w:rPr>
            </w:pPr>
            <w:r w:rsidRPr="002A1268">
              <w:rPr>
                <w:rFonts w:ascii="Arial" w:hAnsi="Arial" w:cs="Arial"/>
                <w:sz w:val="18"/>
                <w:lang w:val="pt-BR"/>
              </w:rPr>
              <w:t>fShipments</w:t>
            </w:r>
          </w:p>
        </w:tc>
      </w:tr>
      <w:tr w:rsidR="00CF07F8" w:rsidRPr="002A1268" w14:paraId="21D1B304" w14:textId="77777777" w:rsidTr="00CF07F8">
        <w:tc>
          <w:tcPr>
            <w:tcW w:w="518" w:type="pct"/>
            <w:hideMark/>
          </w:tcPr>
          <w:p w14:paraId="27634D83" w14:textId="77777777" w:rsidR="00CF07F8" w:rsidRPr="002A1268" w:rsidRDefault="005E3F24"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B</m:t>
                    </m:r>
                  </m:e>
                  <m:sub>
                    <m:r>
                      <w:rPr>
                        <w:rFonts w:ascii="Cambria Math" w:hAnsi="Cambria Math" w:cs="Arial"/>
                        <w:lang w:val="pt-BR"/>
                      </w:rPr>
                      <m:t>i</m:t>
                    </m:r>
                  </m:sub>
                </m:sSub>
              </m:oMath>
            </m:oMathPara>
          </w:p>
        </w:tc>
        <w:tc>
          <w:tcPr>
            <w:tcW w:w="2753" w:type="pct"/>
            <w:hideMark/>
          </w:tcPr>
          <w:p w14:paraId="27A1602A" w14:textId="620239A3"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Backlog de entregas do Player </w:t>
            </w:r>
            <m:oMath>
              <m:r>
                <w:rPr>
                  <w:rFonts w:ascii="Cambria Math" w:hAnsi="Cambria Math" w:cs="Arial"/>
                  <w:sz w:val="20"/>
                  <w:lang w:val="pt-BR"/>
                </w:rPr>
                <m:t>i</m:t>
              </m:r>
            </m:oMath>
            <w:r w:rsidR="00B941A4" w:rsidRPr="002A1268">
              <w:rPr>
                <w:rFonts w:ascii="Arial" w:eastAsiaTheme="minorEastAsia" w:hAnsi="Arial" w:cs="Arial"/>
                <w:sz w:val="20"/>
                <w:lang w:val="pt-BR"/>
              </w:rPr>
              <w:t>.</w:t>
            </w:r>
          </w:p>
        </w:tc>
        <w:tc>
          <w:tcPr>
            <w:tcW w:w="582" w:type="pct"/>
            <w:hideMark/>
          </w:tcPr>
          <w:p w14:paraId="74F2E49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253949D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sBacklog</w:t>
            </w:r>
          </w:p>
        </w:tc>
      </w:tr>
      <w:tr w:rsidR="00CD4225" w:rsidRPr="002A1268" w14:paraId="0491B590" w14:textId="77777777" w:rsidTr="00CD4225">
        <w:tc>
          <w:tcPr>
            <w:tcW w:w="5000" w:type="pct"/>
            <w:gridSpan w:val="4"/>
          </w:tcPr>
          <w:p w14:paraId="618D4B61" w14:textId="1B035EDB" w:rsidR="00CD4225" w:rsidRPr="002A1268" w:rsidRDefault="00CD4225" w:rsidP="001C6574">
            <w:pPr>
              <w:pStyle w:val="Compact"/>
              <w:rPr>
                <w:rFonts w:ascii="Arial" w:hAnsi="Arial" w:cs="Arial"/>
                <w:b/>
                <w:sz w:val="18"/>
                <w:lang w:val="pt-BR"/>
              </w:rPr>
            </w:pPr>
            <w:r w:rsidRPr="002A1268">
              <w:rPr>
                <w:rFonts w:ascii="Arial" w:hAnsi="Arial" w:cs="Arial"/>
                <w:b/>
                <w:sz w:val="18"/>
                <w:lang w:val="pt-BR"/>
              </w:rPr>
              <w:t>Módulo: Capacidade.</w:t>
            </w:r>
          </w:p>
        </w:tc>
      </w:tr>
      <w:tr w:rsidR="00CF07F8" w:rsidRPr="002A1268" w14:paraId="0F8061A7" w14:textId="77777777" w:rsidTr="00CF07F8">
        <w:tc>
          <w:tcPr>
            <w:tcW w:w="518" w:type="pct"/>
            <w:hideMark/>
          </w:tcPr>
          <w:p w14:paraId="04CD5D00" w14:textId="77777777" w:rsidR="00CF07F8" w:rsidRPr="002A1268" w:rsidRDefault="005E3F24"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K</m:t>
                    </m:r>
                  </m:e>
                  <m:sub>
                    <m:r>
                      <w:rPr>
                        <w:rFonts w:ascii="Cambria Math" w:hAnsi="Cambria Math" w:cs="Arial"/>
                        <w:lang w:val="pt-BR"/>
                      </w:rPr>
                      <m:t>i</m:t>
                    </m:r>
                  </m:sub>
                </m:sSub>
              </m:oMath>
            </m:oMathPara>
          </w:p>
        </w:tc>
        <w:tc>
          <w:tcPr>
            <w:tcW w:w="2753" w:type="pct"/>
            <w:hideMark/>
          </w:tcPr>
          <w:p w14:paraId="5575737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Capacidade Produtiva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5DC358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BFDB7C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aCapacity</w:t>
            </w:r>
          </w:p>
        </w:tc>
      </w:tr>
      <w:tr w:rsidR="00CF07F8" w:rsidRPr="002A1268" w14:paraId="6ED34569" w14:textId="77777777" w:rsidTr="00CF07F8">
        <w:tc>
          <w:tcPr>
            <w:tcW w:w="518" w:type="pct"/>
            <w:hideMark/>
          </w:tcPr>
          <w:p w14:paraId="4B2F1005" w14:textId="77777777" w:rsidR="00CF07F8" w:rsidRPr="002A1268" w:rsidRDefault="005E3F24"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K</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67866D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Capacidade Alvo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B173DA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5A3FAA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aTargetCapacity</w:t>
            </w:r>
          </w:p>
        </w:tc>
      </w:tr>
      <w:tr w:rsidR="00CF07F8" w:rsidRPr="002A1268" w14:paraId="05C7C7FD" w14:textId="77777777" w:rsidTr="00CF07F8">
        <w:tc>
          <w:tcPr>
            <w:tcW w:w="518" w:type="pct"/>
            <w:hideMark/>
          </w:tcPr>
          <w:p w14:paraId="3A1AB333" w14:textId="77777777" w:rsidR="00CF07F8" w:rsidRPr="002A1268" w:rsidRDefault="005E3F24"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e</m:t>
                    </m:r>
                  </m:sup>
                </m:sSup>
              </m:oMath>
            </m:oMathPara>
          </w:p>
        </w:tc>
        <w:tc>
          <w:tcPr>
            <w:tcW w:w="2753" w:type="pct"/>
            <w:hideMark/>
          </w:tcPr>
          <w:p w14:paraId="2D596E4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Prevista para a indústria.</w:t>
            </w:r>
          </w:p>
        </w:tc>
        <w:tc>
          <w:tcPr>
            <w:tcW w:w="582" w:type="pct"/>
            <w:hideMark/>
          </w:tcPr>
          <w:p w14:paraId="5AE8E0A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2FF435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aExpectedIndustryDemand</w:t>
            </w:r>
          </w:p>
        </w:tc>
      </w:tr>
      <w:tr w:rsidR="00CF07F8" w:rsidRPr="002A1268" w14:paraId="6BC88898" w14:textId="77777777" w:rsidTr="00CF07F8">
        <w:tc>
          <w:tcPr>
            <w:tcW w:w="518" w:type="pct"/>
            <w:hideMark/>
          </w:tcPr>
          <w:p w14:paraId="5C4FE4CA"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φ</m:t>
                </m:r>
              </m:oMath>
            </m:oMathPara>
          </w:p>
        </w:tc>
        <w:tc>
          <w:tcPr>
            <w:tcW w:w="2753" w:type="pct"/>
            <w:hideMark/>
          </w:tcPr>
          <w:p w14:paraId="0008F5D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Operador Erlan Lag. Executa um ajuste da Capacidade da Empresa de terceira ordem, indicando que a capacidade não se ajusta imediatamente à demanda.</w:t>
            </w:r>
          </w:p>
        </w:tc>
        <w:tc>
          <w:tcPr>
            <w:tcW w:w="582" w:type="pct"/>
            <w:hideMark/>
          </w:tcPr>
          <w:p w14:paraId="72CC3ED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função matemática</w:t>
            </w:r>
          </w:p>
        </w:tc>
        <w:tc>
          <w:tcPr>
            <w:tcW w:w="1147" w:type="pct"/>
            <w:hideMark/>
          </w:tcPr>
          <w:p w14:paraId="209413C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Função Matemática. No Ithink, corresponde à função SMOOTH3.</w:t>
            </w:r>
          </w:p>
        </w:tc>
      </w:tr>
      <w:tr w:rsidR="00CF07F8" w:rsidRPr="002A1268" w14:paraId="5B80F576" w14:textId="77777777" w:rsidTr="00CF07F8">
        <w:tc>
          <w:tcPr>
            <w:tcW w:w="518" w:type="pct"/>
            <w:hideMark/>
          </w:tcPr>
          <w:p w14:paraId="072D295B" w14:textId="77777777" w:rsidR="00CF07F8" w:rsidRPr="002A1268" w:rsidRDefault="005E3F24"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u</m:t>
                    </m:r>
                  </m:e>
                  <m:sup>
                    <m:r>
                      <w:rPr>
                        <w:rFonts w:ascii="Cambria Math" w:hAnsi="Cambria Math" w:cs="Arial"/>
                        <w:lang w:val="pt-BR"/>
                      </w:rPr>
                      <m:t>*</m:t>
                    </m:r>
                  </m:sup>
                </m:sSup>
              </m:oMath>
            </m:oMathPara>
          </w:p>
        </w:tc>
        <w:tc>
          <w:tcPr>
            <w:tcW w:w="2753" w:type="pct"/>
            <w:hideMark/>
          </w:tcPr>
          <w:p w14:paraId="6A983E8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Utilização da Capacidade.</w:t>
            </w:r>
          </w:p>
        </w:tc>
        <w:tc>
          <w:tcPr>
            <w:tcW w:w="582" w:type="pct"/>
            <w:hideMark/>
          </w:tcPr>
          <w:p w14:paraId="6DA3C34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3E86FC1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aNormalCapacityUtilization</w:t>
            </w:r>
          </w:p>
        </w:tc>
      </w:tr>
      <w:tr w:rsidR="00CF07F8" w:rsidRPr="002A1268" w14:paraId="38D5624C" w14:textId="77777777" w:rsidTr="00CF07F8">
        <w:tc>
          <w:tcPr>
            <w:tcW w:w="518" w:type="pct"/>
            <w:hideMark/>
          </w:tcPr>
          <w:p w14:paraId="7D558F2C" w14:textId="77777777" w:rsidR="00CF07F8" w:rsidRPr="002A1268" w:rsidRDefault="005E3F24"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K</m:t>
                    </m:r>
                  </m:e>
                  <m:sup>
                    <m:r>
                      <w:rPr>
                        <w:rFonts w:ascii="Cambria Math" w:hAnsi="Cambria Math" w:cs="Arial"/>
                        <w:lang w:val="pt-BR"/>
                      </w:rPr>
                      <m:t>min</m:t>
                    </m:r>
                  </m:sup>
                </m:sSup>
              </m:oMath>
            </m:oMathPara>
          </w:p>
        </w:tc>
        <w:tc>
          <w:tcPr>
            <w:tcW w:w="2753" w:type="pct"/>
            <w:hideMark/>
          </w:tcPr>
          <w:p w14:paraId="56628CF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Escala mínima de produção.</w:t>
            </w:r>
          </w:p>
        </w:tc>
        <w:tc>
          <w:tcPr>
            <w:tcW w:w="582" w:type="pct"/>
            <w:hideMark/>
          </w:tcPr>
          <w:p w14:paraId="1DC77F1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096312D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aMinimumEfficientScale</w:t>
            </w:r>
          </w:p>
        </w:tc>
      </w:tr>
      <w:tr w:rsidR="00B33843" w:rsidRPr="002A1268" w14:paraId="6787866A" w14:textId="77777777" w:rsidTr="00B33843">
        <w:tc>
          <w:tcPr>
            <w:tcW w:w="5000" w:type="pct"/>
            <w:gridSpan w:val="4"/>
          </w:tcPr>
          <w:p w14:paraId="46CDFD9F" w14:textId="61549E6B" w:rsidR="00B33843" w:rsidRPr="002A1268" w:rsidRDefault="00B33843" w:rsidP="001C6574">
            <w:pPr>
              <w:pStyle w:val="Compact"/>
              <w:rPr>
                <w:rFonts w:ascii="Arial" w:hAnsi="Arial" w:cs="Arial"/>
                <w:sz w:val="18"/>
                <w:lang w:val="pt-BR"/>
              </w:rPr>
            </w:pPr>
            <w:r w:rsidRPr="002A1268">
              <w:rPr>
                <w:rFonts w:ascii="Arial" w:hAnsi="Arial" w:cs="Arial"/>
                <w:b/>
                <w:sz w:val="18"/>
                <w:lang w:val="pt-BR"/>
              </w:rPr>
              <w:t>Módulo: Estratégia de Apropriação do Market Share</w:t>
            </w:r>
          </w:p>
        </w:tc>
      </w:tr>
      <w:tr w:rsidR="00CF07F8" w:rsidRPr="002A1268" w14:paraId="1D306F93" w14:textId="77777777" w:rsidTr="00CF07F8">
        <w:tc>
          <w:tcPr>
            <w:tcW w:w="518" w:type="pct"/>
            <w:hideMark/>
          </w:tcPr>
          <w:p w14:paraId="6D28C1F1" w14:textId="6453FF39" w:rsidR="00CF07F8" w:rsidRPr="002A1268" w:rsidRDefault="005E3F24"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4FA52D9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Market Share Alvo do Player </w:t>
            </w:r>
            <m:oMath>
              <m:r>
                <w:rPr>
                  <w:rFonts w:ascii="Cambria Math" w:hAnsi="Cambria Math" w:cs="Arial"/>
                  <w:sz w:val="20"/>
                  <w:lang w:val="pt-BR"/>
                </w:rPr>
                <m:t>i</m:t>
              </m:r>
            </m:oMath>
            <w:r w:rsidRPr="002A1268">
              <w:rPr>
                <w:rFonts w:ascii="Arial" w:hAnsi="Arial" w:cs="Arial"/>
                <w:sz w:val="20"/>
                <w:lang w:val="pt-BR"/>
              </w:rPr>
              <w:t>, definido conforme sua estratégia.</w:t>
            </w:r>
          </w:p>
        </w:tc>
        <w:tc>
          <w:tcPr>
            <w:tcW w:w="582" w:type="pct"/>
            <w:hideMark/>
          </w:tcPr>
          <w:p w14:paraId="0ED1E6A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25893E8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aTargetMarketShare</w:t>
            </w:r>
          </w:p>
        </w:tc>
      </w:tr>
      <w:tr w:rsidR="00CF07F8" w:rsidRPr="002A1268" w14:paraId="45D2404F" w14:textId="77777777" w:rsidTr="00CF07F8">
        <w:tc>
          <w:tcPr>
            <w:tcW w:w="518" w:type="pct"/>
            <w:hideMark/>
          </w:tcPr>
          <w:p w14:paraId="66352C86" w14:textId="77777777" w:rsidR="00CF07F8" w:rsidRPr="002A1268" w:rsidRDefault="005E3F24"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λ</m:t>
                    </m:r>
                  </m:e>
                  <m:sup>
                    <m:r>
                      <w:rPr>
                        <w:rFonts w:ascii="Cambria Math" w:hAnsi="Cambria Math" w:cs="Arial"/>
                        <w:lang w:val="pt-BR"/>
                      </w:rPr>
                      <m:t>K</m:t>
                    </m:r>
                  </m:sup>
                </m:sSup>
              </m:oMath>
            </m:oMathPara>
          </w:p>
        </w:tc>
        <w:tc>
          <w:tcPr>
            <w:tcW w:w="2753" w:type="pct"/>
            <w:hideMark/>
          </w:tcPr>
          <w:p w14:paraId="20F9ED8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Delay do ajuste de capacidade.</w:t>
            </w:r>
          </w:p>
        </w:tc>
        <w:tc>
          <w:tcPr>
            <w:tcW w:w="582" w:type="pct"/>
            <w:hideMark/>
          </w:tcPr>
          <w:p w14:paraId="2F19BCD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096D6BE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aCapacityAcquisitionDelay</w:t>
            </w:r>
          </w:p>
        </w:tc>
      </w:tr>
      <w:tr w:rsidR="00EF285C" w:rsidRPr="002A1268" w14:paraId="00E17A4E" w14:textId="77777777" w:rsidTr="00CF07F8">
        <w:tc>
          <w:tcPr>
            <w:tcW w:w="518" w:type="pct"/>
          </w:tcPr>
          <w:p w14:paraId="657997BD" w14:textId="08614408" w:rsidR="00EF285C" w:rsidRPr="002A1268" w:rsidRDefault="005E3F24" w:rsidP="001C6574">
            <w:pPr>
              <w:pStyle w:val="Compact"/>
              <w:jc w:val="center"/>
              <w:rPr>
                <w:rFonts w:ascii="Arial" w:eastAsia="Times New Roman" w:hAnsi="Arial" w:cs="Times New Roman"/>
                <w:lang w:val="pt-BR"/>
              </w:rPr>
            </w:pPr>
            <m:oMathPara>
              <m:oMath>
                <m:sSup>
                  <m:sSupPr>
                    <m:ctrlPr>
                      <w:rPr>
                        <w:rFonts w:ascii="Cambria Math" w:hAnsi="Cambria Math"/>
                        <w:lang w:val="pt-BR"/>
                      </w:rPr>
                    </m:ctrlPr>
                  </m:sSupPr>
                  <m:e>
                    <m:r>
                      <w:rPr>
                        <w:rFonts w:ascii="Cambria Math" w:hAnsi="Cambria Math"/>
                        <w:lang w:val="pt-BR"/>
                      </w:rPr>
                      <m:t>λ</m:t>
                    </m:r>
                  </m:e>
                  <m:sup>
                    <m:r>
                      <w:rPr>
                        <w:rFonts w:ascii="Cambria Math" w:hAnsi="Cambria Math"/>
                        <w:lang w:val="pt-BR"/>
                      </w:rPr>
                      <m:t>d</m:t>
                    </m:r>
                  </m:sup>
                </m:sSup>
              </m:oMath>
            </m:oMathPara>
          </w:p>
        </w:tc>
        <w:tc>
          <w:tcPr>
            <w:tcW w:w="2753" w:type="pct"/>
          </w:tcPr>
          <w:p w14:paraId="04BF228D" w14:textId="6FC81FA9" w:rsidR="00EF285C" w:rsidRPr="002A1268" w:rsidRDefault="00762621" w:rsidP="001C6574">
            <w:pPr>
              <w:pStyle w:val="Compact"/>
              <w:rPr>
                <w:rFonts w:ascii="Arial" w:hAnsi="Arial" w:cs="Arial"/>
                <w:sz w:val="20"/>
                <w:lang w:val="pt-BR"/>
              </w:rPr>
            </w:pPr>
            <w:r w:rsidRPr="002A1268">
              <w:rPr>
                <w:rFonts w:ascii="Arial" w:hAnsi="Arial" w:cs="Arial"/>
                <w:sz w:val="20"/>
                <w:lang w:val="pt-BR"/>
              </w:rPr>
              <w:t>Horizonte de Tempo de Forecast (projetado para o futuro).</w:t>
            </w:r>
          </w:p>
        </w:tc>
        <w:tc>
          <w:tcPr>
            <w:tcW w:w="582" w:type="pct"/>
          </w:tcPr>
          <w:p w14:paraId="339D3C7C" w14:textId="0702BA8E" w:rsidR="00EF285C" w:rsidRPr="002A1268" w:rsidRDefault="00762621" w:rsidP="001C6574">
            <w:pPr>
              <w:pStyle w:val="Compact"/>
              <w:rPr>
                <w:rFonts w:ascii="Arial" w:hAnsi="Arial" w:cs="Arial"/>
                <w:sz w:val="20"/>
                <w:lang w:val="pt-BR"/>
              </w:rPr>
            </w:pPr>
            <w:r w:rsidRPr="002A1268">
              <w:rPr>
                <w:rFonts w:ascii="Arial" w:hAnsi="Arial" w:cs="Arial"/>
                <w:sz w:val="20"/>
                <w:lang w:val="pt-BR"/>
              </w:rPr>
              <w:t>Anos</w:t>
            </w:r>
          </w:p>
        </w:tc>
        <w:tc>
          <w:tcPr>
            <w:tcW w:w="1147" w:type="pct"/>
          </w:tcPr>
          <w:p w14:paraId="322642E8" w14:textId="48867F93" w:rsidR="00EF285C" w:rsidRPr="002A1268" w:rsidRDefault="00762621" w:rsidP="001C6574">
            <w:pPr>
              <w:pStyle w:val="Compact"/>
              <w:rPr>
                <w:rFonts w:ascii="Arial" w:hAnsi="Arial" w:cs="Arial"/>
                <w:sz w:val="18"/>
                <w:lang w:val="pt-BR"/>
              </w:rPr>
            </w:pPr>
            <w:r w:rsidRPr="002A1268">
              <w:rPr>
                <w:rFonts w:ascii="Arial" w:hAnsi="Arial" w:cs="Arial"/>
                <w:sz w:val="18"/>
                <w:lang w:val="pt-BR"/>
              </w:rPr>
              <w:t>aForecastHorizon</w:t>
            </w:r>
          </w:p>
        </w:tc>
      </w:tr>
      <w:tr w:rsidR="00CF07F8" w:rsidRPr="002A1268" w14:paraId="7AD861FB" w14:textId="77777777" w:rsidTr="00CF07F8">
        <w:tc>
          <w:tcPr>
            <w:tcW w:w="518" w:type="pct"/>
            <w:hideMark/>
          </w:tcPr>
          <w:p w14:paraId="2DF9EF0B" w14:textId="77777777" w:rsidR="00CF07F8" w:rsidRPr="002A1268" w:rsidRDefault="005E3F24"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r</m:t>
                    </m:r>
                  </m:sup>
                </m:sSup>
              </m:oMath>
            </m:oMathPara>
          </w:p>
        </w:tc>
        <w:tc>
          <w:tcPr>
            <w:tcW w:w="2753" w:type="pct"/>
            <w:hideMark/>
          </w:tcPr>
          <w:p w14:paraId="6854326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reportada pela indústria.</w:t>
            </w:r>
          </w:p>
        </w:tc>
        <w:tc>
          <w:tcPr>
            <w:tcW w:w="582" w:type="pct"/>
            <w:hideMark/>
          </w:tcPr>
          <w:p w14:paraId="011E056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77C27A3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sReportedIndustryVolume</w:t>
            </w:r>
          </w:p>
        </w:tc>
      </w:tr>
      <w:tr w:rsidR="00CF07F8" w:rsidRPr="002A1268" w14:paraId="38EB74F3" w14:textId="77777777" w:rsidTr="00CF07F8">
        <w:tc>
          <w:tcPr>
            <w:tcW w:w="518" w:type="pct"/>
            <w:hideMark/>
          </w:tcPr>
          <w:p w14:paraId="5A33CE3F" w14:textId="77777777" w:rsidR="00CF07F8" w:rsidRPr="002A1268" w:rsidRDefault="005E3F24"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g</m:t>
                    </m:r>
                  </m:e>
                  <m:sup>
                    <m:r>
                      <w:rPr>
                        <w:rFonts w:ascii="Cambria Math" w:hAnsi="Cambria Math" w:cs="Arial"/>
                        <w:lang w:val="pt-BR"/>
                      </w:rPr>
                      <m:t>e</m:t>
                    </m:r>
                  </m:sup>
                </m:sSup>
              </m:oMath>
            </m:oMathPara>
          </w:p>
        </w:tc>
        <w:tc>
          <w:tcPr>
            <w:tcW w:w="2753" w:type="pct"/>
            <w:hideMark/>
          </w:tcPr>
          <w:p w14:paraId="107C2EA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crescimento esperada pela indústria.</w:t>
            </w:r>
          </w:p>
        </w:tc>
        <w:tc>
          <w:tcPr>
            <w:tcW w:w="582" w:type="pct"/>
            <w:hideMark/>
          </w:tcPr>
          <w:p w14:paraId="0716F93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1762809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aExpGrowthInVolume</w:t>
            </w:r>
          </w:p>
        </w:tc>
      </w:tr>
      <w:tr w:rsidR="00CF07F8" w:rsidRPr="002A1268" w14:paraId="21E13FCD" w14:textId="77777777" w:rsidTr="00CF07F8">
        <w:tc>
          <w:tcPr>
            <w:tcW w:w="518" w:type="pct"/>
            <w:hideMark/>
          </w:tcPr>
          <w:p w14:paraId="3BF2572F"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w:lastRenderedPageBreak/>
                  <m:t>h</m:t>
                </m:r>
              </m:oMath>
            </m:oMathPara>
          </w:p>
        </w:tc>
        <w:tc>
          <w:tcPr>
            <w:tcW w:w="2753" w:type="pct"/>
            <w:hideMark/>
          </w:tcPr>
          <w:p w14:paraId="5B0775C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Horizonte histórico usado pelos players para previsão de demanda.</w:t>
            </w:r>
          </w:p>
        </w:tc>
        <w:tc>
          <w:tcPr>
            <w:tcW w:w="582" w:type="pct"/>
            <w:hideMark/>
          </w:tcPr>
          <w:p w14:paraId="483EF72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329BE65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aTimeForHistoricalVolume</w:t>
            </w:r>
          </w:p>
        </w:tc>
      </w:tr>
      <w:tr w:rsidR="00CF07F8" w:rsidRPr="002A1268" w14:paraId="770C77E1" w14:textId="77777777" w:rsidTr="00CF07F8">
        <w:tc>
          <w:tcPr>
            <w:tcW w:w="518" w:type="pct"/>
            <w:hideMark/>
          </w:tcPr>
          <w:p w14:paraId="59594FEC" w14:textId="77777777" w:rsidR="00CF07F8" w:rsidRPr="002A1268" w:rsidRDefault="005E3F24"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r</m:t>
                    </m:r>
                  </m:sup>
                </m:sSup>
              </m:oMath>
            </m:oMathPara>
          </w:p>
        </w:tc>
        <w:tc>
          <w:tcPr>
            <w:tcW w:w="2753" w:type="pct"/>
            <w:hideMark/>
          </w:tcPr>
          <w:p w14:paraId="525BF04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Delay para o report da demanda global aos players.</w:t>
            </w:r>
          </w:p>
        </w:tc>
        <w:tc>
          <w:tcPr>
            <w:tcW w:w="582" w:type="pct"/>
            <w:hideMark/>
          </w:tcPr>
          <w:p w14:paraId="2C1D513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7BC2B0F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aVolumeReportingDelay</w:t>
            </w:r>
          </w:p>
        </w:tc>
      </w:tr>
      <w:tr w:rsidR="00CF07F8" w:rsidRPr="002A1268" w14:paraId="40F8A162" w14:textId="77777777" w:rsidTr="00CF07F8">
        <w:tc>
          <w:tcPr>
            <w:tcW w:w="518" w:type="pct"/>
            <w:hideMark/>
          </w:tcPr>
          <w:p w14:paraId="61BC91D3" w14:textId="6263D5FF" w:rsidR="00CF07F8" w:rsidRPr="002A1268" w:rsidRDefault="005E3F24" w:rsidP="001C6574">
            <w:pPr>
              <w:pStyle w:val="Compact"/>
              <w:jc w:val="center"/>
              <w:rPr>
                <w:rFonts w:ascii="Arial" w:hAnsi="Arial" w:cs="Arial"/>
                <w:lang w:val="pt-BR"/>
              </w:rPr>
            </w:pPr>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min</m:t>
                  </m:r>
                </m:sup>
              </m:sSubSup>
            </m:oMath>
            <w:r w:rsidR="00CF07F8" w:rsidRPr="002A1268">
              <w:rPr>
                <w:rFonts w:ascii="Arial" w:hAnsi="Arial" w:cs="Arial"/>
                <w:lang w:val="pt-BR"/>
              </w:rPr>
              <w:t xml:space="preserve">, </w:t>
            </w:r>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max</m:t>
                  </m:r>
                </m:sup>
              </m:sSubSup>
            </m:oMath>
          </w:p>
        </w:tc>
        <w:tc>
          <w:tcPr>
            <w:tcW w:w="2753" w:type="pct"/>
            <w:hideMark/>
          </w:tcPr>
          <w:p w14:paraId="1A33236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Market Share desejado do Player </w:t>
            </w:r>
            <m:oMath>
              <m:r>
                <w:rPr>
                  <w:rFonts w:ascii="Cambria Math" w:hAnsi="Cambria Math" w:cs="Arial"/>
                  <w:sz w:val="20"/>
                  <w:lang w:val="pt-BR"/>
                </w:rPr>
                <m:t>i</m:t>
              </m:r>
            </m:oMath>
            <w:r w:rsidRPr="002A1268">
              <w:rPr>
                <w:rFonts w:ascii="Arial" w:hAnsi="Arial" w:cs="Arial"/>
                <w:sz w:val="20"/>
                <w:lang w:val="pt-BR"/>
              </w:rPr>
              <w:t>, conforme sua estratégia de capacidade.</w:t>
            </w:r>
          </w:p>
        </w:tc>
        <w:tc>
          <w:tcPr>
            <w:tcW w:w="582" w:type="pct"/>
            <w:hideMark/>
          </w:tcPr>
          <w:p w14:paraId="36E1A81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9F96DD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aDesiredMarketShare</w:t>
            </w:r>
          </w:p>
        </w:tc>
      </w:tr>
      <w:tr w:rsidR="00CF07F8" w:rsidRPr="002A1268" w14:paraId="407F7AAA" w14:textId="77777777" w:rsidTr="00CF07F8">
        <w:tc>
          <w:tcPr>
            <w:tcW w:w="518" w:type="pct"/>
            <w:hideMark/>
          </w:tcPr>
          <w:p w14:paraId="343A15F7" w14:textId="18CA8C15" w:rsidR="00CF07F8" w:rsidRPr="002A1268" w:rsidRDefault="005E3F24"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u</m:t>
                    </m:r>
                  </m:sup>
                </m:sSubSup>
              </m:oMath>
            </m:oMathPara>
          </w:p>
        </w:tc>
        <w:tc>
          <w:tcPr>
            <w:tcW w:w="2753" w:type="pct"/>
            <w:hideMark/>
          </w:tcPr>
          <w:p w14:paraId="3369693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Market Share que o Player </w:t>
            </w:r>
            <m:oMath>
              <m:r>
                <w:rPr>
                  <w:rFonts w:ascii="Cambria Math" w:hAnsi="Cambria Math" w:cs="Arial"/>
                  <w:sz w:val="20"/>
                  <w:lang w:val="pt-BR"/>
                </w:rPr>
                <m:t>i</m:t>
              </m:r>
            </m:oMath>
            <w:r w:rsidRPr="002A1268">
              <w:rPr>
                <w:rFonts w:ascii="Arial" w:hAnsi="Arial" w:cs="Arial"/>
                <w:sz w:val="20"/>
                <w:lang w:val="pt-BR"/>
              </w:rPr>
              <w:t xml:space="preserve"> acredita que os outros players não ocuparão no mercado.</w:t>
            </w:r>
          </w:p>
        </w:tc>
        <w:tc>
          <w:tcPr>
            <w:tcW w:w="582" w:type="pct"/>
            <w:hideMark/>
          </w:tcPr>
          <w:p w14:paraId="6DF63D9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1AA4D4A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aUncontestedMarketShare</w:t>
            </w:r>
          </w:p>
        </w:tc>
      </w:tr>
      <w:tr w:rsidR="00CF07F8" w:rsidRPr="002A1268" w14:paraId="43CE03B3" w14:textId="77777777" w:rsidTr="00CF07F8">
        <w:tc>
          <w:tcPr>
            <w:tcW w:w="518" w:type="pct"/>
            <w:hideMark/>
          </w:tcPr>
          <w:p w14:paraId="75919DBA" w14:textId="77777777" w:rsidR="00CF07F8" w:rsidRPr="002A1268" w:rsidRDefault="005E3F24"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D</m:t>
                    </m:r>
                  </m:e>
                  <m:sub>
                    <m:r>
                      <w:rPr>
                        <w:rFonts w:ascii="Cambria Math" w:hAnsi="Cambria Math" w:cs="Arial"/>
                        <w:lang w:val="pt-BR"/>
                      </w:rPr>
                      <m:t>i</m:t>
                    </m:r>
                  </m:sub>
                  <m:sup>
                    <m:r>
                      <w:rPr>
                        <w:rFonts w:ascii="Cambria Math" w:hAnsi="Cambria Math" w:cs="Arial"/>
                        <w:lang w:val="pt-BR"/>
                      </w:rPr>
                      <m:t>u</m:t>
                    </m:r>
                  </m:sup>
                </m:sSubSup>
              </m:oMath>
            </m:oMathPara>
          </w:p>
        </w:tc>
        <w:tc>
          <w:tcPr>
            <w:tcW w:w="2753" w:type="pct"/>
            <w:hideMark/>
          </w:tcPr>
          <w:p w14:paraId="6E5CDDD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prevista não disputada por nenhum player.</w:t>
            </w:r>
          </w:p>
        </w:tc>
        <w:tc>
          <w:tcPr>
            <w:tcW w:w="582" w:type="pct"/>
            <w:hideMark/>
          </w:tcPr>
          <w:p w14:paraId="7BB7188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A35FA3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aUncontestedDemand</w:t>
            </w:r>
          </w:p>
        </w:tc>
      </w:tr>
      <w:tr w:rsidR="00CF07F8" w:rsidRPr="002A1268" w14:paraId="4B4B9A31" w14:textId="77777777" w:rsidTr="00CF07F8">
        <w:tc>
          <w:tcPr>
            <w:tcW w:w="518" w:type="pct"/>
            <w:hideMark/>
          </w:tcPr>
          <w:p w14:paraId="5170C870" w14:textId="77777777" w:rsidR="00CF07F8" w:rsidRPr="002A1268" w:rsidRDefault="005E3F24"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K</m:t>
                    </m:r>
                  </m:e>
                  <m:sub>
                    <m:r>
                      <w:rPr>
                        <w:rFonts w:ascii="Cambria Math" w:hAnsi="Cambria Math" w:cs="Arial"/>
                        <w:lang w:val="pt-BR"/>
                      </w:rPr>
                      <m:t>j</m:t>
                    </m:r>
                  </m:sub>
                  <m:sup>
                    <m:r>
                      <w:rPr>
                        <w:rFonts w:ascii="Cambria Math" w:hAnsi="Cambria Math" w:cs="Arial"/>
                        <w:lang w:val="pt-BR"/>
                      </w:rPr>
                      <m:t>e</m:t>
                    </m:r>
                  </m:sup>
                </m:sSubSup>
              </m:oMath>
            </m:oMathPara>
          </w:p>
        </w:tc>
        <w:tc>
          <w:tcPr>
            <w:tcW w:w="2753" w:type="pct"/>
            <w:hideMark/>
          </w:tcPr>
          <w:p w14:paraId="6EC6456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Capacidade dos outros players esperada.</w:t>
            </w:r>
          </w:p>
        </w:tc>
        <w:tc>
          <w:tcPr>
            <w:tcW w:w="582" w:type="pct"/>
            <w:hideMark/>
          </w:tcPr>
          <w:p w14:paraId="4762778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278F9B7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aExpectedCompCapacity</w:t>
            </w:r>
          </w:p>
        </w:tc>
      </w:tr>
      <w:tr w:rsidR="00CF07F8" w:rsidRPr="002A1268" w14:paraId="270D0163" w14:textId="77777777" w:rsidTr="00CF07F8">
        <w:tc>
          <w:tcPr>
            <w:tcW w:w="518" w:type="pct"/>
            <w:hideMark/>
          </w:tcPr>
          <w:p w14:paraId="2E67169B"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w</m:t>
                </m:r>
              </m:oMath>
            </m:oMathPara>
          </w:p>
        </w:tc>
        <w:tc>
          <w:tcPr>
            <w:tcW w:w="2753" w:type="pct"/>
            <w:hideMark/>
          </w:tcPr>
          <w:p w14:paraId="43DAF2C1" w14:textId="4494CF62" w:rsidR="00CF07F8" w:rsidRPr="002A1268" w:rsidRDefault="00CD4225" w:rsidP="001C6574">
            <w:pPr>
              <w:pStyle w:val="Compact"/>
              <w:rPr>
                <w:rFonts w:ascii="Arial" w:hAnsi="Arial" w:cs="Arial"/>
                <w:sz w:val="20"/>
                <w:lang w:val="pt-BR"/>
              </w:rPr>
            </w:pPr>
            <w:r w:rsidRPr="002A1268">
              <w:rPr>
                <w:rFonts w:ascii="Arial" w:hAnsi="Arial" w:cs="Arial"/>
                <w:sz w:val="20"/>
                <w:lang w:val="pt-BR"/>
              </w:rPr>
              <w:t>Percentual da capacidade alvo dos concorrentes observada pelo player.</w:t>
            </w:r>
          </w:p>
        </w:tc>
        <w:tc>
          <w:tcPr>
            <w:tcW w:w="582" w:type="pct"/>
            <w:hideMark/>
          </w:tcPr>
          <w:p w14:paraId="419FA3A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24568A8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aWeightOnSupplyLine</w:t>
            </w:r>
          </w:p>
        </w:tc>
      </w:tr>
      <w:tr w:rsidR="00CF07F8" w:rsidRPr="002A1268" w14:paraId="7B4B2107" w14:textId="77777777" w:rsidTr="00CF07F8">
        <w:tc>
          <w:tcPr>
            <w:tcW w:w="518" w:type="pct"/>
            <w:hideMark/>
          </w:tcPr>
          <w:p w14:paraId="38FAEA1D" w14:textId="77777777" w:rsidR="00CF07F8" w:rsidRPr="002A1268" w:rsidRDefault="005E3F24"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K</m:t>
                    </m:r>
                  </m:e>
                  <m:sub>
                    <m:r>
                      <w:rPr>
                        <w:rFonts w:ascii="Cambria Math" w:hAnsi="Cambria Math" w:cs="Arial"/>
                        <w:lang w:val="pt-BR"/>
                      </w:rPr>
                      <m:t>j</m:t>
                    </m:r>
                  </m:sub>
                </m:sSub>
              </m:oMath>
            </m:oMathPara>
          </w:p>
        </w:tc>
        <w:tc>
          <w:tcPr>
            <w:tcW w:w="2753" w:type="pct"/>
            <w:hideMark/>
          </w:tcPr>
          <w:p w14:paraId="0CF4286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Capacidade dos Players Concorrentes.</w:t>
            </w:r>
          </w:p>
        </w:tc>
        <w:tc>
          <w:tcPr>
            <w:tcW w:w="582" w:type="pct"/>
            <w:hideMark/>
          </w:tcPr>
          <w:p w14:paraId="0DBE2D3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53DA5DB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aCompetitorCapacity</w:t>
            </w:r>
          </w:p>
        </w:tc>
      </w:tr>
      <w:tr w:rsidR="00CF07F8" w:rsidRPr="002A1268" w14:paraId="3E732517" w14:textId="77777777" w:rsidTr="00CF07F8">
        <w:tc>
          <w:tcPr>
            <w:tcW w:w="518" w:type="pct"/>
            <w:hideMark/>
          </w:tcPr>
          <w:p w14:paraId="0C3F1609" w14:textId="77777777" w:rsidR="00CF07F8" w:rsidRPr="002A1268" w:rsidRDefault="005E3F24"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K</m:t>
                    </m:r>
                  </m:e>
                  <m:sub>
                    <m:r>
                      <w:rPr>
                        <w:rFonts w:ascii="Cambria Math" w:hAnsi="Cambria Math" w:cs="Arial"/>
                        <w:lang w:val="pt-BR"/>
                      </w:rPr>
                      <m:t>j</m:t>
                    </m:r>
                  </m:sub>
                  <m:sup>
                    <m:sSup>
                      <m:sSupPr>
                        <m:ctrlPr>
                          <w:rPr>
                            <w:rFonts w:ascii="Cambria Math" w:hAnsi="Cambria Math" w:cs="Arial"/>
                            <w:lang w:val="pt-BR"/>
                          </w:rPr>
                        </m:ctrlPr>
                      </m:sSupPr>
                      <m:e>
                        <m:r>
                          <w:rPr>
                            <w:rFonts w:ascii="Cambria Math" w:hAnsi="Cambria Math" w:cs="Arial"/>
                            <w:lang w:val="pt-BR"/>
                          </w:rPr>
                          <m:t>e</m:t>
                        </m:r>
                      </m:e>
                      <m:sup>
                        <m:r>
                          <w:rPr>
                            <w:rFonts w:ascii="Cambria Math" w:hAnsi="Cambria Math" w:cs="Arial"/>
                            <w:lang w:val="pt-BR"/>
                          </w:rPr>
                          <m:t>*</m:t>
                        </m:r>
                      </m:sup>
                    </m:sSup>
                  </m:sup>
                </m:sSubSup>
              </m:oMath>
            </m:oMathPara>
          </w:p>
        </w:tc>
        <w:tc>
          <w:tcPr>
            <w:tcW w:w="2753" w:type="pct"/>
            <w:hideMark/>
          </w:tcPr>
          <w:p w14:paraId="6B3D20E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Capacidade Alvo percebida dos competidores.</w:t>
            </w:r>
          </w:p>
        </w:tc>
        <w:tc>
          <w:tcPr>
            <w:tcW w:w="582" w:type="pct"/>
            <w:hideMark/>
          </w:tcPr>
          <w:p w14:paraId="2324ECC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5A9C6FA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sPerceivedCompTargetCapacity</w:t>
            </w:r>
          </w:p>
        </w:tc>
      </w:tr>
      <w:tr w:rsidR="00CF07F8" w:rsidRPr="002A1268" w14:paraId="5F79FA03" w14:textId="77777777" w:rsidTr="00CF07F8">
        <w:tc>
          <w:tcPr>
            <w:tcW w:w="518" w:type="pct"/>
            <w:hideMark/>
          </w:tcPr>
          <w:p w14:paraId="6262C6A2" w14:textId="77777777" w:rsidR="00CF07F8" w:rsidRPr="002A1268" w:rsidRDefault="005E3F24"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c</m:t>
                    </m:r>
                  </m:sup>
                </m:sSup>
              </m:oMath>
            </m:oMathPara>
          </w:p>
        </w:tc>
        <w:tc>
          <w:tcPr>
            <w:tcW w:w="2753" w:type="pct"/>
            <w:hideMark/>
          </w:tcPr>
          <w:p w14:paraId="026B288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para estimar a capacidade alvo dos competidores.</w:t>
            </w:r>
          </w:p>
        </w:tc>
        <w:tc>
          <w:tcPr>
            <w:tcW w:w="582" w:type="pct"/>
            <w:hideMark/>
          </w:tcPr>
          <w:p w14:paraId="63FF215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4DAF772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aTimeToPerceiveCompTargetCapacity</w:t>
            </w:r>
          </w:p>
        </w:tc>
      </w:tr>
      <w:tr w:rsidR="006A7FAD" w:rsidRPr="002A1268" w14:paraId="1462D641" w14:textId="77777777" w:rsidTr="006A7FAD">
        <w:tc>
          <w:tcPr>
            <w:tcW w:w="5000" w:type="pct"/>
            <w:gridSpan w:val="4"/>
          </w:tcPr>
          <w:p w14:paraId="31E76036" w14:textId="5B89C21C" w:rsidR="006A7FAD" w:rsidRPr="002A1268" w:rsidRDefault="006A7FAD" w:rsidP="001C6574">
            <w:pPr>
              <w:pStyle w:val="Compact"/>
              <w:rPr>
                <w:rFonts w:ascii="Arial" w:hAnsi="Arial" w:cs="Arial"/>
                <w:b/>
                <w:sz w:val="18"/>
                <w:u w:val="single"/>
                <w:lang w:val="pt-BR"/>
              </w:rPr>
            </w:pPr>
            <w:r w:rsidRPr="002A1268">
              <w:rPr>
                <w:rFonts w:ascii="Arial" w:hAnsi="Arial" w:cs="Arial"/>
                <w:b/>
                <w:sz w:val="18"/>
                <w:lang w:val="pt-BR"/>
              </w:rPr>
              <w:t>Módulo: Preços.</w:t>
            </w:r>
          </w:p>
        </w:tc>
      </w:tr>
      <w:tr w:rsidR="00CF07F8" w:rsidRPr="002A1268" w14:paraId="7A242623" w14:textId="77777777" w:rsidTr="00CF07F8">
        <w:tc>
          <w:tcPr>
            <w:tcW w:w="518" w:type="pct"/>
            <w:hideMark/>
          </w:tcPr>
          <w:p w14:paraId="65793ACD" w14:textId="77777777" w:rsidR="00CF07F8" w:rsidRPr="002A1268" w:rsidRDefault="005E3F24"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P</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76D1B20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Alvo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5A76B1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2C351C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aTargetPrice</w:t>
            </w:r>
          </w:p>
        </w:tc>
      </w:tr>
      <w:tr w:rsidR="00CF07F8" w:rsidRPr="002A1268" w14:paraId="431FF019" w14:textId="77777777" w:rsidTr="00CF07F8">
        <w:tc>
          <w:tcPr>
            <w:tcW w:w="518" w:type="pct"/>
            <w:hideMark/>
          </w:tcPr>
          <w:p w14:paraId="57D8026D" w14:textId="77777777" w:rsidR="00CF07F8" w:rsidRPr="002A1268" w:rsidRDefault="005E3F24"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v</m:t>
                    </m:r>
                  </m:sup>
                </m:sSubSup>
              </m:oMath>
            </m:oMathPara>
          </w:p>
        </w:tc>
        <w:tc>
          <w:tcPr>
            <w:tcW w:w="2753" w:type="pct"/>
            <w:hideMark/>
          </w:tcPr>
          <w:p w14:paraId="14E1F73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 Variável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BD6279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21B8A1B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aUnitVariableCost</w:t>
            </w:r>
          </w:p>
        </w:tc>
      </w:tr>
      <w:tr w:rsidR="00CF07F8" w:rsidRPr="002A1268" w14:paraId="67CA3EA9" w14:textId="77777777" w:rsidTr="00CF07F8">
        <w:tc>
          <w:tcPr>
            <w:tcW w:w="518" w:type="pct"/>
            <w:hideMark/>
          </w:tcPr>
          <w:p w14:paraId="3B4ABF08" w14:textId="77777777" w:rsidR="00CF07F8" w:rsidRPr="002A1268" w:rsidRDefault="005E3F24"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P</m:t>
                    </m:r>
                  </m:e>
                  <m:sub>
                    <m:r>
                      <w:rPr>
                        <w:rFonts w:ascii="Cambria Math" w:hAnsi="Cambria Math" w:cs="Arial"/>
                        <w:lang w:val="pt-BR"/>
                      </w:rPr>
                      <m:t>i</m:t>
                    </m:r>
                  </m:sub>
                </m:sSub>
              </m:oMath>
            </m:oMathPara>
          </w:p>
        </w:tc>
        <w:tc>
          <w:tcPr>
            <w:tcW w:w="2753" w:type="pct"/>
            <w:hideMark/>
          </w:tcPr>
          <w:p w14:paraId="3D8F687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1A7F09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2C62D7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sPrice</w:t>
            </w:r>
          </w:p>
        </w:tc>
      </w:tr>
      <w:tr w:rsidR="00CF07F8" w:rsidRPr="002A1268" w14:paraId="6ABD2127" w14:textId="77777777" w:rsidTr="00CF07F8">
        <w:tc>
          <w:tcPr>
            <w:tcW w:w="518" w:type="pct"/>
            <w:hideMark/>
          </w:tcPr>
          <w:p w14:paraId="54D2C7D6" w14:textId="77777777" w:rsidR="00CF07F8" w:rsidRPr="002A1268" w:rsidRDefault="005E3F24"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α</m:t>
                    </m:r>
                  </m:e>
                  <m:sup>
                    <m:r>
                      <w:rPr>
                        <w:rFonts w:ascii="Cambria Math" w:hAnsi="Cambria Math" w:cs="Arial"/>
                        <w:lang w:val="pt-BR"/>
                      </w:rPr>
                      <m:t>c</m:t>
                    </m:r>
                  </m:sup>
                </m:sSup>
              </m:oMath>
            </m:oMathPara>
          </w:p>
        </w:tc>
        <w:tc>
          <w:tcPr>
            <w:tcW w:w="2753" w:type="pct"/>
            <w:hideMark/>
          </w:tcPr>
          <w:p w14:paraId="354952E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Preço Alvo à diferença entre o Preço Atual e Preço Alvo.</w:t>
            </w:r>
          </w:p>
        </w:tc>
        <w:tc>
          <w:tcPr>
            <w:tcW w:w="582" w:type="pct"/>
            <w:hideMark/>
          </w:tcPr>
          <w:p w14:paraId="58FE52E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FBFC38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aSensOfPriceToCosts</w:t>
            </w:r>
          </w:p>
        </w:tc>
      </w:tr>
      <w:tr w:rsidR="00CF07F8" w:rsidRPr="002A1268" w14:paraId="351C1FB6" w14:textId="77777777" w:rsidTr="00CF07F8">
        <w:tc>
          <w:tcPr>
            <w:tcW w:w="518" w:type="pct"/>
            <w:hideMark/>
          </w:tcPr>
          <w:p w14:paraId="74ADD2D2" w14:textId="77777777" w:rsidR="00CF07F8" w:rsidRPr="002A1268" w:rsidRDefault="005E3F24"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P</m:t>
                    </m:r>
                  </m:e>
                  <m:sub>
                    <m:r>
                      <w:rPr>
                        <w:rFonts w:ascii="Cambria Math" w:hAnsi="Cambria Math" w:cs="Arial"/>
                        <w:lang w:val="pt-BR"/>
                      </w:rPr>
                      <m:t>i</m:t>
                    </m:r>
                  </m:sub>
                  <m:sup>
                    <m:r>
                      <w:rPr>
                        <w:rFonts w:ascii="Cambria Math" w:hAnsi="Cambria Math" w:cs="Arial"/>
                        <w:lang w:val="pt-BR"/>
                      </w:rPr>
                      <m:t>c</m:t>
                    </m:r>
                  </m:sup>
                </m:sSubSup>
              </m:oMath>
            </m:oMathPara>
          </w:p>
        </w:tc>
        <w:tc>
          <w:tcPr>
            <w:tcW w:w="2753" w:type="pct"/>
            <w:hideMark/>
          </w:tcPr>
          <w:p w14:paraId="4B7DB39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Preço-Base do Player </w:t>
            </w:r>
            <m:oMath>
              <m:r>
                <w:rPr>
                  <w:rFonts w:ascii="Cambria Math" w:hAnsi="Cambria Math" w:cs="Arial"/>
                  <w:sz w:val="20"/>
                  <w:lang w:val="pt-BR"/>
                </w:rPr>
                <m:t>i</m:t>
              </m:r>
            </m:oMath>
            <w:r w:rsidRPr="002A1268">
              <w:rPr>
                <w:rFonts w:ascii="Arial" w:hAnsi="Arial" w:cs="Arial"/>
                <w:sz w:val="20"/>
                <w:lang w:val="pt-BR"/>
              </w:rPr>
              <w:t xml:space="preserve"> (custos fixos e variáveis acrescentados à uma margem definida).</w:t>
            </w:r>
          </w:p>
        </w:tc>
        <w:tc>
          <w:tcPr>
            <w:tcW w:w="582" w:type="pct"/>
            <w:hideMark/>
          </w:tcPr>
          <w:p w14:paraId="305F272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4D6EF79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aBasePrice</w:t>
            </w:r>
          </w:p>
        </w:tc>
      </w:tr>
      <w:tr w:rsidR="00CF07F8" w:rsidRPr="002A1268" w14:paraId="73D3C3F8" w14:textId="77777777" w:rsidTr="00CF07F8">
        <w:tc>
          <w:tcPr>
            <w:tcW w:w="518" w:type="pct"/>
            <w:hideMark/>
          </w:tcPr>
          <w:p w14:paraId="12F95F23" w14:textId="77777777" w:rsidR="00CF07F8" w:rsidRPr="002A1268" w:rsidRDefault="005E3F24"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α</m:t>
                    </m:r>
                  </m:e>
                  <m:sup>
                    <m:r>
                      <w:rPr>
                        <w:rFonts w:ascii="Cambria Math" w:hAnsi="Cambria Math" w:cs="Arial"/>
                        <w:lang w:val="pt-BR"/>
                      </w:rPr>
                      <m:t>d</m:t>
                    </m:r>
                  </m:sup>
                </m:sSup>
              </m:oMath>
            </m:oMathPara>
          </w:p>
        </w:tc>
        <w:tc>
          <w:tcPr>
            <w:tcW w:w="2753" w:type="pct"/>
            <w:hideMark/>
          </w:tcPr>
          <w:p w14:paraId="03C3894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Preço à diferença entre oferta e Demanda.</w:t>
            </w:r>
          </w:p>
        </w:tc>
        <w:tc>
          <w:tcPr>
            <w:tcW w:w="582" w:type="pct"/>
            <w:hideMark/>
          </w:tcPr>
          <w:p w14:paraId="7F7607C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6E16980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aSensOfPriceToDSBalance</w:t>
            </w:r>
          </w:p>
        </w:tc>
      </w:tr>
      <w:tr w:rsidR="00CF07F8" w:rsidRPr="002A1268" w14:paraId="3775CC8A" w14:textId="77777777" w:rsidTr="00CF07F8">
        <w:tc>
          <w:tcPr>
            <w:tcW w:w="518" w:type="pct"/>
            <w:hideMark/>
          </w:tcPr>
          <w:p w14:paraId="1E12098A" w14:textId="77777777" w:rsidR="00CF07F8" w:rsidRPr="002A1268" w:rsidRDefault="005E3F24"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Q</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3504C42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desejada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2E50D6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783F824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aDesiredShipments</w:t>
            </w:r>
          </w:p>
        </w:tc>
      </w:tr>
      <w:tr w:rsidR="00CF07F8" w:rsidRPr="002A1268" w14:paraId="0F02879F" w14:textId="77777777" w:rsidTr="00CF07F8">
        <w:tc>
          <w:tcPr>
            <w:tcW w:w="518" w:type="pct"/>
            <w:hideMark/>
          </w:tcPr>
          <w:p w14:paraId="3D348F98" w14:textId="77777777" w:rsidR="00CF07F8" w:rsidRPr="002A1268" w:rsidRDefault="005E3F24"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24757C4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Taxa de Utilização da capacidade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A2E9E1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7974C04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aNormalCapacityUtilization</w:t>
            </w:r>
          </w:p>
        </w:tc>
      </w:tr>
      <w:tr w:rsidR="00CF07F8" w:rsidRPr="002A1268" w14:paraId="1345A719" w14:textId="77777777" w:rsidTr="00CF07F8">
        <w:tc>
          <w:tcPr>
            <w:tcW w:w="518" w:type="pct"/>
            <w:hideMark/>
          </w:tcPr>
          <w:p w14:paraId="6F19880B" w14:textId="77777777" w:rsidR="00CF07F8" w:rsidRPr="002A1268" w:rsidRDefault="005E3F24"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α</m:t>
                    </m:r>
                  </m:e>
                  <m:sup>
                    <m:r>
                      <w:rPr>
                        <w:rFonts w:ascii="Cambria Math" w:hAnsi="Cambria Math" w:cs="Arial"/>
                        <w:lang w:val="pt-BR"/>
                      </w:rPr>
                      <m:t>s</m:t>
                    </m:r>
                  </m:sup>
                </m:sSup>
              </m:oMath>
            </m:oMathPara>
          </w:p>
        </w:tc>
        <w:tc>
          <w:tcPr>
            <w:tcW w:w="2753" w:type="pct"/>
            <w:hideMark/>
          </w:tcPr>
          <w:p w14:paraId="4185116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Preço à relação entre market share e market share desejado.</w:t>
            </w:r>
          </w:p>
        </w:tc>
        <w:tc>
          <w:tcPr>
            <w:tcW w:w="582" w:type="pct"/>
            <w:hideMark/>
          </w:tcPr>
          <w:p w14:paraId="28FA26C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1FAEE2F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aSensOfPriceToShare</w:t>
            </w:r>
          </w:p>
        </w:tc>
      </w:tr>
      <w:tr w:rsidR="00CF07F8" w:rsidRPr="002A1268" w14:paraId="1F6F17B2" w14:textId="77777777" w:rsidTr="00CF07F8">
        <w:tc>
          <w:tcPr>
            <w:tcW w:w="518" w:type="pct"/>
            <w:hideMark/>
          </w:tcPr>
          <w:p w14:paraId="7228389B" w14:textId="77777777" w:rsidR="00CF07F8" w:rsidRPr="002A1268" w:rsidRDefault="005E3F24"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m</m:t>
                    </m:r>
                  </m:e>
                  <m:sup>
                    <m:r>
                      <w:rPr>
                        <w:rFonts w:ascii="Cambria Math" w:hAnsi="Cambria Math" w:cs="Arial"/>
                        <w:lang w:val="pt-BR"/>
                      </w:rPr>
                      <m:t>*</m:t>
                    </m:r>
                  </m:sup>
                </m:sSup>
              </m:oMath>
            </m:oMathPara>
          </w:p>
        </w:tc>
        <w:tc>
          <w:tcPr>
            <w:tcW w:w="2753" w:type="pct"/>
            <w:hideMark/>
          </w:tcPr>
          <w:p w14:paraId="0C1079F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Margem de Lucro desejada desejada.</w:t>
            </w:r>
          </w:p>
        </w:tc>
        <w:tc>
          <w:tcPr>
            <w:tcW w:w="582" w:type="pct"/>
            <w:hideMark/>
          </w:tcPr>
          <w:p w14:paraId="6F22A7C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1F8A807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aNormalProfitMargin</w:t>
            </w:r>
          </w:p>
        </w:tc>
      </w:tr>
      <w:tr w:rsidR="00CF07F8" w:rsidRPr="002A1268" w14:paraId="717635EE" w14:textId="77777777" w:rsidTr="00CF07F8">
        <w:tc>
          <w:tcPr>
            <w:tcW w:w="518" w:type="pct"/>
            <w:hideMark/>
          </w:tcPr>
          <w:p w14:paraId="03ECBF91" w14:textId="77777777" w:rsidR="00CF07F8" w:rsidRPr="002A1268" w:rsidRDefault="005E3F24"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p</m:t>
                    </m:r>
                  </m:sup>
                </m:sSup>
              </m:oMath>
            </m:oMathPara>
          </w:p>
        </w:tc>
        <w:tc>
          <w:tcPr>
            <w:tcW w:w="2753" w:type="pct"/>
            <w:hideMark/>
          </w:tcPr>
          <w:p w14:paraId="2C7DBE1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Delay para o ajuste do preço ao preço alvo.</w:t>
            </w:r>
          </w:p>
        </w:tc>
        <w:tc>
          <w:tcPr>
            <w:tcW w:w="582" w:type="pct"/>
            <w:hideMark/>
          </w:tcPr>
          <w:p w14:paraId="6EF377B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0D437F4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aPriceAdjustmentTime</w:t>
            </w:r>
          </w:p>
        </w:tc>
      </w:tr>
      <w:tr w:rsidR="000B1A97" w:rsidRPr="002A1268" w14:paraId="68E3CB18" w14:textId="77777777" w:rsidTr="000B1A97">
        <w:tc>
          <w:tcPr>
            <w:tcW w:w="5000" w:type="pct"/>
            <w:gridSpan w:val="4"/>
          </w:tcPr>
          <w:p w14:paraId="3A8DB19E" w14:textId="15A777E1" w:rsidR="000B1A97" w:rsidRPr="002A1268" w:rsidRDefault="000B1A97" w:rsidP="001C6574">
            <w:pPr>
              <w:pStyle w:val="Compact"/>
              <w:rPr>
                <w:rFonts w:ascii="Arial" w:hAnsi="Arial" w:cs="Arial"/>
                <w:b/>
                <w:sz w:val="18"/>
                <w:lang w:val="pt-BR"/>
              </w:rPr>
            </w:pPr>
            <w:r w:rsidRPr="002A1268">
              <w:rPr>
                <w:rFonts w:ascii="Arial" w:hAnsi="Arial" w:cs="Arial"/>
                <w:b/>
                <w:sz w:val="18"/>
                <w:lang w:val="pt-BR"/>
              </w:rPr>
              <w:t>Módulo: Pesquisa e Desenvolvimento</w:t>
            </w:r>
          </w:p>
        </w:tc>
      </w:tr>
      <w:tr w:rsidR="00CF07F8" w:rsidRPr="002A1268" w14:paraId="2406189E" w14:textId="77777777" w:rsidTr="00CF07F8">
        <w:tc>
          <w:tcPr>
            <w:tcW w:w="518" w:type="pct"/>
            <w:hideMark/>
          </w:tcPr>
          <w:p w14:paraId="5EFFF0AF" w14:textId="77777777" w:rsidR="00CF07F8" w:rsidRPr="002A1268" w:rsidRDefault="005E3F24"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η</m:t>
                    </m:r>
                  </m:e>
                  <m:sub>
                    <m:r>
                      <w:rPr>
                        <w:rFonts w:ascii="Cambria Math" w:hAnsi="Cambria Math" w:cs="Arial"/>
                        <w:lang w:val="pt-BR"/>
                      </w:rPr>
                      <m:t>i</m:t>
                    </m:r>
                  </m:sub>
                </m:sSub>
              </m:oMath>
            </m:oMathPara>
          </w:p>
        </w:tc>
        <w:tc>
          <w:tcPr>
            <w:tcW w:w="2753" w:type="pct"/>
            <w:hideMark/>
          </w:tcPr>
          <w:p w14:paraId="1BC141E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Percentual da Receita do Player </w:t>
            </w:r>
            <m:oMath>
              <m:r>
                <w:rPr>
                  <w:rFonts w:ascii="Cambria Math" w:hAnsi="Cambria Math" w:cs="Arial"/>
                  <w:sz w:val="20"/>
                  <w:lang w:val="pt-BR"/>
                </w:rPr>
                <m:t>i</m:t>
              </m:r>
            </m:oMath>
            <w:r w:rsidRPr="002A1268">
              <w:rPr>
                <w:rFonts w:ascii="Arial" w:hAnsi="Arial" w:cs="Arial"/>
                <w:sz w:val="20"/>
                <w:lang w:val="pt-BR"/>
              </w:rPr>
              <w:t xml:space="preserve"> aplicado à pesquisa e desenvolvimento.</w:t>
            </w:r>
          </w:p>
        </w:tc>
        <w:tc>
          <w:tcPr>
            <w:tcW w:w="582" w:type="pct"/>
            <w:hideMark/>
          </w:tcPr>
          <w:p w14:paraId="600A8DC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FED774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aOrcamentoPeD</w:t>
            </w:r>
          </w:p>
        </w:tc>
      </w:tr>
      <w:tr w:rsidR="00CF07F8" w:rsidRPr="002A1268" w14:paraId="520FA622" w14:textId="77777777" w:rsidTr="00CF07F8">
        <w:tc>
          <w:tcPr>
            <w:tcW w:w="518" w:type="pct"/>
            <w:hideMark/>
          </w:tcPr>
          <w:p w14:paraId="18EB2ADC" w14:textId="7049E41A" w:rsidR="00CF07F8" w:rsidRPr="002A1268" w:rsidRDefault="005E3F24"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M</m:t>
                    </m:r>
                  </m:e>
                  <m:sub>
                    <m:r>
                      <w:rPr>
                        <w:rFonts w:ascii="Cambria Math" w:hAnsi="Cambria Math" w:cs="Arial"/>
                        <w:lang w:val="pt-BR"/>
                      </w:rPr>
                      <m:t>i</m:t>
                    </m:r>
                  </m:sub>
                </m:sSub>
              </m:oMath>
            </m:oMathPara>
          </w:p>
        </w:tc>
        <w:tc>
          <w:tcPr>
            <w:tcW w:w="2753" w:type="pct"/>
            <w:hideMark/>
          </w:tcPr>
          <w:p w14:paraId="10D7FC0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Estoque de investimento ainda não realizado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8EBBA8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165EE8A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sInvestimentoNaoRealizadoPeD</w:t>
            </w:r>
          </w:p>
        </w:tc>
      </w:tr>
      <w:tr w:rsidR="00CF07F8" w:rsidRPr="002A1268" w14:paraId="275E2C27" w14:textId="77777777" w:rsidTr="00CF07F8">
        <w:tc>
          <w:tcPr>
            <w:tcW w:w="518" w:type="pct"/>
            <w:hideMark/>
          </w:tcPr>
          <w:p w14:paraId="3D6535ED" w14:textId="77777777" w:rsidR="00CF07F8" w:rsidRPr="002A1268" w:rsidRDefault="005E3F24"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r</m:t>
                    </m:r>
                  </m:sup>
                </m:sSup>
              </m:oMath>
            </m:oMathPara>
          </w:p>
        </w:tc>
        <w:tc>
          <w:tcPr>
            <w:tcW w:w="2753" w:type="pct"/>
            <w:hideMark/>
          </w:tcPr>
          <w:p w14:paraId="6ED29B3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necessário para a realização do investimento em P&amp;D dos players.</w:t>
            </w:r>
          </w:p>
        </w:tc>
        <w:tc>
          <w:tcPr>
            <w:tcW w:w="582" w:type="pct"/>
            <w:hideMark/>
          </w:tcPr>
          <w:p w14:paraId="2098755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13D9D8C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aTempoMedioRealizacaoPeD</w:t>
            </w:r>
          </w:p>
        </w:tc>
      </w:tr>
      <w:tr w:rsidR="00CF07F8" w:rsidRPr="002A1268" w14:paraId="65E93757" w14:textId="77777777" w:rsidTr="00CF07F8">
        <w:tc>
          <w:tcPr>
            <w:tcW w:w="518" w:type="pct"/>
            <w:hideMark/>
          </w:tcPr>
          <w:p w14:paraId="62D0902F" w14:textId="77777777" w:rsidR="00CF07F8" w:rsidRPr="002A1268" w:rsidRDefault="005E3F24"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T</m:t>
                    </m:r>
                  </m:e>
                  <m:sub>
                    <m:r>
                      <w:rPr>
                        <w:rFonts w:ascii="Cambria Math" w:hAnsi="Cambria Math" w:cs="Arial"/>
                        <w:lang w:val="pt-BR"/>
                      </w:rPr>
                      <m:t>i</m:t>
                    </m:r>
                  </m:sub>
                  <m:sup>
                    <m:r>
                      <w:rPr>
                        <w:rFonts w:ascii="Cambria Math" w:hAnsi="Cambria Math" w:cs="Arial"/>
                        <w:lang w:val="pt-BR"/>
                      </w:rPr>
                      <m:t>r</m:t>
                    </m:r>
                  </m:sup>
                </m:sSubSup>
              </m:oMath>
            </m:oMathPara>
          </w:p>
        </w:tc>
        <w:tc>
          <w:tcPr>
            <w:tcW w:w="2753" w:type="pct"/>
            <w:hideMark/>
          </w:tcPr>
          <w:p w14:paraId="763847D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Patentes requisitadas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82A05F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2F33810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sPatentesRequisitadas</w:t>
            </w:r>
          </w:p>
        </w:tc>
      </w:tr>
      <w:tr w:rsidR="00CF07F8" w:rsidRPr="002A1268" w14:paraId="7E475698" w14:textId="77777777" w:rsidTr="00CF07F8">
        <w:tc>
          <w:tcPr>
            <w:tcW w:w="518" w:type="pct"/>
            <w:hideMark/>
          </w:tcPr>
          <w:p w14:paraId="3EFCE9FC" w14:textId="77777777" w:rsidR="00CF07F8" w:rsidRPr="002A1268" w:rsidRDefault="005E3F24"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c</m:t>
                    </m:r>
                  </m:e>
                  <m:sub>
                    <m:r>
                      <w:rPr>
                        <w:rFonts w:ascii="Cambria Math" w:hAnsi="Cambria Math" w:cs="Arial"/>
                        <w:lang w:val="pt-BR"/>
                      </w:rPr>
                      <m:t>p</m:t>
                    </m:r>
                  </m:sub>
                </m:sSub>
              </m:oMath>
            </m:oMathPara>
          </w:p>
        </w:tc>
        <w:tc>
          <w:tcPr>
            <w:tcW w:w="2753" w:type="pct"/>
            <w:hideMark/>
          </w:tcPr>
          <w:p w14:paraId="07A9392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Custo médio total para a requisição de uma patente.</w:t>
            </w:r>
          </w:p>
        </w:tc>
        <w:tc>
          <w:tcPr>
            <w:tcW w:w="582" w:type="pct"/>
            <w:hideMark/>
          </w:tcPr>
          <w:p w14:paraId="0203118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Patente</w:t>
            </w:r>
          </w:p>
        </w:tc>
        <w:tc>
          <w:tcPr>
            <w:tcW w:w="1147" w:type="pct"/>
            <w:hideMark/>
          </w:tcPr>
          <w:p w14:paraId="4AC4E30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aCustoMedioPatente</w:t>
            </w:r>
          </w:p>
        </w:tc>
      </w:tr>
      <w:tr w:rsidR="00CF07F8" w:rsidRPr="002A1268" w14:paraId="62783A1C" w14:textId="77777777" w:rsidTr="00CF07F8">
        <w:tc>
          <w:tcPr>
            <w:tcW w:w="518" w:type="pct"/>
            <w:hideMark/>
          </w:tcPr>
          <w:p w14:paraId="11D1F324" w14:textId="77777777" w:rsidR="00CF07F8" w:rsidRPr="002A1268" w:rsidRDefault="005E3F24"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a</m:t>
                    </m:r>
                  </m:sup>
                </m:sSup>
              </m:oMath>
            </m:oMathPara>
          </w:p>
        </w:tc>
        <w:tc>
          <w:tcPr>
            <w:tcW w:w="2753" w:type="pct"/>
            <w:hideMark/>
          </w:tcPr>
          <w:p w14:paraId="3E69718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médio de avaliação da patente.</w:t>
            </w:r>
          </w:p>
        </w:tc>
        <w:tc>
          <w:tcPr>
            <w:tcW w:w="582" w:type="pct"/>
            <w:hideMark/>
          </w:tcPr>
          <w:p w14:paraId="6E357D3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1511AF2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aTempoMedioAvaliacao</w:t>
            </w:r>
          </w:p>
        </w:tc>
      </w:tr>
      <w:tr w:rsidR="00CF07F8" w:rsidRPr="002A1268" w14:paraId="20CB5F1E" w14:textId="77777777" w:rsidTr="00CF07F8">
        <w:tc>
          <w:tcPr>
            <w:tcW w:w="518" w:type="pct"/>
            <w:hideMark/>
          </w:tcPr>
          <w:p w14:paraId="395A3C0F" w14:textId="77777777" w:rsidR="00CF07F8" w:rsidRPr="002A1268" w:rsidRDefault="005E3F24"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T</m:t>
                    </m:r>
                  </m:e>
                  <m:sub>
                    <m:r>
                      <w:rPr>
                        <w:rFonts w:ascii="Cambria Math" w:hAnsi="Cambria Math" w:cs="Arial"/>
                        <w:lang w:val="pt-BR"/>
                      </w:rPr>
                      <m:t>i</m:t>
                    </m:r>
                  </m:sub>
                  <m:sup>
                    <m:r>
                      <w:rPr>
                        <w:rFonts w:ascii="Cambria Math" w:hAnsi="Cambria Math" w:cs="Arial"/>
                        <w:lang w:val="pt-BR"/>
                      </w:rPr>
                      <m:t>p</m:t>
                    </m:r>
                  </m:sup>
                </m:sSubSup>
              </m:oMath>
            </m:oMathPara>
          </w:p>
        </w:tc>
        <w:tc>
          <w:tcPr>
            <w:tcW w:w="2753" w:type="pct"/>
            <w:hideMark/>
          </w:tcPr>
          <w:p w14:paraId="55BED6E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Patentes de propriedade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547326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6764CAF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sPatentesEmpresa</w:t>
            </w:r>
          </w:p>
        </w:tc>
      </w:tr>
      <w:tr w:rsidR="00CF07F8" w:rsidRPr="002A1268" w14:paraId="539D0EC8" w14:textId="77777777" w:rsidTr="00CF07F8">
        <w:tc>
          <w:tcPr>
            <w:tcW w:w="518" w:type="pct"/>
            <w:hideMark/>
          </w:tcPr>
          <w:p w14:paraId="350CBF44" w14:textId="77777777" w:rsidR="00CF07F8" w:rsidRPr="002A1268" w:rsidRDefault="005E3F24"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κ</m:t>
                    </m:r>
                  </m:e>
                  <m:sub>
                    <m:r>
                      <w:rPr>
                        <w:rFonts w:ascii="Cambria Math" w:hAnsi="Cambria Math" w:cs="Arial"/>
                        <w:lang w:val="pt-BR"/>
                      </w:rPr>
                      <m:t>i</m:t>
                    </m:r>
                  </m:sub>
                </m:sSub>
              </m:oMath>
            </m:oMathPara>
          </w:p>
        </w:tc>
        <w:tc>
          <w:tcPr>
            <w:tcW w:w="2753" w:type="pct"/>
            <w:hideMark/>
          </w:tcPr>
          <w:p w14:paraId="4512647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Percentual de novas patentes do Player </w:t>
            </w:r>
            <m:oMath>
              <m:r>
                <w:rPr>
                  <w:rFonts w:ascii="Cambria Math" w:hAnsi="Cambria Math" w:cs="Arial"/>
                  <w:sz w:val="20"/>
                  <w:lang w:val="pt-BR"/>
                </w:rPr>
                <m:t>i</m:t>
              </m:r>
            </m:oMath>
            <w:r w:rsidRPr="002A1268">
              <w:rPr>
                <w:rFonts w:ascii="Arial" w:hAnsi="Arial" w:cs="Arial"/>
                <w:sz w:val="20"/>
                <w:lang w:val="pt-BR"/>
              </w:rPr>
              <w:t xml:space="preserve"> disponibilizadas como open source</w:t>
            </w:r>
          </w:p>
        </w:tc>
        <w:tc>
          <w:tcPr>
            <w:tcW w:w="582" w:type="pct"/>
            <w:hideMark/>
          </w:tcPr>
          <w:p w14:paraId="6DA56ED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7E99213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aPercPeDAberto</w:t>
            </w:r>
          </w:p>
        </w:tc>
      </w:tr>
      <w:tr w:rsidR="00CF07F8" w:rsidRPr="002A1268" w14:paraId="581A2AAC" w14:textId="77777777" w:rsidTr="00CF07F8">
        <w:tc>
          <w:tcPr>
            <w:tcW w:w="518" w:type="pct"/>
            <w:hideMark/>
          </w:tcPr>
          <w:p w14:paraId="4B4CDE9B"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ψ</m:t>
                </m:r>
              </m:oMath>
            </m:oMathPara>
          </w:p>
        </w:tc>
        <w:tc>
          <w:tcPr>
            <w:tcW w:w="2753" w:type="pct"/>
            <w:hideMark/>
          </w:tcPr>
          <w:p w14:paraId="5F04B2E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rejeição de patentes.</w:t>
            </w:r>
          </w:p>
        </w:tc>
        <w:tc>
          <w:tcPr>
            <w:tcW w:w="582" w:type="pct"/>
            <w:hideMark/>
          </w:tcPr>
          <w:p w14:paraId="524F420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45A4A35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aTaxaRejeicao</w:t>
            </w:r>
          </w:p>
        </w:tc>
      </w:tr>
      <w:tr w:rsidR="00CF07F8" w:rsidRPr="002A1268" w14:paraId="315D3DD3" w14:textId="77777777" w:rsidTr="00CF07F8">
        <w:tc>
          <w:tcPr>
            <w:tcW w:w="518" w:type="pct"/>
            <w:hideMark/>
          </w:tcPr>
          <w:p w14:paraId="7EE3F6ED" w14:textId="77777777" w:rsidR="00CF07F8" w:rsidRPr="002A1268" w:rsidRDefault="005E3F24"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e</m:t>
                    </m:r>
                  </m:sup>
                </m:sSup>
              </m:oMath>
            </m:oMathPara>
          </w:p>
        </w:tc>
        <w:tc>
          <w:tcPr>
            <w:tcW w:w="2753" w:type="pct"/>
            <w:hideMark/>
          </w:tcPr>
          <w:p w14:paraId="0A84D84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médio de expiração de patentes.</w:t>
            </w:r>
          </w:p>
        </w:tc>
        <w:tc>
          <w:tcPr>
            <w:tcW w:w="582" w:type="pct"/>
            <w:hideMark/>
          </w:tcPr>
          <w:p w14:paraId="2569470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52D786D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aTempoVencimentoPatentes</w:t>
            </w:r>
          </w:p>
        </w:tc>
      </w:tr>
      <w:tr w:rsidR="00CF07F8" w:rsidRPr="002A1268" w14:paraId="34C272F1" w14:textId="77777777" w:rsidTr="00CF07F8">
        <w:tc>
          <w:tcPr>
            <w:tcW w:w="518" w:type="pct"/>
            <w:hideMark/>
          </w:tcPr>
          <w:p w14:paraId="61199F51" w14:textId="77777777" w:rsidR="00CF07F8" w:rsidRPr="002A1268" w:rsidRDefault="005E3F24"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T</m:t>
                    </m:r>
                  </m:e>
                  <m:sup>
                    <m:r>
                      <w:rPr>
                        <w:rFonts w:ascii="Cambria Math" w:hAnsi="Cambria Math" w:cs="Arial"/>
                        <w:lang w:val="pt-BR"/>
                      </w:rPr>
                      <m:t>o</m:t>
                    </m:r>
                  </m:sup>
                </m:sSup>
              </m:oMath>
            </m:oMathPara>
          </w:p>
        </w:tc>
        <w:tc>
          <w:tcPr>
            <w:tcW w:w="2753" w:type="pct"/>
            <w:hideMark/>
          </w:tcPr>
          <w:p w14:paraId="2F01D43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 Open Source.</w:t>
            </w:r>
          </w:p>
        </w:tc>
        <w:tc>
          <w:tcPr>
            <w:tcW w:w="582" w:type="pct"/>
            <w:hideMark/>
          </w:tcPr>
          <w:p w14:paraId="74365FF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650CBD2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sPatentLefts</w:t>
            </w:r>
          </w:p>
        </w:tc>
      </w:tr>
      <w:tr w:rsidR="00CF07F8" w:rsidRPr="002A1268" w14:paraId="24EF1852" w14:textId="77777777" w:rsidTr="00CF07F8">
        <w:tc>
          <w:tcPr>
            <w:tcW w:w="518" w:type="pct"/>
            <w:hideMark/>
          </w:tcPr>
          <w:p w14:paraId="22C04A3D" w14:textId="77777777" w:rsidR="00CF07F8" w:rsidRPr="002A1268" w:rsidRDefault="005E3F24"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T</m:t>
                    </m:r>
                  </m:e>
                  <m:sup>
                    <m:r>
                      <w:rPr>
                        <w:rFonts w:ascii="Cambria Math" w:hAnsi="Cambria Math" w:cs="Arial"/>
                        <w:lang w:val="pt-BR"/>
                      </w:rPr>
                      <m:t>e</m:t>
                    </m:r>
                  </m:sup>
                </m:sSup>
              </m:oMath>
            </m:oMathPara>
          </w:p>
        </w:tc>
        <w:tc>
          <w:tcPr>
            <w:tcW w:w="2753" w:type="pct"/>
            <w:hideMark/>
          </w:tcPr>
          <w:p w14:paraId="45ECD2F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 expiradas.</w:t>
            </w:r>
          </w:p>
        </w:tc>
        <w:tc>
          <w:tcPr>
            <w:tcW w:w="582" w:type="pct"/>
            <w:hideMark/>
          </w:tcPr>
          <w:p w14:paraId="296608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4A5473E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sPatentesEmDominioPublicoUteis</w:t>
            </w:r>
          </w:p>
        </w:tc>
      </w:tr>
      <w:tr w:rsidR="00CF07F8" w:rsidRPr="002A1268" w14:paraId="15DF739B" w14:textId="77777777" w:rsidTr="00CF07F8">
        <w:tc>
          <w:tcPr>
            <w:tcW w:w="518" w:type="pct"/>
            <w:hideMark/>
          </w:tcPr>
          <w:p w14:paraId="0384CC7F" w14:textId="77777777" w:rsidR="00CF07F8" w:rsidRPr="002A1268" w:rsidRDefault="005E3F24"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i</m:t>
                    </m:r>
                  </m:sup>
                </m:sSup>
              </m:oMath>
            </m:oMathPara>
          </w:p>
        </w:tc>
        <w:tc>
          <w:tcPr>
            <w:tcW w:w="2753" w:type="pct"/>
            <w:hideMark/>
          </w:tcPr>
          <w:p w14:paraId="18A5DB4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médio de inutilização de uma patente.</w:t>
            </w:r>
          </w:p>
        </w:tc>
        <w:tc>
          <w:tcPr>
            <w:tcW w:w="582" w:type="pct"/>
            <w:hideMark/>
          </w:tcPr>
          <w:p w14:paraId="2DDA4D5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2AD704C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aTempodeInutilizacaoPatente</w:t>
            </w:r>
          </w:p>
        </w:tc>
      </w:tr>
      <w:tr w:rsidR="00CF07F8" w:rsidRPr="002A1268" w14:paraId="7EA0D241" w14:textId="77777777" w:rsidTr="00CF07F8">
        <w:tc>
          <w:tcPr>
            <w:tcW w:w="518" w:type="pct"/>
            <w:hideMark/>
          </w:tcPr>
          <w:p w14:paraId="3862B9F5" w14:textId="77777777" w:rsidR="00CF07F8" w:rsidRPr="002A1268" w:rsidRDefault="005E3F24"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T</m:t>
                    </m:r>
                  </m:e>
                  <m:sub>
                    <m:r>
                      <w:rPr>
                        <w:rFonts w:ascii="Cambria Math" w:hAnsi="Cambria Math" w:cs="Arial"/>
                        <w:lang w:val="pt-BR"/>
                      </w:rPr>
                      <m:t>i</m:t>
                    </m:r>
                  </m:sub>
                  <m:sup>
                    <m:r>
                      <w:rPr>
                        <w:rFonts w:ascii="Cambria Math" w:hAnsi="Cambria Math" w:cs="Arial"/>
                        <w:lang w:val="pt-BR"/>
                      </w:rPr>
                      <m:t>T</m:t>
                    </m:r>
                  </m:sup>
                </m:sSubSup>
              </m:oMath>
            </m:oMathPara>
          </w:p>
        </w:tc>
        <w:tc>
          <w:tcPr>
            <w:tcW w:w="2753" w:type="pct"/>
            <w:hideMark/>
          </w:tcPr>
          <w:p w14:paraId="3E84ABC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Patentes acessadas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02BE6E2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5E94698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aPatentesEmpresaTemAcesso</w:t>
            </w:r>
          </w:p>
        </w:tc>
      </w:tr>
      <w:tr w:rsidR="00CF07F8" w:rsidRPr="002A1268" w14:paraId="000A605B" w14:textId="77777777" w:rsidTr="00CF07F8">
        <w:tc>
          <w:tcPr>
            <w:tcW w:w="518" w:type="pct"/>
            <w:hideMark/>
          </w:tcPr>
          <w:p w14:paraId="7AAF0EA1" w14:textId="77777777" w:rsidR="00CF07F8" w:rsidRPr="002A1268" w:rsidRDefault="005E3F24"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X</m:t>
                    </m:r>
                  </m:e>
                  <m:sub>
                    <m:r>
                      <w:rPr>
                        <w:rFonts w:ascii="Cambria Math" w:hAnsi="Cambria Math" w:cs="Arial"/>
                        <w:lang w:val="pt-BR"/>
                      </w:rPr>
                      <m:t>i</m:t>
                    </m:r>
                  </m:sub>
                </m:sSub>
              </m:oMath>
            </m:oMathPara>
          </w:p>
        </w:tc>
        <w:tc>
          <w:tcPr>
            <w:tcW w:w="2753" w:type="pct"/>
            <w:hideMark/>
          </w:tcPr>
          <w:p w14:paraId="28D142F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Performance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F0360D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3FA6E0C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aPerformance</w:t>
            </w:r>
          </w:p>
        </w:tc>
      </w:tr>
      <w:tr w:rsidR="00CF07F8" w:rsidRPr="002A1268" w14:paraId="6FBB336B" w14:textId="77777777" w:rsidTr="00CF07F8">
        <w:tc>
          <w:tcPr>
            <w:tcW w:w="518" w:type="pct"/>
            <w:hideMark/>
          </w:tcPr>
          <w:p w14:paraId="291F34AA" w14:textId="77777777" w:rsidR="00CF07F8" w:rsidRPr="002A1268" w:rsidRDefault="005E3F24"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X</m:t>
                    </m:r>
                  </m:e>
                  <m:sup>
                    <m:r>
                      <w:rPr>
                        <w:rFonts w:ascii="Cambria Math" w:hAnsi="Cambria Math" w:cs="Arial"/>
                        <w:lang w:val="pt-BR"/>
                      </w:rPr>
                      <m:t>min</m:t>
                    </m:r>
                  </m:sup>
                </m:sSup>
              </m:oMath>
            </m:oMathPara>
          </w:p>
        </w:tc>
        <w:tc>
          <w:tcPr>
            <w:tcW w:w="2753" w:type="pct"/>
            <w:hideMark/>
          </w:tcPr>
          <w:p w14:paraId="2D341AA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de Performance mínimo.</w:t>
            </w:r>
          </w:p>
        </w:tc>
        <w:tc>
          <w:tcPr>
            <w:tcW w:w="582" w:type="pct"/>
            <w:hideMark/>
          </w:tcPr>
          <w:p w14:paraId="42F039D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14E6A7A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aPerfMin</w:t>
            </w:r>
          </w:p>
        </w:tc>
      </w:tr>
      <w:tr w:rsidR="00CF07F8" w:rsidRPr="002A1268" w14:paraId="58A0FFC8" w14:textId="77777777" w:rsidTr="00CF07F8">
        <w:tc>
          <w:tcPr>
            <w:tcW w:w="518" w:type="pct"/>
            <w:hideMark/>
          </w:tcPr>
          <w:p w14:paraId="7BB08A13" w14:textId="77777777" w:rsidR="00CF07F8" w:rsidRPr="002A1268" w:rsidRDefault="005E3F24"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X</m:t>
                    </m:r>
                  </m:e>
                  <m:sup>
                    <m:r>
                      <w:rPr>
                        <w:rFonts w:ascii="Cambria Math" w:hAnsi="Cambria Math" w:cs="Arial"/>
                        <w:lang w:val="pt-BR"/>
                      </w:rPr>
                      <m:t>max</m:t>
                    </m:r>
                  </m:sup>
                </m:sSup>
              </m:oMath>
            </m:oMathPara>
          </w:p>
        </w:tc>
        <w:tc>
          <w:tcPr>
            <w:tcW w:w="2753" w:type="pct"/>
            <w:hideMark/>
          </w:tcPr>
          <w:p w14:paraId="3EAE04F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de Performance máximo</w:t>
            </w:r>
          </w:p>
        </w:tc>
        <w:tc>
          <w:tcPr>
            <w:tcW w:w="582" w:type="pct"/>
            <w:hideMark/>
          </w:tcPr>
          <w:p w14:paraId="35027B7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3B481D8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aPerfMax</w:t>
            </w:r>
          </w:p>
        </w:tc>
      </w:tr>
      <w:tr w:rsidR="00CF07F8" w:rsidRPr="002A1268" w14:paraId="11ADA2A5" w14:textId="77777777" w:rsidTr="00CF07F8">
        <w:tc>
          <w:tcPr>
            <w:tcW w:w="518" w:type="pct"/>
            <w:hideMark/>
          </w:tcPr>
          <w:p w14:paraId="338189A7"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ϕ</m:t>
                </m:r>
              </m:oMath>
            </m:oMathPara>
          </w:p>
        </w:tc>
        <w:tc>
          <w:tcPr>
            <w:tcW w:w="2753" w:type="pct"/>
            <w:hideMark/>
          </w:tcPr>
          <w:p w14:paraId="0B8A980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Inclinação da curva de performance x patentes. Representa o número de unidades de performance acrescidas pelo acesso a uma patente.</w:t>
            </w:r>
          </w:p>
        </w:tc>
        <w:tc>
          <w:tcPr>
            <w:tcW w:w="582" w:type="pct"/>
            <w:hideMark/>
          </w:tcPr>
          <w:p w14:paraId="5EF6D5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Perf. / Patentes</w:t>
            </w:r>
          </w:p>
        </w:tc>
        <w:tc>
          <w:tcPr>
            <w:tcW w:w="1147" w:type="pct"/>
            <w:hideMark/>
          </w:tcPr>
          <w:p w14:paraId="3E5D05A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aPerfSlope</w:t>
            </w:r>
          </w:p>
        </w:tc>
      </w:tr>
      <w:tr w:rsidR="00FE7ACF" w:rsidRPr="002A1268" w14:paraId="2FA90B47" w14:textId="77777777" w:rsidTr="00CF07F8">
        <w:tc>
          <w:tcPr>
            <w:tcW w:w="518" w:type="pct"/>
          </w:tcPr>
          <w:p w14:paraId="3469E33E" w14:textId="7A80A75D" w:rsidR="00FE7ACF" w:rsidRDefault="005E3F24" w:rsidP="001C6574">
            <w:pPr>
              <w:pStyle w:val="Compact"/>
              <w:jc w:val="center"/>
              <w:rPr>
                <w:rFonts w:ascii="Arial" w:eastAsia="Times New Roman" w:hAnsi="Arial" w:cs="Times New Roman"/>
                <w:lang w:val="pt-BR"/>
              </w:rPr>
            </w:pPr>
            <m:oMathPara>
              <m:oMath>
                <m:sSup>
                  <m:sSupPr>
                    <m:ctrlPr>
                      <w:rPr>
                        <w:rFonts w:ascii="Cambria Math" w:eastAsia="Times New Roman" w:hAnsi="Cambria Math" w:cs="Times New Roman"/>
                        <w:i/>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eastAsia="Times New Roman" w:hAnsi="Cambria Math" w:cs="Times New Roman"/>
                      </w:rPr>
                      <m:t>D</m:t>
                    </m:r>
                  </m:sup>
                </m:sSup>
              </m:oMath>
            </m:oMathPara>
          </w:p>
        </w:tc>
        <w:tc>
          <w:tcPr>
            <w:tcW w:w="2753" w:type="pct"/>
          </w:tcPr>
          <w:p w14:paraId="5D3F9AE9" w14:textId="589D15E8" w:rsidR="00FE7ACF" w:rsidRPr="002A1268" w:rsidRDefault="00FE7ACF" w:rsidP="001C6574">
            <w:pPr>
              <w:pStyle w:val="Compact"/>
              <w:rPr>
                <w:rFonts w:ascii="Arial" w:hAnsi="Arial" w:cs="Arial"/>
                <w:sz w:val="20"/>
                <w:lang w:val="pt-BR"/>
              </w:rPr>
            </w:pPr>
            <w:r>
              <w:rPr>
                <w:rFonts w:ascii="Arial" w:hAnsi="Arial" w:cs="Arial"/>
                <w:sz w:val="20"/>
                <w:lang w:val="pt-BR"/>
              </w:rPr>
              <w:t>Investimento em Pesquisa e Desenvolvimento a Depreciar.</w:t>
            </w:r>
          </w:p>
        </w:tc>
        <w:tc>
          <w:tcPr>
            <w:tcW w:w="582" w:type="pct"/>
          </w:tcPr>
          <w:p w14:paraId="6C26D13B" w14:textId="3A0E9954" w:rsidR="00FE7ACF" w:rsidRPr="002A1268" w:rsidRDefault="00FE7ACF" w:rsidP="001C6574">
            <w:pPr>
              <w:pStyle w:val="Compact"/>
              <w:rPr>
                <w:rFonts w:ascii="Arial" w:hAnsi="Arial" w:cs="Arial"/>
                <w:sz w:val="20"/>
                <w:lang w:val="pt-BR"/>
              </w:rPr>
            </w:pPr>
            <w:r>
              <w:rPr>
                <w:rFonts w:ascii="Arial" w:hAnsi="Arial" w:cs="Arial"/>
                <w:sz w:val="20"/>
                <w:lang w:val="pt-BR"/>
              </w:rPr>
              <w:t>USD</w:t>
            </w:r>
          </w:p>
        </w:tc>
        <w:tc>
          <w:tcPr>
            <w:tcW w:w="1147" w:type="pct"/>
          </w:tcPr>
          <w:p w14:paraId="2835B68D" w14:textId="179E1EBA" w:rsidR="00FE7ACF" w:rsidRPr="002A1268" w:rsidRDefault="00FE7ACF" w:rsidP="001C6574">
            <w:pPr>
              <w:pStyle w:val="Compact"/>
              <w:rPr>
                <w:rFonts w:ascii="Arial" w:hAnsi="Arial" w:cs="Arial"/>
                <w:sz w:val="18"/>
                <w:lang w:val="pt-BR"/>
              </w:rPr>
            </w:pPr>
            <w:r w:rsidRPr="00FE7ACF">
              <w:rPr>
                <w:rFonts w:ascii="Arial" w:hAnsi="Arial" w:cs="Arial"/>
                <w:sz w:val="18"/>
                <w:lang w:val="pt-BR"/>
              </w:rPr>
              <w:t>sInvestimentoPeDDepreciar</w:t>
            </w:r>
          </w:p>
        </w:tc>
      </w:tr>
      <w:tr w:rsidR="00FE7ACF" w:rsidRPr="002A1268" w14:paraId="28DB2B2A" w14:textId="77777777" w:rsidTr="00CF07F8">
        <w:tc>
          <w:tcPr>
            <w:tcW w:w="518" w:type="pct"/>
          </w:tcPr>
          <w:p w14:paraId="3E61F228" w14:textId="1C43FA27" w:rsidR="00FE7ACF" w:rsidRDefault="005E3F24" w:rsidP="001C6574">
            <w:pPr>
              <w:pStyle w:val="Compact"/>
              <w:jc w:val="center"/>
              <w:rPr>
                <w:rFonts w:ascii="Arial" w:eastAsia="Times New Roman" w:hAnsi="Arial" w:cs="Times New Roman"/>
                <w:lang w:val="pt-BR"/>
              </w:rPr>
            </w:pPr>
            <m:oMathPara>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p</m:t>
                    </m:r>
                  </m:sup>
                </m:sSubSup>
              </m:oMath>
            </m:oMathPara>
          </w:p>
        </w:tc>
        <w:tc>
          <w:tcPr>
            <w:tcW w:w="2753" w:type="pct"/>
          </w:tcPr>
          <w:p w14:paraId="4E93B4F5" w14:textId="260D6397" w:rsidR="00FE7ACF" w:rsidRPr="002A1268" w:rsidRDefault="00FE7ACF" w:rsidP="001C6574">
            <w:pPr>
              <w:pStyle w:val="Compact"/>
              <w:rPr>
                <w:rFonts w:ascii="Arial" w:hAnsi="Arial" w:cs="Arial"/>
                <w:sz w:val="20"/>
                <w:lang w:val="pt-BR"/>
              </w:rPr>
            </w:pPr>
            <w:r>
              <w:rPr>
                <w:rFonts w:ascii="Arial" w:hAnsi="Arial" w:cs="Arial"/>
                <w:sz w:val="20"/>
                <w:lang w:val="pt-BR"/>
              </w:rPr>
              <w:t>Parcela do Custo Fixo Unitário do produto relacionado à Pesquisa e Desenvolvimento.</w:t>
            </w:r>
          </w:p>
        </w:tc>
        <w:tc>
          <w:tcPr>
            <w:tcW w:w="582" w:type="pct"/>
          </w:tcPr>
          <w:p w14:paraId="1391FF56" w14:textId="3EC27A07" w:rsidR="00FE7ACF" w:rsidRPr="002A1268" w:rsidRDefault="00FE7ACF" w:rsidP="001C6574">
            <w:pPr>
              <w:pStyle w:val="Compact"/>
              <w:rPr>
                <w:rFonts w:ascii="Arial" w:hAnsi="Arial" w:cs="Arial"/>
                <w:sz w:val="20"/>
                <w:lang w:val="pt-BR"/>
              </w:rPr>
            </w:pPr>
            <w:r>
              <w:rPr>
                <w:rFonts w:ascii="Arial" w:hAnsi="Arial" w:cs="Arial"/>
                <w:sz w:val="20"/>
                <w:lang w:val="pt-BR"/>
              </w:rPr>
              <w:t>USD / Imp. 3D</w:t>
            </w:r>
          </w:p>
        </w:tc>
        <w:tc>
          <w:tcPr>
            <w:tcW w:w="1147" w:type="pct"/>
          </w:tcPr>
          <w:p w14:paraId="62FD4208" w14:textId="0C27D95C" w:rsidR="00FE7ACF" w:rsidRPr="002A1268" w:rsidRDefault="00FE7ACF" w:rsidP="001C6574">
            <w:pPr>
              <w:pStyle w:val="Compact"/>
              <w:rPr>
                <w:rFonts w:ascii="Arial" w:hAnsi="Arial" w:cs="Arial"/>
                <w:sz w:val="18"/>
                <w:lang w:val="pt-BR"/>
              </w:rPr>
            </w:pPr>
            <w:r w:rsidRPr="00FE7ACF">
              <w:rPr>
                <w:rFonts w:ascii="Arial" w:hAnsi="Arial" w:cs="Arial"/>
                <w:sz w:val="18"/>
                <w:lang w:val="pt-BR"/>
              </w:rPr>
              <w:t>aPeDUnitCost</w:t>
            </w:r>
          </w:p>
        </w:tc>
      </w:tr>
    </w:tbl>
    <w:p w14:paraId="043B7EC1" w14:textId="36251A03" w:rsidR="00CF07F8" w:rsidRDefault="00CF07F8" w:rsidP="001C6574">
      <w:pPr>
        <w:ind w:firstLine="0"/>
        <w:jc w:val="center"/>
        <w:sectPr w:rsidR="00CF07F8" w:rsidSect="00CF07F8">
          <w:footnotePr>
            <w:numRestart w:val="eachSect"/>
          </w:footnotePr>
          <w:pgSz w:w="16838" w:h="11906" w:orient="landscape" w:code="9"/>
          <w:pgMar w:top="1701" w:right="1701" w:bottom="1134" w:left="1134" w:header="1134" w:footer="709" w:gutter="0"/>
          <w:cols w:space="708"/>
          <w:docGrid w:linePitch="360"/>
        </w:sectPr>
      </w:pPr>
      <w:r w:rsidRPr="002A1268">
        <w:t>Fonte:  Elaborado pelo Autor.</w:t>
      </w:r>
    </w:p>
    <w:p w14:paraId="0FDA909D" w14:textId="3BACCB52" w:rsidR="00A201F4" w:rsidRDefault="006C264B" w:rsidP="007F2D52">
      <w:bookmarkStart w:id="169" w:name="implementacao-do-modelo-computacional"/>
      <w:bookmarkStart w:id="170" w:name="_Toc504806168"/>
      <w:bookmarkEnd w:id="169"/>
      <w:r>
        <w:lastRenderedPageBreak/>
        <w:t xml:space="preserve">Cada uma das equações definidas nas seções anteriores possui em si pressupostos que o modelo considera para a avaliação das decisões estratégicas. O </w:t>
      </w:r>
      <w:r>
        <w:fldChar w:fldCharType="begin"/>
      </w:r>
      <w:r>
        <w:instrText xml:space="preserve"> REF _Ref505087149 \h </w:instrText>
      </w:r>
      <w:r>
        <w:fldChar w:fldCharType="separate"/>
      </w:r>
      <w:r>
        <w:t xml:space="preserve">Quadro </w:t>
      </w:r>
      <w:r>
        <w:rPr>
          <w:noProof/>
        </w:rPr>
        <w:t>17</w:t>
      </w:r>
      <w:r>
        <w:fldChar w:fldCharType="end"/>
      </w:r>
      <w:r>
        <w:t xml:space="preserve"> apresenta </w:t>
      </w:r>
      <w:r w:rsidR="007F2D52">
        <w:t>uma síntese destes pressupostos.</w:t>
      </w:r>
    </w:p>
    <w:p w14:paraId="54D5488D" w14:textId="24B1C9E4" w:rsidR="006C264B" w:rsidRDefault="006C264B" w:rsidP="006C264B">
      <w:pPr>
        <w:pStyle w:val="Legenda"/>
      </w:pPr>
      <w:bookmarkStart w:id="171" w:name="_Ref505087149"/>
      <w:r>
        <w:t xml:space="preserve">Quadro </w:t>
      </w:r>
      <w:r w:rsidR="00076C9C">
        <w:fldChar w:fldCharType="begin"/>
      </w:r>
      <w:r w:rsidR="00076C9C">
        <w:instrText xml:space="preserve"> SEQ Quadro \* ARABIC </w:instrText>
      </w:r>
      <w:r w:rsidR="00076C9C">
        <w:fldChar w:fldCharType="separate"/>
      </w:r>
      <w:r w:rsidR="00DE60E5">
        <w:rPr>
          <w:noProof/>
        </w:rPr>
        <w:t>17</w:t>
      </w:r>
      <w:r w:rsidR="00076C9C">
        <w:rPr>
          <w:noProof/>
        </w:rPr>
        <w:fldChar w:fldCharType="end"/>
      </w:r>
      <w:bookmarkEnd w:id="171"/>
      <w:r>
        <w:t xml:space="preserve"> – Pressupostos do Modelo de Dinâmica Competitiva</w:t>
      </w:r>
    </w:p>
    <w:tbl>
      <w:tblPr>
        <w:tblStyle w:val="Tabelacomgrade"/>
        <w:tblW w:w="0" w:type="auto"/>
        <w:tblLook w:val="04A0" w:firstRow="1" w:lastRow="0" w:firstColumn="1" w:lastColumn="0" w:noHBand="0" w:noVBand="1"/>
      </w:tblPr>
      <w:tblGrid>
        <w:gridCol w:w="2057"/>
        <w:gridCol w:w="7004"/>
      </w:tblGrid>
      <w:tr w:rsidR="00A201F4" w14:paraId="0476C41F" w14:textId="77777777" w:rsidTr="008D2ECC">
        <w:trPr>
          <w:tblHeader/>
        </w:trPr>
        <w:tc>
          <w:tcPr>
            <w:tcW w:w="2057" w:type="dxa"/>
            <w:shd w:val="clear" w:color="auto" w:fill="D9D9D9" w:themeFill="background1" w:themeFillShade="D9"/>
            <w:vAlign w:val="center"/>
          </w:tcPr>
          <w:p w14:paraId="60561819" w14:textId="4A002943" w:rsidR="00A201F4" w:rsidRPr="006C264B" w:rsidRDefault="00A201F4" w:rsidP="008D2ECC">
            <w:pPr>
              <w:ind w:firstLine="0"/>
              <w:jc w:val="left"/>
              <w:rPr>
                <w:b/>
              </w:rPr>
            </w:pPr>
            <w:r w:rsidRPr="006C264B">
              <w:rPr>
                <w:b/>
              </w:rPr>
              <w:t>Módulo</w:t>
            </w:r>
          </w:p>
        </w:tc>
        <w:tc>
          <w:tcPr>
            <w:tcW w:w="7004" w:type="dxa"/>
            <w:shd w:val="clear" w:color="auto" w:fill="D9D9D9" w:themeFill="background1" w:themeFillShade="D9"/>
          </w:tcPr>
          <w:p w14:paraId="61E760BB" w14:textId="19E557C3" w:rsidR="00A201F4" w:rsidRPr="006C264B" w:rsidRDefault="00A201F4" w:rsidP="00A201F4">
            <w:pPr>
              <w:ind w:firstLine="0"/>
              <w:rPr>
                <w:b/>
              </w:rPr>
            </w:pPr>
            <w:r w:rsidRPr="006C264B">
              <w:rPr>
                <w:b/>
              </w:rPr>
              <w:t>Pressuposto</w:t>
            </w:r>
          </w:p>
        </w:tc>
      </w:tr>
      <w:tr w:rsidR="00A201F4" w14:paraId="49CDD63A" w14:textId="77777777" w:rsidTr="008D2ECC">
        <w:tc>
          <w:tcPr>
            <w:tcW w:w="2057" w:type="dxa"/>
            <w:vAlign w:val="center"/>
          </w:tcPr>
          <w:p w14:paraId="5B4E9919" w14:textId="5A464D81" w:rsidR="00A201F4" w:rsidRDefault="00A201F4" w:rsidP="008D2ECC">
            <w:pPr>
              <w:ind w:firstLine="0"/>
              <w:jc w:val="left"/>
            </w:pPr>
            <w:r>
              <w:t>Demanda Global</w:t>
            </w:r>
          </w:p>
        </w:tc>
        <w:tc>
          <w:tcPr>
            <w:tcW w:w="7004" w:type="dxa"/>
          </w:tcPr>
          <w:p w14:paraId="71544AFE" w14:textId="18EFE3DF" w:rsidR="00A201F4" w:rsidRDefault="00DF2409" w:rsidP="00A201F4">
            <w:pPr>
              <w:ind w:firstLine="0"/>
            </w:pPr>
            <w:r>
              <w:t>A demanda global é composta exclusivamente pela compra de impressoras 3D por novos adeptos à impressão 3D ou pela substituição de impressoras ao fim de sua vida útil, exclusivamente dependente do tempo de vida útil.</w:t>
            </w:r>
          </w:p>
        </w:tc>
      </w:tr>
      <w:tr w:rsidR="008D2ECC" w14:paraId="00CF3FDC" w14:textId="77777777" w:rsidTr="008D2ECC">
        <w:tc>
          <w:tcPr>
            <w:tcW w:w="2057" w:type="dxa"/>
            <w:vMerge w:val="restart"/>
            <w:vAlign w:val="center"/>
          </w:tcPr>
          <w:p w14:paraId="446DAB6A" w14:textId="682A6A37" w:rsidR="008D2ECC" w:rsidRDefault="008D2ECC" w:rsidP="008D2ECC">
            <w:pPr>
              <w:ind w:firstLine="0"/>
              <w:jc w:val="left"/>
            </w:pPr>
            <w:r>
              <w:t>Difusão do Produto</w:t>
            </w:r>
          </w:p>
        </w:tc>
        <w:tc>
          <w:tcPr>
            <w:tcW w:w="7004" w:type="dxa"/>
          </w:tcPr>
          <w:p w14:paraId="3E55E8C2" w14:textId="53E737B9" w:rsidR="008D2ECC" w:rsidRDefault="008D2ECC" w:rsidP="00A201F4">
            <w:pPr>
              <w:ind w:firstLine="0"/>
            </w:pPr>
            <w:r>
              <w:t>A difusão da impressão 3D é independente da difusão de outras tecnologias.</w:t>
            </w:r>
          </w:p>
        </w:tc>
      </w:tr>
      <w:tr w:rsidR="008D2ECC" w14:paraId="1CE142FD" w14:textId="77777777" w:rsidTr="008D2ECC">
        <w:tc>
          <w:tcPr>
            <w:tcW w:w="2057" w:type="dxa"/>
            <w:vMerge/>
            <w:vAlign w:val="center"/>
          </w:tcPr>
          <w:p w14:paraId="7448F9A9" w14:textId="77777777" w:rsidR="008D2ECC" w:rsidRDefault="008D2ECC" w:rsidP="008D2ECC">
            <w:pPr>
              <w:ind w:firstLine="0"/>
              <w:jc w:val="left"/>
            </w:pPr>
          </w:p>
        </w:tc>
        <w:tc>
          <w:tcPr>
            <w:tcW w:w="7004" w:type="dxa"/>
          </w:tcPr>
          <w:p w14:paraId="2E9ECB12" w14:textId="57ABB490" w:rsidR="008D2ECC" w:rsidRDefault="008D2ECC" w:rsidP="00A201F4">
            <w:pPr>
              <w:ind w:firstLine="0"/>
            </w:pPr>
            <w:r>
              <w:t>As melhorias em performance do produto não interferem no processo de difusão.</w:t>
            </w:r>
          </w:p>
        </w:tc>
      </w:tr>
      <w:tr w:rsidR="008D2ECC" w14:paraId="3EF7D326" w14:textId="77777777" w:rsidTr="008D2ECC">
        <w:tc>
          <w:tcPr>
            <w:tcW w:w="2057" w:type="dxa"/>
            <w:vMerge/>
            <w:vAlign w:val="center"/>
          </w:tcPr>
          <w:p w14:paraId="6D9137A1" w14:textId="77777777" w:rsidR="008D2ECC" w:rsidRDefault="008D2ECC" w:rsidP="008D2ECC">
            <w:pPr>
              <w:ind w:firstLine="0"/>
              <w:jc w:val="left"/>
            </w:pPr>
          </w:p>
        </w:tc>
        <w:tc>
          <w:tcPr>
            <w:tcW w:w="7004" w:type="dxa"/>
          </w:tcPr>
          <w:p w14:paraId="771014B8" w14:textId="005B63D8" w:rsidR="008D2ECC" w:rsidRDefault="008D2ECC" w:rsidP="00A201F4">
            <w:pPr>
              <w:ind w:firstLine="0"/>
            </w:pPr>
            <w:r>
              <w:t>O número de impressoras descartadas pelo fim de sua vida útil corresponde ao número de impressoras a serem substituídas.</w:t>
            </w:r>
          </w:p>
        </w:tc>
      </w:tr>
      <w:tr w:rsidR="008D2ECC" w14:paraId="409E526B" w14:textId="77777777" w:rsidTr="008D2ECC">
        <w:tc>
          <w:tcPr>
            <w:tcW w:w="2057" w:type="dxa"/>
            <w:vMerge/>
            <w:vAlign w:val="center"/>
          </w:tcPr>
          <w:p w14:paraId="7943B828" w14:textId="77777777" w:rsidR="008D2ECC" w:rsidRDefault="008D2ECC" w:rsidP="008D2ECC">
            <w:pPr>
              <w:ind w:firstLine="0"/>
              <w:jc w:val="left"/>
            </w:pPr>
          </w:p>
        </w:tc>
        <w:tc>
          <w:tcPr>
            <w:tcW w:w="7004" w:type="dxa"/>
          </w:tcPr>
          <w:p w14:paraId="35FCDC5B" w14:textId="3D0DA814" w:rsidR="008D2ECC" w:rsidRDefault="008D2ECC" w:rsidP="00A201F4">
            <w:pPr>
              <w:ind w:firstLine="0"/>
            </w:pPr>
            <w:r>
              <w:t>O processo de difusão é binário (ou o cliente adere ao produto ou não adere ao produto).</w:t>
            </w:r>
          </w:p>
        </w:tc>
      </w:tr>
      <w:tr w:rsidR="008D2ECC" w14:paraId="583A7ACE" w14:textId="77777777" w:rsidTr="008D2ECC">
        <w:tc>
          <w:tcPr>
            <w:tcW w:w="2057" w:type="dxa"/>
            <w:vMerge/>
            <w:vAlign w:val="center"/>
          </w:tcPr>
          <w:p w14:paraId="652247D6" w14:textId="77777777" w:rsidR="008D2ECC" w:rsidRDefault="008D2ECC" w:rsidP="008D2ECC">
            <w:pPr>
              <w:ind w:firstLine="0"/>
              <w:jc w:val="left"/>
            </w:pPr>
          </w:p>
        </w:tc>
        <w:tc>
          <w:tcPr>
            <w:tcW w:w="7004" w:type="dxa"/>
          </w:tcPr>
          <w:p w14:paraId="6F2ACE55" w14:textId="631660A4" w:rsidR="008D2ECC" w:rsidRDefault="008D2ECC" w:rsidP="00A201F4">
            <w:pPr>
              <w:ind w:firstLine="0"/>
            </w:pPr>
            <w:r>
              <w:t>A velocidade da difusão do produto não é impactada diretamente pelas estratégias de precificação, sendo apenas indiretamente impactadas (menores preços levam à uma maior base de clientes de modo antecipado, porém não afetam os parâmetros de velocidade de difusão).</w:t>
            </w:r>
          </w:p>
        </w:tc>
      </w:tr>
      <w:tr w:rsidR="008D2ECC" w14:paraId="06999C4C" w14:textId="77777777" w:rsidTr="008D2ECC">
        <w:tc>
          <w:tcPr>
            <w:tcW w:w="2057" w:type="dxa"/>
            <w:vMerge/>
            <w:vAlign w:val="center"/>
          </w:tcPr>
          <w:p w14:paraId="3F633627" w14:textId="77777777" w:rsidR="008D2ECC" w:rsidRDefault="008D2ECC" w:rsidP="008D2ECC">
            <w:pPr>
              <w:ind w:firstLine="0"/>
              <w:jc w:val="left"/>
            </w:pPr>
          </w:p>
        </w:tc>
        <w:tc>
          <w:tcPr>
            <w:tcW w:w="7004" w:type="dxa"/>
          </w:tcPr>
          <w:p w14:paraId="5C215A7F" w14:textId="19ADBE32" w:rsidR="008D2ECC" w:rsidRDefault="008D2ECC" w:rsidP="00A201F4">
            <w:pPr>
              <w:ind w:firstLine="0"/>
            </w:pPr>
            <w:r>
              <w:t>Assume-se uma relação linear entre preço e demanda.</w:t>
            </w:r>
          </w:p>
        </w:tc>
      </w:tr>
      <w:tr w:rsidR="00A201F4" w14:paraId="137BA47F" w14:textId="77777777" w:rsidTr="008D2ECC">
        <w:tc>
          <w:tcPr>
            <w:tcW w:w="2057" w:type="dxa"/>
            <w:vAlign w:val="center"/>
          </w:tcPr>
          <w:p w14:paraId="26834C11" w14:textId="430F9A37" w:rsidR="00A201F4" w:rsidRDefault="00A201F4" w:rsidP="008D2ECC">
            <w:pPr>
              <w:ind w:firstLine="0"/>
              <w:jc w:val="left"/>
            </w:pPr>
            <w:r>
              <w:t>Market Share</w:t>
            </w:r>
          </w:p>
        </w:tc>
        <w:tc>
          <w:tcPr>
            <w:tcW w:w="7004" w:type="dxa"/>
          </w:tcPr>
          <w:p w14:paraId="1609DD4E" w14:textId="1648917B" w:rsidR="00A201F4" w:rsidRDefault="00F13C6A" w:rsidP="00A201F4">
            <w:pPr>
              <w:ind w:firstLine="0"/>
            </w:pPr>
            <w:r>
              <w:t>O market share é estimado apenas com base em preço, disponibilidade do produto e performance dos produtos.</w:t>
            </w:r>
          </w:p>
        </w:tc>
      </w:tr>
      <w:tr w:rsidR="008D2ECC" w14:paraId="13AC0F1F" w14:textId="77777777" w:rsidTr="008D2ECC">
        <w:tc>
          <w:tcPr>
            <w:tcW w:w="2057" w:type="dxa"/>
            <w:vMerge w:val="restart"/>
            <w:vAlign w:val="center"/>
          </w:tcPr>
          <w:p w14:paraId="75AC82DE" w14:textId="5B5F1CDA" w:rsidR="008D2ECC" w:rsidRDefault="008D2ECC" w:rsidP="008D2ECC">
            <w:pPr>
              <w:ind w:firstLine="0"/>
              <w:jc w:val="left"/>
            </w:pPr>
            <w:r>
              <w:t>A Firma</w:t>
            </w:r>
          </w:p>
        </w:tc>
        <w:tc>
          <w:tcPr>
            <w:tcW w:w="7004" w:type="dxa"/>
          </w:tcPr>
          <w:p w14:paraId="7625654C" w14:textId="495AB95F" w:rsidR="008D2ECC" w:rsidRDefault="008D2ECC" w:rsidP="00A201F4">
            <w:pPr>
              <w:ind w:firstLine="0"/>
            </w:pPr>
            <w:r>
              <w:t>A receita da firma é composta apenas pela venda de impressoras 3D.</w:t>
            </w:r>
          </w:p>
        </w:tc>
      </w:tr>
      <w:tr w:rsidR="008D2ECC" w14:paraId="4152BD51" w14:textId="77777777" w:rsidTr="008D2ECC">
        <w:tc>
          <w:tcPr>
            <w:tcW w:w="2057" w:type="dxa"/>
            <w:vMerge/>
            <w:vAlign w:val="center"/>
          </w:tcPr>
          <w:p w14:paraId="2FC6BF4B" w14:textId="77777777" w:rsidR="008D2ECC" w:rsidRDefault="008D2ECC" w:rsidP="008D2ECC">
            <w:pPr>
              <w:ind w:firstLine="0"/>
              <w:jc w:val="left"/>
            </w:pPr>
          </w:p>
        </w:tc>
        <w:tc>
          <w:tcPr>
            <w:tcW w:w="7004" w:type="dxa"/>
          </w:tcPr>
          <w:p w14:paraId="76A55FA2" w14:textId="0F657B89" w:rsidR="008D2ECC" w:rsidRDefault="008D2ECC" w:rsidP="00A201F4">
            <w:pPr>
              <w:ind w:firstLine="0"/>
            </w:pPr>
            <w:r>
              <w:t>Os custos variáveis da empresa são proporcionais ao número de produtos entregues, e os custos fixos são proporcionais à capacidade instalada da empresa.</w:t>
            </w:r>
          </w:p>
        </w:tc>
      </w:tr>
      <w:tr w:rsidR="008D2ECC" w14:paraId="4EC0FECB" w14:textId="77777777" w:rsidTr="008D2ECC">
        <w:tc>
          <w:tcPr>
            <w:tcW w:w="2057" w:type="dxa"/>
            <w:vMerge/>
            <w:vAlign w:val="center"/>
          </w:tcPr>
          <w:p w14:paraId="5FA47C12" w14:textId="77777777" w:rsidR="008D2ECC" w:rsidRDefault="008D2ECC" w:rsidP="008D2ECC">
            <w:pPr>
              <w:ind w:firstLine="0"/>
              <w:jc w:val="left"/>
            </w:pPr>
          </w:p>
        </w:tc>
        <w:tc>
          <w:tcPr>
            <w:tcW w:w="7004" w:type="dxa"/>
          </w:tcPr>
          <w:p w14:paraId="4438B693" w14:textId="428EB3B3" w:rsidR="008D2ECC" w:rsidRDefault="008D2ECC" w:rsidP="00A201F4">
            <w:pPr>
              <w:ind w:firstLine="0"/>
            </w:pPr>
            <w:r>
              <w:t>Os custos fixos da empresa não incluem custos de retirada da capacidade, e não são adicionados em “lotes”.</w:t>
            </w:r>
          </w:p>
        </w:tc>
      </w:tr>
      <w:tr w:rsidR="008D2ECC" w14:paraId="260DEE90" w14:textId="77777777" w:rsidTr="008D2ECC">
        <w:tc>
          <w:tcPr>
            <w:tcW w:w="2057" w:type="dxa"/>
            <w:vMerge/>
            <w:vAlign w:val="center"/>
          </w:tcPr>
          <w:p w14:paraId="782B1009" w14:textId="77777777" w:rsidR="008D2ECC" w:rsidRDefault="008D2ECC" w:rsidP="008D2ECC">
            <w:pPr>
              <w:ind w:firstLine="0"/>
              <w:jc w:val="left"/>
            </w:pPr>
          </w:p>
        </w:tc>
        <w:tc>
          <w:tcPr>
            <w:tcW w:w="7004" w:type="dxa"/>
          </w:tcPr>
          <w:p w14:paraId="27132F65" w14:textId="164937CC" w:rsidR="008D2ECC" w:rsidRDefault="008D2ECC" w:rsidP="00A201F4">
            <w:pPr>
              <w:ind w:firstLine="0"/>
            </w:pPr>
            <w:r>
              <w:t>O impacto da curva de experiência age de igual forma sobre os custos variáveis e sobre os custos fixos.</w:t>
            </w:r>
          </w:p>
        </w:tc>
      </w:tr>
      <w:tr w:rsidR="008D2ECC" w14:paraId="323431B8" w14:textId="77777777" w:rsidTr="008D2ECC">
        <w:tc>
          <w:tcPr>
            <w:tcW w:w="2057" w:type="dxa"/>
            <w:vMerge w:val="restart"/>
            <w:vAlign w:val="center"/>
          </w:tcPr>
          <w:p w14:paraId="6B1DAFBE" w14:textId="3A26ACCB" w:rsidR="008D2ECC" w:rsidRDefault="008D2ECC" w:rsidP="008D2ECC">
            <w:pPr>
              <w:ind w:firstLine="0"/>
              <w:jc w:val="left"/>
            </w:pPr>
            <w:r>
              <w:t>Produção</w:t>
            </w:r>
          </w:p>
        </w:tc>
        <w:tc>
          <w:tcPr>
            <w:tcW w:w="7004" w:type="dxa"/>
          </w:tcPr>
          <w:p w14:paraId="6CEBEEC7" w14:textId="638D40A3" w:rsidR="008D2ECC" w:rsidRDefault="008D2ECC" w:rsidP="00A201F4">
            <w:pPr>
              <w:ind w:firstLine="0"/>
            </w:pPr>
            <w:r>
              <w:t>A produção realizada pela empresa corresponde às suas entregas, desprezando estoques intermediários na cadeia produtiva.</w:t>
            </w:r>
          </w:p>
        </w:tc>
      </w:tr>
      <w:tr w:rsidR="008D2ECC" w14:paraId="31A8D8CB" w14:textId="77777777" w:rsidTr="008D2ECC">
        <w:tc>
          <w:tcPr>
            <w:tcW w:w="2057" w:type="dxa"/>
            <w:vMerge/>
            <w:vAlign w:val="center"/>
          </w:tcPr>
          <w:p w14:paraId="2C956F4C" w14:textId="77777777" w:rsidR="008D2ECC" w:rsidRDefault="008D2ECC" w:rsidP="008D2ECC">
            <w:pPr>
              <w:ind w:firstLine="0"/>
              <w:jc w:val="left"/>
            </w:pPr>
          </w:p>
        </w:tc>
        <w:tc>
          <w:tcPr>
            <w:tcW w:w="7004" w:type="dxa"/>
          </w:tcPr>
          <w:p w14:paraId="7BDB9324" w14:textId="543D2B68" w:rsidR="008D2ECC" w:rsidRDefault="008D2ECC" w:rsidP="00A201F4">
            <w:pPr>
              <w:ind w:firstLine="0"/>
            </w:pPr>
            <w:r>
              <w:t>A produção da empresa é limitada por sua capacidade (levando em consideração uma taxa de utilização da capacidade) e demanda, sendo outros fatores desprezados.</w:t>
            </w:r>
          </w:p>
        </w:tc>
      </w:tr>
      <w:tr w:rsidR="008D2ECC" w14:paraId="5ED90562" w14:textId="77777777" w:rsidTr="008D2ECC">
        <w:tc>
          <w:tcPr>
            <w:tcW w:w="2057" w:type="dxa"/>
            <w:vMerge/>
            <w:vAlign w:val="center"/>
          </w:tcPr>
          <w:p w14:paraId="35A0E539" w14:textId="77777777" w:rsidR="008D2ECC" w:rsidRDefault="008D2ECC" w:rsidP="008D2ECC">
            <w:pPr>
              <w:ind w:firstLine="0"/>
              <w:jc w:val="left"/>
            </w:pPr>
          </w:p>
        </w:tc>
        <w:tc>
          <w:tcPr>
            <w:tcW w:w="7004" w:type="dxa"/>
          </w:tcPr>
          <w:p w14:paraId="78869A43" w14:textId="01AF689F" w:rsidR="008D2ECC" w:rsidRDefault="008D2ECC" w:rsidP="00A201F4">
            <w:pPr>
              <w:ind w:firstLine="0"/>
            </w:pPr>
            <w:r>
              <w:t>Em ganhando um pedido de produção, a empresa não perde o pedido por cancelamentos.</w:t>
            </w:r>
          </w:p>
        </w:tc>
      </w:tr>
      <w:tr w:rsidR="008D2ECC" w14:paraId="7493DA5B" w14:textId="77777777" w:rsidTr="008D2ECC">
        <w:tc>
          <w:tcPr>
            <w:tcW w:w="2057" w:type="dxa"/>
            <w:vMerge w:val="restart"/>
            <w:vAlign w:val="center"/>
          </w:tcPr>
          <w:p w14:paraId="56396A56" w14:textId="3F47D649" w:rsidR="008D2ECC" w:rsidRDefault="008D2ECC" w:rsidP="008D2ECC">
            <w:pPr>
              <w:ind w:firstLine="0"/>
              <w:jc w:val="left"/>
            </w:pPr>
            <w:r>
              <w:t>Capacidade</w:t>
            </w:r>
          </w:p>
        </w:tc>
        <w:tc>
          <w:tcPr>
            <w:tcW w:w="7004" w:type="dxa"/>
          </w:tcPr>
          <w:p w14:paraId="73B15196" w14:textId="3D5F983B" w:rsidR="008D2ECC" w:rsidRDefault="008D2ECC" w:rsidP="00A201F4">
            <w:pPr>
              <w:ind w:firstLine="0"/>
            </w:pPr>
            <w:r>
              <w:t xml:space="preserve">A capacidade produtiva da empresa ajusta-se à uma capacidade alvo considerando um delay, de modo gradual.  </w:t>
            </w:r>
          </w:p>
        </w:tc>
      </w:tr>
      <w:tr w:rsidR="008D2ECC" w14:paraId="4FEBA72B" w14:textId="77777777" w:rsidTr="008D2ECC">
        <w:tc>
          <w:tcPr>
            <w:tcW w:w="2057" w:type="dxa"/>
            <w:vMerge/>
            <w:vAlign w:val="center"/>
          </w:tcPr>
          <w:p w14:paraId="4545AF9F" w14:textId="77777777" w:rsidR="008D2ECC" w:rsidRDefault="008D2ECC" w:rsidP="008D2ECC">
            <w:pPr>
              <w:ind w:firstLine="0"/>
              <w:jc w:val="left"/>
            </w:pPr>
          </w:p>
        </w:tc>
        <w:tc>
          <w:tcPr>
            <w:tcW w:w="7004" w:type="dxa"/>
          </w:tcPr>
          <w:p w14:paraId="1D6F3FB4" w14:textId="266F439E" w:rsidR="008D2ECC" w:rsidRDefault="008D2ECC" w:rsidP="00A201F4">
            <w:pPr>
              <w:ind w:firstLine="0"/>
            </w:pPr>
            <w:r>
              <w:t>As empresas definem sua capacidade alvo utilizando-se de previsões de demanda, com base na demanda global reportada no passado.</w:t>
            </w:r>
          </w:p>
        </w:tc>
      </w:tr>
      <w:tr w:rsidR="008D2ECC" w14:paraId="64269A6C" w14:textId="77777777" w:rsidTr="008D2ECC">
        <w:tc>
          <w:tcPr>
            <w:tcW w:w="2057" w:type="dxa"/>
            <w:vMerge/>
            <w:vAlign w:val="center"/>
          </w:tcPr>
          <w:p w14:paraId="50EE3D47" w14:textId="77777777" w:rsidR="008D2ECC" w:rsidRDefault="008D2ECC" w:rsidP="008D2ECC">
            <w:pPr>
              <w:ind w:firstLine="0"/>
              <w:jc w:val="left"/>
            </w:pPr>
          </w:p>
        </w:tc>
        <w:tc>
          <w:tcPr>
            <w:tcW w:w="7004" w:type="dxa"/>
          </w:tcPr>
          <w:p w14:paraId="5EB1C02E" w14:textId="111FCD77" w:rsidR="008D2ECC" w:rsidRDefault="008D2ECC" w:rsidP="00A201F4">
            <w:pPr>
              <w:ind w:firstLine="0"/>
            </w:pPr>
            <w:r>
              <w:t>A empresa não possui informação sobre a demanda instantânea, e apenas recebe informação sobre a demanda com atraso.</w:t>
            </w:r>
          </w:p>
        </w:tc>
      </w:tr>
      <w:tr w:rsidR="008D2ECC" w14:paraId="1019E33F" w14:textId="77777777" w:rsidTr="008D2ECC">
        <w:tc>
          <w:tcPr>
            <w:tcW w:w="2057" w:type="dxa"/>
            <w:vMerge/>
            <w:vAlign w:val="center"/>
          </w:tcPr>
          <w:p w14:paraId="45281707" w14:textId="77777777" w:rsidR="008D2ECC" w:rsidRDefault="008D2ECC" w:rsidP="008D2ECC">
            <w:pPr>
              <w:ind w:firstLine="0"/>
              <w:jc w:val="left"/>
            </w:pPr>
          </w:p>
        </w:tc>
        <w:tc>
          <w:tcPr>
            <w:tcW w:w="7004" w:type="dxa"/>
          </w:tcPr>
          <w:p w14:paraId="2E08510B" w14:textId="2EF0712A" w:rsidR="008D2ECC" w:rsidRDefault="008D2ECC" w:rsidP="00A201F4">
            <w:pPr>
              <w:ind w:firstLine="0"/>
            </w:pPr>
            <w:r>
              <w:t>O prejuízo de um player não o leva a encerrar por completo sua capacidade.</w:t>
            </w:r>
          </w:p>
        </w:tc>
      </w:tr>
      <w:tr w:rsidR="008D2ECC" w14:paraId="1FF06CC6" w14:textId="77777777" w:rsidTr="008D2ECC">
        <w:tc>
          <w:tcPr>
            <w:tcW w:w="2057" w:type="dxa"/>
            <w:vMerge/>
            <w:vAlign w:val="center"/>
          </w:tcPr>
          <w:p w14:paraId="6CFFCFDA" w14:textId="77777777" w:rsidR="008D2ECC" w:rsidRDefault="008D2ECC" w:rsidP="008D2ECC">
            <w:pPr>
              <w:ind w:firstLine="0"/>
              <w:jc w:val="left"/>
            </w:pPr>
          </w:p>
        </w:tc>
        <w:tc>
          <w:tcPr>
            <w:tcW w:w="7004" w:type="dxa"/>
          </w:tcPr>
          <w:p w14:paraId="2CD5C4EC" w14:textId="71ADD7C0" w:rsidR="008D2ECC" w:rsidRDefault="008D2ECC" w:rsidP="00A201F4">
            <w:pPr>
              <w:ind w:firstLine="0"/>
            </w:pPr>
            <w:r>
              <w:t>Os custos fixos adicionados proporcionalmente à capacidade são os únicos custos considerados no processo de ajuste da capacidade.</w:t>
            </w:r>
          </w:p>
        </w:tc>
      </w:tr>
      <w:tr w:rsidR="00A201F4" w14:paraId="38770A6B" w14:textId="77777777" w:rsidTr="008D2ECC">
        <w:tc>
          <w:tcPr>
            <w:tcW w:w="2057" w:type="dxa"/>
            <w:vAlign w:val="center"/>
          </w:tcPr>
          <w:p w14:paraId="2C356C1D" w14:textId="54644B26" w:rsidR="00A201F4" w:rsidRDefault="00A201F4" w:rsidP="008D2ECC">
            <w:pPr>
              <w:ind w:firstLine="0"/>
              <w:jc w:val="left"/>
            </w:pPr>
            <w:r>
              <w:t>Estratégia de Aprop. do Mkt. Share</w:t>
            </w:r>
          </w:p>
        </w:tc>
        <w:tc>
          <w:tcPr>
            <w:tcW w:w="7004" w:type="dxa"/>
          </w:tcPr>
          <w:p w14:paraId="18816E74" w14:textId="05478935" w:rsidR="00A201F4" w:rsidRDefault="00542CA2" w:rsidP="00A201F4">
            <w:pPr>
              <w:ind w:firstLine="0"/>
            </w:pPr>
            <w:r>
              <w:t>Os players definem sua estratégia de apropriação de market share no início do modelo e não a mudam ao longo da simulação.</w:t>
            </w:r>
          </w:p>
        </w:tc>
      </w:tr>
      <w:tr w:rsidR="008D2ECC" w14:paraId="32E9E8FA" w14:textId="77777777" w:rsidTr="008D2ECC">
        <w:tc>
          <w:tcPr>
            <w:tcW w:w="2057" w:type="dxa"/>
            <w:vMerge w:val="restart"/>
            <w:vAlign w:val="center"/>
          </w:tcPr>
          <w:p w14:paraId="417985C9" w14:textId="2A99D16D" w:rsidR="008D2ECC" w:rsidRDefault="008D2ECC" w:rsidP="008D2ECC">
            <w:pPr>
              <w:ind w:firstLine="0"/>
              <w:jc w:val="left"/>
            </w:pPr>
            <w:r>
              <w:t>Preços</w:t>
            </w:r>
          </w:p>
        </w:tc>
        <w:tc>
          <w:tcPr>
            <w:tcW w:w="7004" w:type="dxa"/>
          </w:tcPr>
          <w:p w14:paraId="6E0E3A92" w14:textId="05E08B36" w:rsidR="008D2ECC" w:rsidRDefault="008D2ECC" w:rsidP="00A201F4">
            <w:pPr>
              <w:ind w:firstLine="0"/>
            </w:pPr>
            <w:r>
              <w:t>As empresas realizam sua precificação considerando custos unitários, a relação oferta e demanda e o seu market share desejado.</w:t>
            </w:r>
          </w:p>
        </w:tc>
      </w:tr>
      <w:tr w:rsidR="008D2ECC" w14:paraId="1BA73EA9" w14:textId="77777777" w:rsidTr="008D2ECC">
        <w:tc>
          <w:tcPr>
            <w:tcW w:w="2057" w:type="dxa"/>
            <w:vMerge/>
            <w:vAlign w:val="center"/>
          </w:tcPr>
          <w:p w14:paraId="7DC8DA9E" w14:textId="77777777" w:rsidR="008D2ECC" w:rsidRDefault="008D2ECC" w:rsidP="008D2ECC">
            <w:pPr>
              <w:ind w:firstLine="0"/>
              <w:jc w:val="left"/>
            </w:pPr>
          </w:p>
        </w:tc>
        <w:tc>
          <w:tcPr>
            <w:tcW w:w="7004" w:type="dxa"/>
          </w:tcPr>
          <w:p w14:paraId="1D77E55F" w14:textId="50C32776" w:rsidR="008D2ECC" w:rsidRDefault="008D2ECC" w:rsidP="00A201F4">
            <w:pPr>
              <w:ind w:firstLine="0"/>
            </w:pPr>
            <w:r>
              <w:t>Os players não precificarão seus produtos acima de 2 vezes o preço inicial determinado pelo modelo.</w:t>
            </w:r>
          </w:p>
        </w:tc>
      </w:tr>
      <w:tr w:rsidR="008D2ECC" w14:paraId="79D9282B" w14:textId="77777777" w:rsidTr="008D2ECC">
        <w:tc>
          <w:tcPr>
            <w:tcW w:w="2057" w:type="dxa"/>
            <w:vMerge w:val="restart"/>
            <w:vAlign w:val="center"/>
          </w:tcPr>
          <w:p w14:paraId="0C0FBB5B" w14:textId="64EE594D" w:rsidR="008D2ECC" w:rsidRDefault="008D2ECC" w:rsidP="008D2ECC">
            <w:pPr>
              <w:ind w:firstLine="0"/>
              <w:jc w:val="left"/>
            </w:pPr>
            <w:r>
              <w:lastRenderedPageBreak/>
              <w:t>Pesquisa e Desenvolvimento</w:t>
            </w:r>
          </w:p>
        </w:tc>
        <w:tc>
          <w:tcPr>
            <w:tcW w:w="7004" w:type="dxa"/>
          </w:tcPr>
          <w:p w14:paraId="52935964" w14:textId="7412E2A6" w:rsidR="008D2ECC" w:rsidRDefault="008D2ECC" w:rsidP="00A201F4">
            <w:pPr>
              <w:ind w:firstLine="0"/>
            </w:pPr>
            <w:r>
              <w:t>O resultado dos esforços de pesquisa e desenvolvimento são representados em patentes requisitadas ou aprovadas.</w:t>
            </w:r>
          </w:p>
        </w:tc>
      </w:tr>
      <w:tr w:rsidR="008D2ECC" w14:paraId="4CB9CFA3" w14:textId="77777777" w:rsidTr="008D2ECC">
        <w:tc>
          <w:tcPr>
            <w:tcW w:w="2057" w:type="dxa"/>
            <w:vMerge/>
            <w:vAlign w:val="center"/>
          </w:tcPr>
          <w:p w14:paraId="2EFC3925" w14:textId="77777777" w:rsidR="008D2ECC" w:rsidRDefault="008D2ECC" w:rsidP="008D2ECC">
            <w:pPr>
              <w:ind w:firstLine="0"/>
              <w:jc w:val="left"/>
            </w:pPr>
          </w:p>
        </w:tc>
        <w:tc>
          <w:tcPr>
            <w:tcW w:w="7004" w:type="dxa"/>
          </w:tcPr>
          <w:p w14:paraId="1D29193C" w14:textId="79B8282B" w:rsidR="008D2ECC" w:rsidRDefault="008D2ECC" w:rsidP="00A201F4">
            <w:pPr>
              <w:ind w:firstLine="0"/>
            </w:pPr>
            <w:r>
              <w:t>O conhecimento obtido em patentes rejeitadas não é considerado pelos players para a melhoria da performance dos seus produtos.</w:t>
            </w:r>
          </w:p>
        </w:tc>
      </w:tr>
      <w:tr w:rsidR="008D2ECC" w14:paraId="5B798266" w14:textId="77777777" w:rsidTr="00542CA2">
        <w:tc>
          <w:tcPr>
            <w:tcW w:w="2057" w:type="dxa"/>
            <w:vMerge/>
          </w:tcPr>
          <w:p w14:paraId="0F15C18C" w14:textId="77777777" w:rsidR="008D2ECC" w:rsidRDefault="008D2ECC" w:rsidP="00A201F4">
            <w:pPr>
              <w:ind w:firstLine="0"/>
            </w:pPr>
          </w:p>
        </w:tc>
        <w:tc>
          <w:tcPr>
            <w:tcW w:w="7004" w:type="dxa"/>
          </w:tcPr>
          <w:p w14:paraId="50AEC2F1" w14:textId="590AE26C" w:rsidR="008D2ECC" w:rsidRDefault="008D2ECC" w:rsidP="00A201F4">
            <w:pPr>
              <w:ind w:firstLine="0"/>
            </w:pPr>
            <w:r>
              <w:t>Não há relação entre o número de patentes que um player tem e sua taxa de sucesso ou fracasso na submissão de patentes.</w:t>
            </w:r>
          </w:p>
        </w:tc>
      </w:tr>
    </w:tbl>
    <w:p w14:paraId="2448F2E5" w14:textId="654BBD74" w:rsidR="00A201F4" w:rsidRDefault="008D2ECC" w:rsidP="008D2ECC">
      <w:pPr>
        <w:ind w:firstLine="0"/>
        <w:jc w:val="center"/>
      </w:pPr>
      <w:r>
        <w:t>Fonte: Elaborado pelo Autor.</w:t>
      </w:r>
    </w:p>
    <w:p w14:paraId="25B00367" w14:textId="7B034916" w:rsidR="008D2ECC" w:rsidRPr="00A201F4" w:rsidRDefault="007F2D52" w:rsidP="007F2D52">
      <w:r>
        <w:t>Esta seção apresento</w:t>
      </w:r>
      <w:r w:rsidR="00B869E5">
        <w:t xml:space="preserve">u a formulação do modelo matemático utilizado para a avaliação das decisões estratégicas, bem como os pressupostos que o permeiam. A seção seguinte contém uma síntese a respeito dos algoritmos desenvolvidos para a viabilização da análise RDM, necessários para </w:t>
      </w:r>
      <w:r w:rsidR="00E76910">
        <w:t>a execução da análise.</w:t>
      </w:r>
    </w:p>
    <w:p w14:paraId="62D3782A" w14:textId="26E19026" w:rsidR="00585C42" w:rsidRDefault="00F85617" w:rsidP="00585C42">
      <w:pPr>
        <w:pStyle w:val="Ttulo2"/>
      </w:pPr>
      <w:r>
        <w:t xml:space="preserve">Algoritmos Desenvolvidos </w:t>
      </w:r>
      <w:r w:rsidR="00585C42">
        <w:t>para a Análise RDM</w:t>
      </w:r>
      <w:bookmarkEnd w:id="170"/>
    </w:p>
    <w:p w14:paraId="536E1DBE" w14:textId="4726A84A" w:rsidR="0001147B" w:rsidRDefault="0001147B" w:rsidP="0001147B">
      <w:r>
        <w:t xml:space="preserve">A primeira barreira para a realização da Análise RDM é a disponibilidade de ferramentas computacionais amigáveis para a operacionalização da análise exploratória. Embora existam frameworks de desenvolvimento úteis para a modelagem exploratória (como o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xml:space="preserve"> e o OpenMORDM (HADKA et al., 2015)),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w:t>
      </w:r>
      <w:r w:rsidR="002A1268">
        <w:t>proficientes</w:t>
      </w:r>
      <w:r>
        <w:t xml:space="preserve"> nas suas respectivas linguage</w:t>
      </w:r>
      <w:r w:rsidR="00CD0553">
        <w:t>n</w:t>
      </w:r>
      <w:r>
        <w:t>s de programação, estas bibliotecas carecem de interfaces para que os usuários finais interajam com os inputs da simulação (ex.: alterem os parâmetros de entrada e estratégias a serem simuladas), e avaliem imediatamente o resultado das simulações.</w:t>
      </w:r>
    </w:p>
    <w:p w14:paraId="4BFC77BC" w14:textId="4277E514" w:rsidR="0001147B" w:rsidRDefault="0001147B" w:rsidP="0001147B">
      <w:r>
        <w:t xml:space="preserve">A ferramenta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6DE6A9F1" w14:textId="307E389B" w:rsidR="000F1E29" w:rsidRDefault="0001147B" w:rsidP="00EF7274">
      <w:r>
        <w:lastRenderedPageBreak/>
        <w:t xml:space="preserve">Considerando estas limitações das ferramentas atualmente disponíveis, optou-se pelo desenvolvimento das rotinas computacionais </w:t>
      </w:r>
      <w:r w:rsidR="00E45C87">
        <w:t xml:space="preserve">no próprio R. </w:t>
      </w:r>
      <w:r w:rsidR="000F1E29">
        <w:t xml:space="preserve">A decisão por desenvolver a análise nesta dissertação por meio deste ambiente aberto, ainda que em princípio mais custosa, teve por objetivo realizar a análise RDM com a máxima independência possível, sem recorrer </w:t>
      </w:r>
      <w:r w:rsidR="006002F1">
        <w:t>a</w:t>
      </w:r>
      <w:r w:rsidR="000F1E29">
        <w:t xml:space="preserve"> ferramentas terceiras ou privadas. A linguagem R possui bibliotecas para a integração numérica do modelo computacional (biblioteca deSolve</w:t>
      </w:r>
      <w:r w:rsidR="001A0AC2">
        <w:t xml:space="preserve"> </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rsidR="000F1E29">
        <w:t>), e para a visualização interativa dos resultados (ggplot2, plotly). Utilizando tais bibliotecas em conjunto, foi possível implementar as rotinas computacionais para a operacionalização do RDM</w:t>
      </w:r>
      <w:r w:rsidR="005C6915">
        <w:t xml:space="preserve">, no ambiente R. </w:t>
      </w:r>
    </w:p>
    <w:p w14:paraId="569EC0A4" w14:textId="557D8FAC" w:rsidR="000F1E29" w:rsidRDefault="000F1E29" w:rsidP="000F1E29">
      <w:pPr>
        <w:pStyle w:val="Ttulo3"/>
      </w:pPr>
      <w:bookmarkStart w:id="172" w:name="_Toc504806169"/>
      <w:r>
        <w:t>Módulos d</w:t>
      </w:r>
      <w:r w:rsidR="00727E88">
        <w:t>esenvolvidos</w:t>
      </w:r>
      <w:bookmarkEnd w:id="172"/>
    </w:p>
    <w:p w14:paraId="66391901" w14:textId="65E62134" w:rsidR="000F1E29" w:rsidRDefault="00727E88" w:rsidP="000F1E29">
      <w:r>
        <w:t>Os algoritmos desenvolvidos foram</w:t>
      </w:r>
      <w:r w:rsidR="000F1E29">
        <w:t xml:space="preserve"> projetad</w:t>
      </w:r>
      <w:r>
        <w:t>os</w:t>
      </w:r>
      <w:r w:rsidR="000F1E29">
        <w:t xml:space="preserve"> com o objetivo de receber uma planilha de inputs de dados (contendo a definição de estratégias a serem simuladas e incertezas a serem consideradas), e</w:t>
      </w:r>
      <w:r w:rsidR="00EF7274">
        <w:t>,</w:t>
      </w:r>
      <w:r w:rsidR="000F1E29">
        <w:t xml:space="preserve"> a partir do modelo computacional desenvolvido, rodar os passos da análise RDM com a maior grau de automação possível. A seguir são descritos os quatro principais módulos da ferramenta (ilustrados na</w:t>
      </w:r>
      <w:r w:rsidR="000F1D23">
        <w:t xml:space="preserve"> </w:t>
      </w:r>
      <w:r w:rsidR="000F1D23">
        <w:fldChar w:fldCharType="begin"/>
      </w:r>
      <w:r w:rsidR="000F1D23">
        <w:instrText xml:space="preserve"> REF _Ref504344001 \h </w:instrText>
      </w:r>
      <w:r w:rsidR="000F1D23">
        <w:fldChar w:fldCharType="separate"/>
      </w:r>
      <w:r w:rsidR="00456F90">
        <w:t xml:space="preserve">Figura </w:t>
      </w:r>
      <w:r w:rsidR="00456F90">
        <w:rPr>
          <w:noProof/>
        </w:rPr>
        <w:t>35</w:t>
      </w:r>
      <w:r w:rsidR="000F1D23">
        <w:fldChar w:fldCharType="end"/>
      </w:r>
      <w:r w:rsidR="000F1E29">
        <w:t>), e suas principais funções, com o propósito de viabilizar seu uso ou adaptação em trabalhos futuros.</w:t>
      </w:r>
    </w:p>
    <w:p w14:paraId="467FF945" w14:textId="03BCC0EC" w:rsidR="009C7091" w:rsidRDefault="000F1E29" w:rsidP="002C5C5B">
      <w:r>
        <w:t xml:space="preserve">O primeiro componente necessário para a análise RDM é um modelo de simulação computacional. Por parte do RDM (e da análise exploratória em geral), não há uma limitação ou especificação quanto ao tipo de modelo a utilizar. A ferramenta computacional em questão propõe-se a suportar </w:t>
      </w:r>
      <w:r w:rsidR="002A1268">
        <w:t>especificamente</w:t>
      </w:r>
      <w:r>
        <w:t xml:space="preserve"> a utilização de modelos de dinâmica de sistemas desenvolvidos na linguagem R, de modo compatível à biblioteca de integração numérica</w:t>
      </w:r>
      <w:r w:rsidR="001A0AC2">
        <w:t xml:space="preserve"> de equações diferenciais</w:t>
      </w:r>
      <w:r>
        <w:t xml:space="preserve"> deSolve.</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rsidR="001A0AC2">
        <w:t>.</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47D079E6" w:rsidR="00227D12" w:rsidRDefault="00227D12" w:rsidP="00227D12">
      <w:pPr>
        <w:pStyle w:val="Legenda"/>
      </w:pPr>
      <w:bookmarkStart w:id="173" w:name="_Ref504344001"/>
      <w:bookmarkStart w:id="174" w:name="_Toc505032096"/>
      <w:r>
        <w:lastRenderedPageBreak/>
        <w:t xml:space="preserve">Figura </w:t>
      </w:r>
      <w:r w:rsidR="00076C9C">
        <w:fldChar w:fldCharType="begin"/>
      </w:r>
      <w:r w:rsidR="00076C9C">
        <w:instrText xml:space="preserve"> SEQ Figura \* ARABIC </w:instrText>
      </w:r>
      <w:r w:rsidR="00076C9C">
        <w:fldChar w:fldCharType="separate"/>
      </w:r>
      <w:r w:rsidR="002C458A">
        <w:rPr>
          <w:noProof/>
        </w:rPr>
        <w:t>34</w:t>
      </w:r>
      <w:r w:rsidR="00076C9C">
        <w:rPr>
          <w:noProof/>
        </w:rPr>
        <w:fldChar w:fldCharType="end"/>
      </w:r>
      <w:bookmarkEnd w:id="173"/>
      <w:r>
        <w:t xml:space="preserve"> – Estrutura Modular do Simulador RDM</w:t>
      </w:r>
      <w:bookmarkEnd w:id="174"/>
    </w:p>
    <w:p w14:paraId="7E67D9D5" w14:textId="3E516009" w:rsidR="009C7091" w:rsidRDefault="00727E88" w:rsidP="00727E88">
      <w:pPr>
        <w:ind w:firstLine="0"/>
        <w:jc w:val="center"/>
      </w:pPr>
      <w:r>
        <w:rPr>
          <w:noProof/>
        </w:rPr>
        <w:drawing>
          <wp:inline distT="0" distB="0" distL="0" distR="0" wp14:anchorId="3AD15862" wp14:editId="5BCC3C6B">
            <wp:extent cx="8516203" cy="4813964"/>
            <wp:effectExtent l="0" t="0" r="0" b="5715"/>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519739" cy="4815963"/>
                    </a:xfrm>
                    <a:prstGeom prst="rect">
                      <a:avLst/>
                    </a:prstGeom>
                    <a:noFill/>
                  </pic:spPr>
                </pic:pic>
              </a:graphicData>
            </a:graphic>
          </wp:inline>
        </w:drawing>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6E2576D7" w:rsidR="000F1E29" w:rsidRDefault="000F1E29" w:rsidP="000F1E29">
      <w:r w:rsidRPr="000F1E29">
        <w:lastRenderedPageBreak/>
        <w:t xml:space="preserve">O segundo componente (b) </w:t>
      </w:r>
      <w:r w:rsidR="00EF7274">
        <w:t>consiste em</w:t>
      </w:r>
      <w:r w:rsidRPr="000F1E29">
        <w:t xml:space="preserv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w:t>
      </w:r>
      <w:r w:rsidR="002A1268">
        <w:t>en</w:t>
      </w:r>
      <w:r w:rsidRPr="000F1E29">
        <w:t xml:space="preserve">to L do framework XLRM). A tabela de incertezas deve conter uma linha por variável considerada incerta, e seus ranges plausíveis, como é ilustrado no </w:t>
      </w:r>
      <w:r w:rsidR="000F1D23">
        <w:fldChar w:fldCharType="begin"/>
      </w:r>
      <w:r w:rsidR="000F1D23">
        <w:instrText xml:space="preserve"> REF _Ref504343936 \h </w:instrText>
      </w:r>
      <w:r w:rsidR="000F1D23">
        <w:fldChar w:fldCharType="separate"/>
      </w:r>
      <w:r w:rsidR="00456F90">
        <w:t xml:space="preserve">Quadro </w:t>
      </w:r>
      <w:r w:rsidR="00456F90">
        <w:rPr>
          <w:noProof/>
        </w:rPr>
        <w:t>17</w:t>
      </w:r>
      <w:r w:rsidR="000F1D23">
        <w:fldChar w:fldCharType="end"/>
      </w:r>
      <w:r w:rsidR="000F1D23">
        <w:t>.</w:t>
      </w:r>
    </w:p>
    <w:p w14:paraId="1E2F45BE" w14:textId="4A83E792" w:rsidR="000F1E29" w:rsidRDefault="000F1E29" w:rsidP="000F1E29">
      <w:pPr>
        <w:pStyle w:val="Legenda"/>
      </w:pPr>
      <w:bookmarkStart w:id="175" w:name="_Ref504343936"/>
      <w:bookmarkStart w:id="176" w:name="_Toc504806049"/>
      <w:r>
        <w:t xml:space="preserve">Quadro </w:t>
      </w:r>
      <w:r w:rsidR="00076C9C">
        <w:fldChar w:fldCharType="begin"/>
      </w:r>
      <w:r w:rsidR="00076C9C">
        <w:instrText xml:space="preserve"> SEQ Quadro \* ARABIC </w:instrText>
      </w:r>
      <w:r w:rsidR="00076C9C">
        <w:fldChar w:fldCharType="separate"/>
      </w:r>
      <w:r w:rsidR="00DE60E5">
        <w:rPr>
          <w:noProof/>
        </w:rPr>
        <w:t>18</w:t>
      </w:r>
      <w:r w:rsidR="00076C9C">
        <w:rPr>
          <w:noProof/>
        </w:rPr>
        <w:fldChar w:fldCharType="end"/>
      </w:r>
      <w:bookmarkEnd w:id="175"/>
      <w:r w:rsidR="002C5C5B">
        <w:t xml:space="preserve"> – Entrada de Variáveis de Incerteza</w:t>
      </w:r>
      <w:bookmarkEnd w:id="176"/>
    </w:p>
    <w:tbl>
      <w:tblPr>
        <w:tblStyle w:val="Tabelacomgrade"/>
        <w:tblW w:w="4639" w:type="pct"/>
        <w:jc w:val="center"/>
        <w:tblLook w:val="07E0" w:firstRow="1" w:lastRow="1" w:firstColumn="1" w:lastColumn="1" w:noHBand="1" w:noVBand="1"/>
        <w:tblCaption w:val="Entrada de Incertezas (X)"/>
      </w:tblPr>
      <w:tblGrid>
        <w:gridCol w:w="1934"/>
        <w:gridCol w:w="2282"/>
        <w:gridCol w:w="713"/>
        <w:gridCol w:w="773"/>
        <w:gridCol w:w="2705"/>
      </w:tblGrid>
      <w:tr w:rsidR="000F1E29" w:rsidRPr="002A1268" w14:paraId="4F61D0F8" w14:textId="77777777" w:rsidTr="00492682">
        <w:trPr>
          <w:trHeight w:val="359"/>
          <w:jc w:val="center"/>
        </w:trPr>
        <w:tc>
          <w:tcPr>
            <w:tcW w:w="0" w:type="auto"/>
            <w:shd w:val="clear" w:color="auto" w:fill="D9D9D9" w:themeFill="background1" w:themeFillShade="D9"/>
          </w:tcPr>
          <w:p w14:paraId="66351D80" w14:textId="77777777" w:rsidR="000F1E29" w:rsidRPr="002A1268" w:rsidRDefault="000F1E29" w:rsidP="000F1E29">
            <w:pPr>
              <w:pStyle w:val="Compact"/>
              <w:rPr>
                <w:rFonts w:ascii="Arial" w:hAnsi="Arial" w:cs="Arial"/>
                <w:lang w:val="pt-BR"/>
              </w:rPr>
            </w:pPr>
            <w:r w:rsidRPr="002A1268">
              <w:rPr>
                <w:rFonts w:ascii="Arial" w:hAnsi="Arial" w:cs="Arial"/>
                <w:b/>
                <w:lang w:val="pt-BR"/>
              </w:rPr>
              <w:t>Variavel</w:t>
            </w:r>
          </w:p>
        </w:tc>
        <w:tc>
          <w:tcPr>
            <w:tcW w:w="0" w:type="auto"/>
            <w:shd w:val="clear" w:color="auto" w:fill="D9D9D9" w:themeFill="background1" w:themeFillShade="D9"/>
          </w:tcPr>
          <w:p w14:paraId="1EB9B276" w14:textId="77777777" w:rsidR="000F1E29" w:rsidRPr="002A1268" w:rsidRDefault="000F1E29" w:rsidP="000F1E29">
            <w:pPr>
              <w:pStyle w:val="Compact"/>
              <w:rPr>
                <w:rFonts w:ascii="Arial" w:hAnsi="Arial" w:cs="Arial"/>
                <w:lang w:val="pt-BR"/>
              </w:rPr>
            </w:pPr>
            <w:r w:rsidRPr="002A1268">
              <w:rPr>
                <w:rFonts w:ascii="Arial" w:hAnsi="Arial" w:cs="Arial"/>
                <w:b/>
                <w:lang w:val="pt-BR"/>
              </w:rPr>
              <w:t xml:space="preserve">Nome Amigável </w:t>
            </w:r>
          </w:p>
        </w:tc>
        <w:tc>
          <w:tcPr>
            <w:tcW w:w="0" w:type="auto"/>
            <w:shd w:val="clear" w:color="auto" w:fill="D9D9D9" w:themeFill="background1" w:themeFillShade="D9"/>
          </w:tcPr>
          <w:p w14:paraId="55000F1D" w14:textId="77777777" w:rsidR="000F1E29" w:rsidRPr="002A1268" w:rsidRDefault="000F1E29" w:rsidP="000F1E29">
            <w:pPr>
              <w:pStyle w:val="Compact"/>
              <w:rPr>
                <w:rFonts w:ascii="Arial" w:hAnsi="Arial" w:cs="Arial"/>
                <w:lang w:val="pt-BR"/>
              </w:rPr>
            </w:pPr>
            <w:r w:rsidRPr="002A1268">
              <w:rPr>
                <w:rFonts w:ascii="Arial" w:hAnsi="Arial" w:cs="Arial"/>
                <w:b/>
                <w:lang w:val="pt-BR"/>
              </w:rPr>
              <w:t>Min</w:t>
            </w:r>
          </w:p>
        </w:tc>
        <w:tc>
          <w:tcPr>
            <w:tcW w:w="0" w:type="auto"/>
            <w:shd w:val="clear" w:color="auto" w:fill="D9D9D9" w:themeFill="background1" w:themeFillShade="D9"/>
          </w:tcPr>
          <w:p w14:paraId="7E50B8DA" w14:textId="77777777" w:rsidR="000F1E29" w:rsidRPr="002A1268" w:rsidRDefault="000F1E29" w:rsidP="000F1E29">
            <w:pPr>
              <w:pStyle w:val="Compact"/>
              <w:rPr>
                <w:rFonts w:ascii="Arial" w:hAnsi="Arial" w:cs="Arial"/>
                <w:lang w:val="pt-BR"/>
              </w:rPr>
            </w:pPr>
            <w:r w:rsidRPr="002A1268">
              <w:rPr>
                <w:rFonts w:ascii="Arial" w:hAnsi="Arial" w:cs="Arial"/>
                <w:b/>
                <w:lang w:val="pt-BR"/>
              </w:rPr>
              <w:t>Max</w:t>
            </w:r>
          </w:p>
        </w:tc>
        <w:tc>
          <w:tcPr>
            <w:tcW w:w="0" w:type="auto"/>
            <w:shd w:val="clear" w:color="auto" w:fill="D9D9D9" w:themeFill="background1" w:themeFillShade="D9"/>
          </w:tcPr>
          <w:p w14:paraId="79D083EB" w14:textId="77777777" w:rsidR="000F1E29" w:rsidRPr="002A1268" w:rsidRDefault="000F1E29" w:rsidP="000F1E29">
            <w:pPr>
              <w:pStyle w:val="Compact"/>
              <w:rPr>
                <w:rFonts w:ascii="Arial" w:hAnsi="Arial" w:cs="Arial"/>
                <w:lang w:val="pt-BR"/>
              </w:rPr>
            </w:pPr>
            <w:r w:rsidRPr="002A1268">
              <w:rPr>
                <w:rFonts w:ascii="Arial" w:hAnsi="Arial" w:cs="Arial"/>
                <w:b/>
                <w:lang w:val="pt-BR"/>
              </w:rPr>
              <w:t>Unidade</w:t>
            </w:r>
          </w:p>
        </w:tc>
      </w:tr>
      <w:tr w:rsidR="000F1E29" w:rsidRPr="002A1268" w14:paraId="0C2D8CDC" w14:textId="77777777" w:rsidTr="002C5C5B">
        <w:trPr>
          <w:trHeight w:val="375"/>
          <w:jc w:val="center"/>
        </w:trPr>
        <w:tc>
          <w:tcPr>
            <w:tcW w:w="0" w:type="auto"/>
          </w:tcPr>
          <w:p w14:paraId="769AAB02"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Incerteza1</w:t>
            </w:r>
          </w:p>
        </w:tc>
        <w:tc>
          <w:tcPr>
            <w:tcW w:w="0" w:type="auto"/>
          </w:tcPr>
          <w:p w14:paraId="269F61AA"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 ABC</w:t>
            </w:r>
          </w:p>
        </w:tc>
        <w:tc>
          <w:tcPr>
            <w:tcW w:w="0" w:type="auto"/>
          </w:tcPr>
          <w:p w14:paraId="4B728D00" w14:textId="77777777" w:rsidR="000F1E29" w:rsidRPr="002A1268" w:rsidRDefault="000F1E29" w:rsidP="000F1E29">
            <w:pPr>
              <w:pStyle w:val="Compact"/>
              <w:rPr>
                <w:rFonts w:ascii="Arial" w:hAnsi="Arial" w:cs="Arial"/>
                <w:lang w:val="pt-BR"/>
              </w:rPr>
            </w:pPr>
            <w:r w:rsidRPr="002A1268">
              <w:rPr>
                <w:rFonts w:ascii="Arial" w:hAnsi="Arial" w:cs="Arial"/>
                <w:lang w:val="pt-BR"/>
              </w:rPr>
              <w:t>5</w:t>
            </w:r>
          </w:p>
        </w:tc>
        <w:tc>
          <w:tcPr>
            <w:tcW w:w="0" w:type="auto"/>
          </w:tcPr>
          <w:p w14:paraId="04981577" w14:textId="77777777" w:rsidR="000F1E29" w:rsidRPr="002A1268" w:rsidRDefault="000F1E29" w:rsidP="000F1E29">
            <w:pPr>
              <w:pStyle w:val="Compact"/>
              <w:rPr>
                <w:rFonts w:ascii="Arial" w:hAnsi="Arial" w:cs="Arial"/>
                <w:lang w:val="pt-BR"/>
              </w:rPr>
            </w:pPr>
            <w:r w:rsidRPr="002A1268">
              <w:rPr>
                <w:rFonts w:ascii="Arial" w:hAnsi="Arial" w:cs="Arial"/>
                <w:lang w:val="pt-BR"/>
              </w:rPr>
              <w:t>10</w:t>
            </w:r>
          </w:p>
        </w:tc>
        <w:tc>
          <w:tcPr>
            <w:tcW w:w="0" w:type="auto"/>
          </w:tcPr>
          <w:p w14:paraId="597C2F40" w14:textId="77777777" w:rsidR="000F1E29" w:rsidRPr="002A1268" w:rsidRDefault="000F1E29" w:rsidP="000F1E29">
            <w:pPr>
              <w:pStyle w:val="Compact"/>
              <w:rPr>
                <w:rFonts w:ascii="Arial" w:hAnsi="Arial" w:cs="Arial"/>
                <w:lang w:val="pt-BR"/>
              </w:rPr>
            </w:pPr>
            <w:r w:rsidRPr="002A1268">
              <w:rPr>
                <w:rFonts w:ascii="Arial" w:hAnsi="Arial" w:cs="Arial"/>
                <w:lang w:val="pt-BR"/>
              </w:rPr>
              <w:t>R$</w:t>
            </w:r>
          </w:p>
        </w:tc>
      </w:tr>
      <w:tr w:rsidR="000F1E29" w:rsidRPr="002A1268" w14:paraId="0C067091" w14:textId="77777777" w:rsidTr="002C5C5B">
        <w:trPr>
          <w:trHeight w:val="359"/>
          <w:jc w:val="center"/>
        </w:trPr>
        <w:tc>
          <w:tcPr>
            <w:tcW w:w="0" w:type="auto"/>
          </w:tcPr>
          <w:p w14:paraId="4A8188E5"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Incerteza2</w:t>
            </w:r>
          </w:p>
        </w:tc>
        <w:tc>
          <w:tcPr>
            <w:tcW w:w="0" w:type="auto"/>
          </w:tcPr>
          <w:p w14:paraId="666DA323"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 XYZ</w:t>
            </w:r>
          </w:p>
        </w:tc>
        <w:tc>
          <w:tcPr>
            <w:tcW w:w="0" w:type="auto"/>
          </w:tcPr>
          <w:p w14:paraId="17186FC7" w14:textId="77777777" w:rsidR="000F1E29" w:rsidRPr="002A1268" w:rsidRDefault="000F1E29" w:rsidP="000F1E29">
            <w:pPr>
              <w:pStyle w:val="Compact"/>
              <w:rPr>
                <w:rFonts w:ascii="Arial" w:hAnsi="Arial" w:cs="Arial"/>
                <w:lang w:val="pt-BR"/>
              </w:rPr>
            </w:pPr>
            <w:r w:rsidRPr="002A1268">
              <w:rPr>
                <w:rFonts w:ascii="Arial" w:hAnsi="Arial" w:cs="Arial"/>
                <w:lang w:val="pt-BR"/>
              </w:rPr>
              <w:t>20</w:t>
            </w:r>
          </w:p>
        </w:tc>
        <w:tc>
          <w:tcPr>
            <w:tcW w:w="0" w:type="auto"/>
          </w:tcPr>
          <w:p w14:paraId="1F84D4A6" w14:textId="77777777" w:rsidR="000F1E29" w:rsidRPr="002A1268" w:rsidRDefault="000F1E29" w:rsidP="000F1E29">
            <w:pPr>
              <w:pStyle w:val="Compact"/>
              <w:rPr>
                <w:rFonts w:ascii="Arial" w:hAnsi="Arial" w:cs="Arial"/>
                <w:lang w:val="pt-BR"/>
              </w:rPr>
            </w:pPr>
            <w:r w:rsidRPr="002A1268">
              <w:rPr>
                <w:rFonts w:ascii="Arial" w:hAnsi="Arial" w:cs="Arial"/>
                <w:lang w:val="pt-BR"/>
              </w:rPr>
              <w:t>30</w:t>
            </w:r>
          </w:p>
        </w:tc>
        <w:tc>
          <w:tcPr>
            <w:tcW w:w="0" w:type="auto"/>
          </w:tcPr>
          <w:p w14:paraId="45DEB65A" w14:textId="77777777" w:rsidR="000F1E29" w:rsidRPr="002A1268" w:rsidRDefault="000F1E29" w:rsidP="000F1E29">
            <w:pPr>
              <w:pStyle w:val="Compact"/>
              <w:rPr>
                <w:rFonts w:ascii="Arial" w:hAnsi="Arial" w:cs="Arial"/>
                <w:lang w:val="pt-BR"/>
              </w:rPr>
            </w:pPr>
            <w:r w:rsidRPr="002A1268">
              <w:rPr>
                <w:rFonts w:ascii="Arial" w:hAnsi="Arial" w:cs="Arial"/>
                <w:lang w:val="pt-BR"/>
              </w:rPr>
              <w:t>venda / pessoa</w:t>
            </w:r>
          </w:p>
        </w:tc>
      </w:tr>
      <w:tr w:rsidR="000F1E29" w:rsidRPr="002A1268" w14:paraId="5304F170" w14:textId="77777777" w:rsidTr="002C5C5B">
        <w:trPr>
          <w:trHeight w:val="375"/>
          <w:jc w:val="center"/>
        </w:trPr>
        <w:tc>
          <w:tcPr>
            <w:tcW w:w="0" w:type="auto"/>
          </w:tcPr>
          <w:p w14:paraId="6E19244B"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5592453C"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6776EF87"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58CFFAFD"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3DDC99CC"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r>
      <w:tr w:rsidR="000F1E29" w:rsidRPr="002A1268" w14:paraId="696C3A72" w14:textId="77777777" w:rsidTr="002C5C5B">
        <w:trPr>
          <w:trHeight w:val="359"/>
          <w:jc w:val="center"/>
        </w:trPr>
        <w:tc>
          <w:tcPr>
            <w:tcW w:w="0" w:type="auto"/>
          </w:tcPr>
          <w:p w14:paraId="7FAF36B7"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Incertezan</w:t>
            </w:r>
          </w:p>
        </w:tc>
        <w:tc>
          <w:tcPr>
            <w:tcW w:w="0" w:type="auto"/>
          </w:tcPr>
          <w:p w14:paraId="7FD3134C"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 xyz</w:t>
            </w:r>
          </w:p>
        </w:tc>
        <w:tc>
          <w:tcPr>
            <w:tcW w:w="0" w:type="auto"/>
          </w:tcPr>
          <w:p w14:paraId="5F983E86" w14:textId="77777777" w:rsidR="000F1E29" w:rsidRPr="002A1268" w:rsidRDefault="000F1E29" w:rsidP="000F1E29">
            <w:pPr>
              <w:pStyle w:val="Compact"/>
              <w:rPr>
                <w:rFonts w:ascii="Arial" w:hAnsi="Arial" w:cs="Arial"/>
                <w:lang w:val="pt-BR"/>
              </w:rPr>
            </w:pPr>
            <w:r w:rsidRPr="002A1268">
              <w:rPr>
                <w:rFonts w:ascii="Arial" w:hAnsi="Arial" w:cs="Arial"/>
                <w:lang w:val="pt-BR"/>
              </w:rPr>
              <w:t>0</w:t>
            </w:r>
          </w:p>
        </w:tc>
        <w:tc>
          <w:tcPr>
            <w:tcW w:w="0" w:type="auto"/>
          </w:tcPr>
          <w:p w14:paraId="6EA37484" w14:textId="77777777" w:rsidR="000F1E29" w:rsidRPr="002A1268" w:rsidRDefault="000F1E29" w:rsidP="000F1E29">
            <w:pPr>
              <w:pStyle w:val="Compact"/>
              <w:rPr>
                <w:rFonts w:ascii="Arial" w:hAnsi="Arial" w:cs="Arial"/>
                <w:lang w:val="pt-BR"/>
              </w:rPr>
            </w:pPr>
            <w:r w:rsidRPr="002A1268">
              <w:rPr>
                <w:rFonts w:ascii="Arial" w:hAnsi="Arial" w:cs="Arial"/>
                <w:lang w:val="pt-BR"/>
              </w:rPr>
              <w:t>1</w:t>
            </w:r>
          </w:p>
        </w:tc>
        <w:tc>
          <w:tcPr>
            <w:tcW w:w="0" w:type="auto"/>
          </w:tcPr>
          <w:p w14:paraId="0FB9E3FE" w14:textId="77777777" w:rsidR="000F1E29" w:rsidRPr="002A1268" w:rsidRDefault="000F1E29" w:rsidP="000F1E29">
            <w:pPr>
              <w:pStyle w:val="Compact"/>
              <w:rPr>
                <w:rFonts w:ascii="Arial" w:hAnsi="Arial" w:cs="Arial"/>
                <w:lang w:val="pt-BR"/>
              </w:rPr>
            </w:pPr>
            <w:r w:rsidRPr="002A1268">
              <w:rPr>
                <w:rFonts w:ascii="Arial" w:hAnsi="Arial" w:cs="Arial"/>
                <w:lang w:val="pt-BR"/>
              </w:rPr>
              <w:t>% Market Share</w:t>
            </w:r>
          </w:p>
        </w:tc>
      </w:tr>
      <w:tr w:rsidR="000F1E29" w:rsidRPr="002A1268" w14:paraId="03DA1496" w14:textId="77777777" w:rsidTr="002C5C5B">
        <w:trPr>
          <w:trHeight w:val="648"/>
          <w:jc w:val="center"/>
        </w:trPr>
        <w:tc>
          <w:tcPr>
            <w:tcW w:w="0" w:type="auto"/>
          </w:tcPr>
          <w:p w14:paraId="780B29F0" w14:textId="77777777" w:rsidR="000F1E29" w:rsidRPr="002A1268" w:rsidRDefault="000F1E29" w:rsidP="000F1E29">
            <w:pPr>
              <w:pStyle w:val="Compact"/>
              <w:rPr>
                <w:rFonts w:ascii="Arial" w:hAnsi="Arial" w:cs="Arial"/>
                <w:lang w:val="pt-BR"/>
              </w:rPr>
            </w:pPr>
            <w:r w:rsidRPr="002A1268">
              <w:rPr>
                <w:rFonts w:ascii="Arial" w:hAnsi="Arial" w:cs="Arial"/>
                <w:lang w:val="pt-BR"/>
              </w:rPr>
              <w:t>Parametrofixo</w:t>
            </w:r>
          </w:p>
        </w:tc>
        <w:tc>
          <w:tcPr>
            <w:tcW w:w="0" w:type="auto"/>
          </w:tcPr>
          <w:p w14:paraId="5F54C60F" w14:textId="77777777" w:rsidR="000F1E29" w:rsidRPr="002A1268" w:rsidRDefault="000F1E29" w:rsidP="000F1E29">
            <w:pPr>
              <w:pStyle w:val="Compact"/>
              <w:rPr>
                <w:rFonts w:ascii="Arial" w:hAnsi="Arial" w:cs="Arial"/>
                <w:lang w:val="pt-BR"/>
              </w:rPr>
            </w:pPr>
            <w:r w:rsidRPr="002A1268">
              <w:rPr>
                <w:rFonts w:ascii="Arial" w:hAnsi="Arial" w:cs="Arial"/>
                <w:lang w:val="pt-BR"/>
              </w:rPr>
              <w:t>Parametro ABC</w:t>
            </w:r>
          </w:p>
        </w:tc>
        <w:tc>
          <w:tcPr>
            <w:tcW w:w="0" w:type="auto"/>
          </w:tcPr>
          <w:p w14:paraId="523F209D" w14:textId="77777777" w:rsidR="000F1E29" w:rsidRPr="002A1268" w:rsidRDefault="000F1E29" w:rsidP="000F1E29">
            <w:pPr>
              <w:pStyle w:val="Compact"/>
              <w:rPr>
                <w:rFonts w:ascii="Arial" w:hAnsi="Arial" w:cs="Arial"/>
                <w:lang w:val="pt-BR"/>
              </w:rPr>
            </w:pPr>
            <w:r w:rsidRPr="002A1268">
              <w:rPr>
                <w:rFonts w:ascii="Arial" w:hAnsi="Arial" w:cs="Arial"/>
                <w:lang w:val="pt-BR"/>
              </w:rPr>
              <w:t>2,5</w:t>
            </w:r>
          </w:p>
        </w:tc>
        <w:tc>
          <w:tcPr>
            <w:tcW w:w="0" w:type="auto"/>
          </w:tcPr>
          <w:p w14:paraId="5AD307D7" w14:textId="77777777" w:rsidR="000F1E29" w:rsidRPr="002A1268" w:rsidRDefault="000F1E29" w:rsidP="000F1E29">
            <w:pPr>
              <w:pStyle w:val="Compact"/>
              <w:rPr>
                <w:rFonts w:ascii="Arial" w:hAnsi="Arial" w:cs="Arial"/>
                <w:lang w:val="pt-BR"/>
              </w:rPr>
            </w:pPr>
            <w:r w:rsidRPr="002A1268">
              <w:rPr>
                <w:rFonts w:ascii="Arial" w:hAnsi="Arial" w:cs="Arial"/>
                <w:lang w:val="pt-BR"/>
              </w:rPr>
              <w:t>2,5</w:t>
            </w:r>
          </w:p>
        </w:tc>
        <w:tc>
          <w:tcPr>
            <w:tcW w:w="0" w:type="auto"/>
          </w:tcPr>
          <w:p w14:paraId="6CE0B704" w14:textId="77777777" w:rsidR="000F1E29" w:rsidRPr="002A1268" w:rsidRDefault="000F1E29" w:rsidP="000F1E29">
            <w:pPr>
              <w:pStyle w:val="Compact"/>
              <w:rPr>
                <w:rFonts w:ascii="Arial" w:hAnsi="Arial" w:cs="Arial"/>
                <w:lang w:val="pt-BR"/>
              </w:rPr>
            </w:pPr>
            <w:r w:rsidRPr="002A1268">
              <w:rPr>
                <w:rFonts w:ascii="Arial" w:hAnsi="Arial" w:cs="Arial"/>
                <w:lang w:val="pt-BR"/>
              </w:rPr>
              <w:t>Número de Pessoas</w:t>
            </w:r>
          </w:p>
        </w:tc>
      </w:tr>
    </w:tbl>
    <w:p w14:paraId="094AF32D" w14:textId="5A7ECBBD" w:rsidR="002C5C5B" w:rsidRDefault="002C5C5B" w:rsidP="002C5C5B">
      <w:pPr>
        <w:ind w:firstLine="0"/>
        <w:jc w:val="center"/>
      </w:pPr>
      <w:r>
        <w:t>Fonte: Elaborado pelo autor.</w:t>
      </w:r>
    </w:p>
    <w:p w14:paraId="163A40BC" w14:textId="697BA97E" w:rsidR="00CA1CAD" w:rsidRDefault="00CA1CAD" w:rsidP="000F1E29">
      <w:r w:rsidRPr="00CA1CAD">
        <w:t xml:space="preserve">A estruturação deste input neste formato permite que um número arbitrário de parâmetros incertos seja utilizado pelo modelo, e que o usuário possa alterar os parâmetros </w:t>
      </w:r>
      <w:r w:rsidR="002A1268" w:rsidRPr="00CA1CAD">
        <w:t>mínimos</w:t>
      </w:r>
      <w:r w:rsidRPr="00CA1CAD">
        <w:t xml:space="preserve"> e máximos e observar o impacto desta alteração em relação à análise realizada sem a necessidade de alterar o código fonte do modelo. O segundo elemento da entrada de dados consiste na tabela de estratégias a simular, que é ilustrada no</w:t>
      </w:r>
      <w:r w:rsidR="000F1D23">
        <w:t xml:space="preserve"> </w:t>
      </w:r>
      <w:r w:rsidR="000F1D23">
        <w:fldChar w:fldCharType="begin"/>
      </w:r>
      <w:r w:rsidR="000F1D23">
        <w:instrText xml:space="preserve"> REF _Ref504343953 \h </w:instrText>
      </w:r>
      <w:r w:rsidR="000F1D23">
        <w:fldChar w:fldCharType="separate"/>
      </w:r>
      <w:r w:rsidR="00456F90">
        <w:t xml:space="preserve">Quadro </w:t>
      </w:r>
      <w:r w:rsidR="00456F90">
        <w:rPr>
          <w:noProof/>
        </w:rPr>
        <w:t>18</w:t>
      </w:r>
      <w:r w:rsidR="000F1D23">
        <w:fldChar w:fldCharType="end"/>
      </w:r>
      <w:r w:rsidRPr="00CA1CAD">
        <w:t>.</w:t>
      </w:r>
    </w:p>
    <w:p w14:paraId="56B865FC" w14:textId="6367891F" w:rsidR="00CA1CAD" w:rsidRDefault="00CA1CAD" w:rsidP="00CA1CAD">
      <w:pPr>
        <w:pStyle w:val="Legenda"/>
      </w:pPr>
      <w:bookmarkStart w:id="177" w:name="_Ref504343953"/>
      <w:bookmarkStart w:id="178" w:name="_Toc504806050"/>
      <w:r>
        <w:t xml:space="preserve">Quadro </w:t>
      </w:r>
      <w:r w:rsidR="00076C9C">
        <w:fldChar w:fldCharType="begin"/>
      </w:r>
      <w:r w:rsidR="00076C9C">
        <w:instrText xml:space="preserve"> SEQ Quadro \* ARABIC </w:instrText>
      </w:r>
      <w:r w:rsidR="00076C9C">
        <w:fldChar w:fldCharType="separate"/>
      </w:r>
      <w:r w:rsidR="00DE60E5">
        <w:rPr>
          <w:noProof/>
        </w:rPr>
        <w:t>19</w:t>
      </w:r>
      <w:r w:rsidR="00076C9C">
        <w:rPr>
          <w:noProof/>
        </w:rPr>
        <w:fldChar w:fldCharType="end"/>
      </w:r>
      <w:bookmarkEnd w:id="177"/>
      <w:r>
        <w:t xml:space="preserve"> – Entrada de Estratégias</w:t>
      </w:r>
      <w:bookmarkEnd w:id="178"/>
    </w:p>
    <w:tbl>
      <w:tblPr>
        <w:tblStyle w:val="Tabelacomgrade"/>
        <w:tblW w:w="3361" w:type="pct"/>
        <w:jc w:val="center"/>
        <w:tblLook w:val="07E0" w:firstRow="1" w:lastRow="1" w:firstColumn="1" w:lastColumn="1" w:noHBand="1" w:noVBand="1"/>
        <w:tblCaption w:val="Entrada de Estratégias (L)"/>
      </w:tblPr>
      <w:tblGrid>
        <w:gridCol w:w="857"/>
        <w:gridCol w:w="1857"/>
        <w:gridCol w:w="1271"/>
        <w:gridCol w:w="550"/>
        <w:gridCol w:w="1556"/>
      </w:tblGrid>
      <w:tr w:rsidR="00CA1CAD" w:rsidRPr="002A1268" w14:paraId="4B797BCE" w14:textId="77777777" w:rsidTr="002A1268">
        <w:trPr>
          <w:jc w:val="center"/>
        </w:trPr>
        <w:tc>
          <w:tcPr>
            <w:tcW w:w="0" w:type="auto"/>
            <w:shd w:val="clear" w:color="auto" w:fill="D9D9D9" w:themeFill="background1" w:themeFillShade="D9"/>
          </w:tcPr>
          <w:p w14:paraId="1E32F33E" w14:textId="77777777" w:rsidR="00CA1CAD" w:rsidRPr="002A1268" w:rsidRDefault="00CA1CAD" w:rsidP="0052402A">
            <w:pPr>
              <w:pStyle w:val="Compact"/>
              <w:rPr>
                <w:rFonts w:ascii="Arial" w:hAnsi="Arial" w:cs="Arial"/>
              </w:rPr>
            </w:pPr>
            <w:r w:rsidRPr="002A1268">
              <w:rPr>
                <w:rFonts w:ascii="Arial" w:hAnsi="Arial" w:cs="Arial"/>
                <w:b/>
              </w:rPr>
              <w:t>Lever</w:t>
            </w:r>
          </w:p>
        </w:tc>
        <w:tc>
          <w:tcPr>
            <w:tcW w:w="1853" w:type="pct"/>
            <w:shd w:val="clear" w:color="auto" w:fill="D9D9D9" w:themeFill="background1" w:themeFillShade="D9"/>
          </w:tcPr>
          <w:p w14:paraId="23AA533D" w14:textId="77777777" w:rsidR="00CA1CAD" w:rsidRPr="002A1268" w:rsidRDefault="00CA1CAD" w:rsidP="0052402A">
            <w:pPr>
              <w:pStyle w:val="Compact"/>
              <w:rPr>
                <w:rFonts w:ascii="Arial" w:hAnsi="Arial" w:cs="Arial"/>
              </w:rPr>
            </w:pPr>
            <w:r w:rsidRPr="002A1268">
              <w:rPr>
                <w:rFonts w:ascii="Arial" w:hAnsi="Arial" w:cs="Arial"/>
                <w:b/>
              </w:rPr>
              <w:t xml:space="preserve">LeverCode </w:t>
            </w:r>
          </w:p>
        </w:tc>
        <w:tc>
          <w:tcPr>
            <w:tcW w:w="387" w:type="pct"/>
            <w:shd w:val="clear" w:color="auto" w:fill="D9D9D9" w:themeFill="background1" w:themeFillShade="D9"/>
          </w:tcPr>
          <w:p w14:paraId="58480A19" w14:textId="77777777" w:rsidR="00CA1CAD" w:rsidRPr="002A1268" w:rsidRDefault="00CA1CAD" w:rsidP="0052402A">
            <w:pPr>
              <w:pStyle w:val="Compact"/>
              <w:rPr>
                <w:rFonts w:ascii="Arial" w:hAnsi="Arial" w:cs="Arial"/>
              </w:rPr>
            </w:pPr>
            <w:r w:rsidRPr="002A1268">
              <w:rPr>
                <w:rFonts w:ascii="Arial" w:hAnsi="Arial" w:cs="Arial"/>
                <w:b/>
              </w:rPr>
              <w:t>Variavel1</w:t>
            </w:r>
          </w:p>
        </w:tc>
        <w:tc>
          <w:tcPr>
            <w:tcW w:w="0" w:type="auto"/>
            <w:shd w:val="clear" w:color="auto" w:fill="D9D9D9" w:themeFill="background1" w:themeFillShade="D9"/>
          </w:tcPr>
          <w:p w14:paraId="5EB85119" w14:textId="77777777" w:rsidR="00CA1CAD" w:rsidRPr="002A1268" w:rsidRDefault="00CA1CAD" w:rsidP="0052402A">
            <w:pPr>
              <w:pStyle w:val="Compact"/>
              <w:rPr>
                <w:rFonts w:ascii="Arial" w:hAnsi="Arial" w:cs="Arial"/>
              </w:rPr>
            </w:pPr>
            <w:r w:rsidRPr="002A1268">
              <w:rPr>
                <w:rFonts w:ascii="Arial" w:hAnsi="Arial" w:cs="Arial"/>
                <w:b/>
              </w:rPr>
              <w:t>…</w:t>
            </w:r>
          </w:p>
        </w:tc>
        <w:tc>
          <w:tcPr>
            <w:tcW w:w="1606" w:type="pct"/>
            <w:shd w:val="clear" w:color="auto" w:fill="D9D9D9" w:themeFill="background1" w:themeFillShade="D9"/>
          </w:tcPr>
          <w:p w14:paraId="600C1B20" w14:textId="77777777" w:rsidR="00CA1CAD" w:rsidRPr="002A1268" w:rsidRDefault="00CA1CAD" w:rsidP="0052402A">
            <w:pPr>
              <w:pStyle w:val="Compact"/>
              <w:rPr>
                <w:rFonts w:ascii="Arial" w:hAnsi="Arial" w:cs="Arial"/>
              </w:rPr>
            </w:pPr>
            <w:r w:rsidRPr="002A1268">
              <w:rPr>
                <w:rFonts w:ascii="Arial" w:hAnsi="Arial" w:cs="Arial"/>
                <w:b/>
              </w:rPr>
              <w:t>Variaveln</w:t>
            </w:r>
          </w:p>
        </w:tc>
      </w:tr>
      <w:tr w:rsidR="00CA1CAD" w:rsidRPr="002A1268" w14:paraId="2D14A701" w14:textId="77777777" w:rsidTr="002A1268">
        <w:trPr>
          <w:jc w:val="center"/>
        </w:trPr>
        <w:tc>
          <w:tcPr>
            <w:tcW w:w="0" w:type="auto"/>
          </w:tcPr>
          <w:p w14:paraId="0E8F7E3B" w14:textId="77777777" w:rsidR="00CA1CAD" w:rsidRPr="002A1268" w:rsidRDefault="00CA1CAD" w:rsidP="0052402A">
            <w:pPr>
              <w:pStyle w:val="Compact"/>
              <w:rPr>
                <w:rFonts w:ascii="Arial" w:hAnsi="Arial" w:cs="Arial"/>
              </w:rPr>
            </w:pPr>
            <w:r w:rsidRPr="002A1268">
              <w:rPr>
                <w:rFonts w:ascii="Arial" w:hAnsi="Arial" w:cs="Arial"/>
              </w:rPr>
              <w:t>1</w:t>
            </w:r>
          </w:p>
        </w:tc>
        <w:tc>
          <w:tcPr>
            <w:tcW w:w="1853" w:type="pct"/>
          </w:tcPr>
          <w:p w14:paraId="31EA6298" w14:textId="77777777" w:rsidR="00CA1CAD" w:rsidRPr="002A1268" w:rsidRDefault="00CA1CAD" w:rsidP="0052402A">
            <w:pPr>
              <w:pStyle w:val="Compact"/>
              <w:rPr>
                <w:rFonts w:ascii="Arial" w:hAnsi="Arial" w:cs="Arial"/>
              </w:rPr>
            </w:pPr>
            <w:r w:rsidRPr="002A1268">
              <w:rPr>
                <w:rFonts w:ascii="Arial" w:hAnsi="Arial" w:cs="Arial"/>
              </w:rPr>
              <w:t>Estratégia 1</w:t>
            </w:r>
          </w:p>
        </w:tc>
        <w:tc>
          <w:tcPr>
            <w:tcW w:w="387" w:type="pct"/>
          </w:tcPr>
          <w:p w14:paraId="07D52DCD" w14:textId="77777777" w:rsidR="00CA1CAD" w:rsidRPr="002A1268" w:rsidRDefault="00CA1CAD" w:rsidP="0052402A">
            <w:pPr>
              <w:pStyle w:val="Compact"/>
              <w:rPr>
                <w:rFonts w:ascii="Arial" w:hAnsi="Arial" w:cs="Arial"/>
              </w:rPr>
            </w:pPr>
            <w:r w:rsidRPr="002A1268">
              <w:rPr>
                <w:rFonts w:ascii="Arial" w:hAnsi="Arial" w:cs="Arial"/>
              </w:rPr>
              <w:t>1</w:t>
            </w:r>
          </w:p>
        </w:tc>
        <w:tc>
          <w:tcPr>
            <w:tcW w:w="0" w:type="auto"/>
          </w:tcPr>
          <w:p w14:paraId="184AB704" w14:textId="77777777" w:rsidR="00CA1CAD" w:rsidRPr="002A1268" w:rsidRDefault="00CA1CAD" w:rsidP="0052402A">
            <w:pPr>
              <w:pStyle w:val="Compact"/>
              <w:rPr>
                <w:rFonts w:ascii="Arial" w:hAnsi="Arial" w:cs="Arial"/>
              </w:rPr>
            </w:pPr>
            <w:r w:rsidRPr="002A1268">
              <w:rPr>
                <w:rFonts w:ascii="Arial" w:hAnsi="Arial" w:cs="Arial"/>
              </w:rPr>
              <w:t>0</w:t>
            </w:r>
          </w:p>
        </w:tc>
        <w:tc>
          <w:tcPr>
            <w:tcW w:w="1606" w:type="pct"/>
          </w:tcPr>
          <w:p w14:paraId="055BC802" w14:textId="77777777" w:rsidR="00CA1CAD" w:rsidRPr="002A1268" w:rsidRDefault="00CA1CAD" w:rsidP="0052402A">
            <w:pPr>
              <w:pStyle w:val="Compact"/>
              <w:rPr>
                <w:rFonts w:ascii="Arial" w:hAnsi="Arial" w:cs="Arial"/>
              </w:rPr>
            </w:pPr>
            <w:r w:rsidRPr="002A1268">
              <w:rPr>
                <w:rFonts w:ascii="Arial" w:hAnsi="Arial" w:cs="Arial"/>
              </w:rPr>
              <w:t>0</w:t>
            </w:r>
          </w:p>
        </w:tc>
      </w:tr>
      <w:tr w:rsidR="00CA1CAD" w:rsidRPr="002A1268" w14:paraId="7D39B2D9" w14:textId="77777777" w:rsidTr="002A1268">
        <w:trPr>
          <w:jc w:val="center"/>
        </w:trPr>
        <w:tc>
          <w:tcPr>
            <w:tcW w:w="0" w:type="auto"/>
          </w:tcPr>
          <w:p w14:paraId="0C57A6A3" w14:textId="77777777" w:rsidR="00CA1CAD" w:rsidRPr="002A1268" w:rsidRDefault="00CA1CAD" w:rsidP="0052402A">
            <w:pPr>
              <w:pStyle w:val="Compact"/>
              <w:rPr>
                <w:rFonts w:ascii="Arial" w:hAnsi="Arial" w:cs="Arial"/>
              </w:rPr>
            </w:pPr>
            <w:r w:rsidRPr="002A1268">
              <w:rPr>
                <w:rFonts w:ascii="Arial" w:hAnsi="Arial" w:cs="Arial"/>
              </w:rPr>
              <w:t>2</w:t>
            </w:r>
          </w:p>
        </w:tc>
        <w:tc>
          <w:tcPr>
            <w:tcW w:w="1853" w:type="pct"/>
          </w:tcPr>
          <w:p w14:paraId="19A06374" w14:textId="77777777" w:rsidR="00CA1CAD" w:rsidRPr="002A1268" w:rsidRDefault="00CA1CAD" w:rsidP="0052402A">
            <w:pPr>
              <w:pStyle w:val="Compact"/>
              <w:rPr>
                <w:rFonts w:ascii="Arial" w:hAnsi="Arial" w:cs="Arial"/>
              </w:rPr>
            </w:pPr>
            <w:r w:rsidRPr="002A1268">
              <w:rPr>
                <w:rFonts w:ascii="Arial" w:hAnsi="Arial" w:cs="Arial"/>
              </w:rPr>
              <w:t>Estratégia 2</w:t>
            </w:r>
          </w:p>
        </w:tc>
        <w:tc>
          <w:tcPr>
            <w:tcW w:w="387" w:type="pct"/>
          </w:tcPr>
          <w:p w14:paraId="3914215F" w14:textId="77777777" w:rsidR="00CA1CAD" w:rsidRPr="002A1268" w:rsidRDefault="00CA1CAD" w:rsidP="0052402A">
            <w:pPr>
              <w:pStyle w:val="Compact"/>
              <w:rPr>
                <w:rFonts w:ascii="Arial" w:hAnsi="Arial" w:cs="Arial"/>
              </w:rPr>
            </w:pPr>
            <w:r w:rsidRPr="002A1268">
              <w:rPr>
                <w:rFonts w:ascii="Arial" w:hAnsi="Arial" w:cs="Arial"/>
              </w:rPr>
              <w:t>1</w:t>
            </w:r>
          </w:p>
        </w:tc>
        <w:tc>
          <w:tcPr>
            <w:tcW w:w="0" w:type="auto"/>
          </w:tcPr>
          <w:p w14:paraId="5451173F" w14:textId="77777777" w:rsidR="00CA1CAD" w:rsidRPr="002A1268" w:rsidRDefault="00CA1CAD" w:rsidP="0052402A">
            <w:pPr>
              <w:pStyle w:val="Compact"/>
              <w:rPr>
                <w:rFonts w:ascii="Arial" w:hAnsi="Arial" w:cs="Arial"/>
              </w:rPr>
            </w:pPr>
            <w:r w:rsidRPr="002A1268">
              <w:rPr>
                <w:rFonts w:ascii="Arial" w:hAnsi="Arial" w:cs="Arial"/>
              </w:rPr>
              <w:t>0</w:t>
            </w:r>
          </w:p>
        </w:tc>
        <w:tc>
          <w:tcPr>
            <w:tcW w:w="1606" w:type="pct"/>
          </w:tcPr>
          <w:p w14:paraId="45F5AEA4" w14:textId="77777777" w:rsidR="00CA1CAD" w:rsidRPr="002A1268" w:rsidRDefault="00CA1CAD" w:rsidP="0052402A">
            <w:pPr>
              <w:pStyle w:val="Compact"/>
              <w:rPr>
                <w:rFonts w:ascii="Arial" w:hAnsi="Arial" w:cs="Arial"/>
              </w:rPr>
            </w:pPr>
            <w:r w:rsidRPr="002A1268">
              <w:rPr>
                <w:rFonts w:ascii="Arial" w:hAnsi="Arial" w:cs="Arial"/>
              </w:rPr>
              <w:t>1</w:t>
            </w:r>
          </w:p>
        </w:tc>
      </w:tr>
      <w:tr w:rsidR="00CA1CAD" w:rsidRPr="002A1268" w14:paraId="4D11614B" w14:textId="77777777" w:rsidTr="002A1268">
        <w:trPr>
          <w:jc w:val="center"/>
        </w:trPr>
        <w:tc>
          <w:tcPr>
            <w:tcW w:w="0" w:type="auto"/>
          </w:tcPr>
          <w:p w14:paraId="298F36E7" w14:textId="77777777" w:rsidR="00CA1CAD" w:rsidRPr="002A1268" w:rsidRDefault="00CA1CAD" w:rsidP="0052402A">
            <w:pPr>
              <w:pStyle w:val="Compact"/>
              <w:rPr>
                <w:rFonts w:ascii="Arial" w:hAnsi="Arial" w:cs="Arial"/>
              </w:rPr>
            </w:pPr>
            <w:r w:rsidRPr="002A1268">
              <w:rPr>
                <w:rFonts w:ascii="Arial" w:hAnsi="Arial" w:cs="Arial"/>
              </w:rPr>
              <w:t>3</w:t>
            </w:r>
          </w:p>
        </w:tc>
        <w:tc>
          <w:tcPr>
            <w:tcW w:w="1853" w:type="pct"/>
          </w:tcPr>
          <w:p w14:paraId="763A105C" w14:textId="77777777" w:rsidR="00CA1CAD" w:rsidRPr="002A1268" w:rsidRDefault="00CA1CAD" w:rsidP="0052402A">
            <w:pPr>
              <w:pStyle w:val="Compact"/>
              <w:rPr>
                <w:rFonts w:ascii="Arial" w:hAnsi="Arial" w:cs="Arial"/>
              </w:rPr>
            </w:pPr>
            <w:r w:rsidRPr="002A1268">
              <w:rPr>
                <w:rFonts w:ascii="Arial" w:hAnsi="Arial" w:cs="Arial"/>
              </w:rPr>
              <w:t>Estratégia 3</w:t>
            </w:r>
          </w:p>
        </w:tc>
        <w:tc>
          <w:tcPr>
            <w:tcW w:w="387" w:type="pct"/>
          </w:tcPr>
          <w:p w14:paraId="2C928E76" w14:textId="77777777" w:rsidR="00CA1CAD" w:rsidRPr="002A1268" w:rsidRDefault="00CA1CAD" w:rsidP="0052402A">
            <w:pPr>
              <w:pStyle w:val="Compact"/>
              <w:rPr>
                <w:rFonts w:ascii="Arial" w:hAnsi="Arial" w:cs="Arial"/>
              </w:rPr>
            </w:pPr>
            <w:r w:rsidRPr="002A1268">
              <w:rPr>
                <w:rFonts w:ascii="Arial" w:hAnsi="Arial" w:cs="Arial"/>
              </w:rPr>
              <w:t>0</w:t>
            </w:r>
          </w:p>
        </w:tc>
        <w:tc>
          <w:tcPr>
            <w:tcW w:w="0" w:type="auto"/>
          </w:tcPr>
          <w:p w14:paraId="0D701438" w14:textId="77777777" w:rsidR="00CA1CAD" w:rsidRPr="002A1268" w:rsidRDefault="00CA1CAD" w:rsidP="0052402A">
            <w:pPr>
              <w:pStyle w:val="Compact"/>
              <w:rPr>
                <w:rFonts w:ascii="Arial" w:hAnsi="Arial" w:cs="Arial"/>
              </w:rPr>
            </w:pPr>
            <w:r w:rsidRPr="002A1268">
              <w:rPr>
                <w:rFonts w:ascii="Arial" w:hAnsi="Arial" w:cs="Arial"/>
              </w:rPr>
              <w:t>1,5</w:t>
            </w:r>
          </w:p>
        </w:tc>
        <w:tc>
          <w:tcPr>
            <w:tcW w:w="1606" w:type="pct"/>
          </w:tcPr>
          <w:p w14:paraId="1FC46989" w14:textId="77777777" w:rsidR="00CA1CAD" w:rsidRPr="002A1268" w:rsidRDefault="00CA1CAD" w:rsidP="0052402A">
            <w:pPr>
              <w:pStyle w:val="Compact"/>
              <w:rPr>
                <w:rFonts w:ascii="Arial" w:hAnsi="Arial" w:cs="Arial"/>
              </w:rPr>
            </w:pPr>
            <w:r w:rsidRPr="002A1268">
              <w:rPr>
                <w:rFonts w:ascii="Arial" w:hAnsi="Arial" w:cs="Arial"/>
              </w:rPr>
              <w:t>1,5</w:t>
            </w:r>
          </w:p>
        </w:tc>
      </w:tr>
      <w:tr w:rsidR="00CA1CAD" w:rsidRPr="002A1268" w14:paraId="40962090" w14:textId="77777777" w:rsidTr="002A1268">
        <w:trPr>
          <w:jc w:val="center"/>
        </w:trPr>
        <w:tc>
          <w:tcPr>
            <w:tcW w:w="0" w:type="auto"/>
          </w:tcPr>
          <w:p w14:paraId="2ECE60C0" w14:textId="77777777" w:rsidR="00CA1CAD" w:rsidRPr="002A1268" w:rsidRDefault="00CA1CAD" w:rsidP="0052402A">
            <w:pPr>
              <w:pStyle w:val="Compact"/>
              <w:rPr>
                <w:rFonts w:ascii="Arial" w:hAnsi="Arial" w:cs="Arial"/>
              </w:rPr>
            </w:pPr>
            <w:r w:rsidRPr="002A1268">
              <w:rPr>
                <w:rFonts w:ascii="Arial" w:hAnsi="Arial" w:cs="Arial"/>
              </w:rPr>
              <w:t>…</w:t>
            </w:r>
          </w:p>
        </w:tc>
        <w:tc>
          <w:tcPr>
            <w:tcW w:w="1853" w:type="pct"/>
          </w:tcPr>
          <w:p w14:paraId="3E626BCF" w14:textId="77777777" w:rsidR="00CA1CAD" w:rsidRPr="002A1268" w:rsidRDefault="00CA1CAD" w:rsidP="0052402A">
            <w:pPr>
              <w:pStyle w:val="Compact"/>
              <w:rPr>
                <w:rFonts w:ascii="Arial" w:hAnsi="Arial" w:cs="Arial"/>
              </w:rPr>
            </w:pPr>
            <w:r w:rsidRPr="002A1268">
              <w:rPr>
                <w:rFonts w:ascii="Arial" w:hAnsi="Arial" w:cs="Arial"/>
              </w:rPr>
              <w:t>…</w:t>
            </w:r>
          </w:p>
        </w:tc>
        <w:tc>
          <w:tcPr>
            <w:tcW w:w="387" w:type="pct"/>
          </w:tcPr>
          <w:p w14:paraId="60CEB7AB" w14:textId="77777777" w:rsidR="00CA1CAD" w:rsidRPr="002A1268" w:rsidRDefault="00CA1CAD" w:rsidP="0052402A">
            <w:pPr>
              <w:pStyle w:val="Compact"/>
              <w:rPr>
                <w:rFonts w:ascii="Arial" w:hAnsi="Arial" w:cs="Arial"/>
              </w:rPr>
            </w:pPr>
            <w:r w:rsidRPr="002A1268">
              <w:rPr>
                <w:rFonts w:ascii="Arial" w:hAnsi="Arial" w:cs="Arial"/>
              </w:rPr>
              <w:t>…</w:t>
            </w:r>
          </w:p>
        </w:tc>
        <w:tc>
          <w:tcPr>
            <w:tcW w:w="0" w:type="auto"/>
          </w:tcPr>
          <w:p w14:paraId="7569024B" w14:textId="77777777" w:rsidR="00CA1CAD" w:rsidRPr="002A1268" w:rsidRDefault="00CA1CAD" w:rsidP="0052402A">
            <w:pPr>
              <w:pStyle w:val="Compact"/>
              <w:rPr>
                <w:rFonts w:ascii="Arial" w:hAnsi="Arial" w:cs="Arial"/>
              </w:rPr>
            </w:pPr>
            <w:r w:rsidRPr="002A1268">
              <w:rPr>
                <w:rFonts w:ascii="Arial" w:hAnsi="Arial" w:cs="Arial"/>
              </w:rPr>
              <w:t>…</w:t>
            </w:r>
          </w:p>
        </w:tc>
        <w:tc>
          <w:tcPr>
            <w:tcW w:w="1606" w:type="pct"/>
          </w:tcPr>
          <w:p w14:paraId="5889FC05" w14:textId="77777777" w:rsidR="00CA1CAD" w:rsidRPr="002A1268" w:rsidRDefault="00CA1CAD" w:rsidP="0052402A">
            <w:pPr>
              <w:pStyle w:val="Compact"/>
              <w:rPr>
                <w:rFonts w:ascii="Arial" w:hAnsi="Arial" w:cs="Arial"/>
              </w:rPr>
            </w:pPr>
            <w:r w:rsidRPr="002A1268">
              <w:rPr>
                <w:rFonts w:ascii="Arial" w:hAnsi="Arial" w:cs="Arial"/>
              </w:rPr>
              <w:t>…</w:t>
            </w:r>
          </w:p>
        </w:tc>
      </w:tr>
      <w:tr w:rsidR="00CA1CAD" w:rsidRPr="002A1268" w14:paraId="37DD0B05" w14:textId="77777777" w:rsidTr="002A1268">
        <w:trPr>
          <w:jc w:val="center"/>
        </w:trPr>
        <w:tc>
          <w:tcPr>
            <w:tcW w:w="0" w:type="auto"/>
          </w:tcPr>
          <w:p w14:paraId="5A6BF87F" w14:textId="77777777" w:rsidR="00CA1CAD" w:rsidRPr="002A1268" w:rsidRDefault="00CA1CAD" w:rsidP="0052402A">
            <w:pPr>
              <w:pStyle w:val="Compact"/>
              <w:rPr>
                <w:rFonts w:ascii="Arial" w:hAnsi="Arial" w:cs="Arial"/>
              </w:rPr>
            </w:pPr>
            <w:r w:rsidRPr="002A1268">
              <w:rPr>
                <w:rFonts w:ascii="Arial" w:hAnsi="Arial" w:cs="Arial"/>
              </w:rPr>
              <w:t>n</w:t>
            </w:r>
          </w:p>
        </w:tc>
        <w:tc>
          <w:tcPr>
            <w:tcW w:w="1853" w:type="pct"/>
          </w:tcPr>
          <w:p w14:paraId="7B290536" w14:textId="77777777" w:rsidR="00CA1CAD" w:rsidRPr="002A1268" w:rsidRDefault="00CA1CAD" w:rsidP="0052402A">
            <w:pPr>
              <w:pStyle w:val="Compact"/>
              <w:rPr>
                <w:rFonts w:ascii="Arial" w:hAnsi="Arial" w:cs="Arial"/>
              </w:rPr>
            </w:pPr>
            <w:r w:rsidRPr="002A1268">
              <w:rPr>
                <w:rFonts w:ascii="Arial" w:hAnsi="Arial" w:cs="Arial"/>
              </w:rPr>
              <w:t>Estratégia n</w:t>
            </w:r>
          </w:p>
        </w:tc>
        <w:tc>
          <w:tcPr>
            <w:tcW w:w="387" w:type="pct"/>
          </w:tcPr>
          <w:p w14:paraId="6FB9EA17" w14:textId="77777777" w:rsidR="00CA1CAD" w:rsidRPr="002A1268" w:rsidRDefault="00CA1CAD" w:rsidP="0052402A">
            <w:pPr>
              <w:pStyle w:val="Compact"/>
              <w:rPr>
                <w:rFonts w:ascii="Arial" w:hAnsi="Arial" w:cs="Arial"/>
              </w:rPr>
            </w:pPr>
            <w:r w:rsidRPr="002A1268">
              <w:rPr>
                <w:rFonts w:ascii="Arial" w:hAnsi="Arial" w:cs="Arial"/>
              </w:rPr>
              <w:t>0</w:t>
            </w:r>
          </w:p>
        </w:tc>
        <w:tc>
          <w:tcPr>
            <w:tcW w:w="0" w:type="auto"/>
          </w:tcPr>
          <w:p w14:paraId="4A566FC3" w14:textId="77777777" w:rsidR="00CA1CAD" w:rsidRPr="002A1268" w:rsidRDefault="00CA1CAD" w:rsidP="0052402A">
            <w:pPr>
              <w:pStyle w:val="Compact"/>
              <w:rPr>
                <w:rFonts w:ascii="Arial" w:hAnsi="Arial" w:cs="Arial"/>
              </w:rPr>
            </w:pPr>
            <w:r w:rsidRPr="002A1268">
              <w:rPr>
                <w:rFonts w:ascii="Arial" w:hAnsi="Arial" w:cs="Arial"/>
              </w:rPr>
              <w:t>2,5</w:t>
            </w:r>
          </w:p>
        </w:tc>
        <w:tc>
          <w:tcPr>
            <w:tcW w:w="1606" w:type="pct"/>
          </w:tcPr>
          <w:p w14:paraId="710A6BF8" w14:textId="77777777" w:rsidR="00CA1CAD" w:rsidRPr="002A1268" w:rsidRDefault="00CA1CAD" w:rsidP="0052402A">
            <w:pPr>
              <w:pStyle w:val="Compact"/>
              <w:rPr>
                <w:rFonts w:ascii="Arial" w:hAnsi="Arial" w:cs="Arial"/>
              </w:rPr>
            </w:pPr>
            <w:r w:rsidRPr="002A1268">
              <w:rPr>
                <w:rFonts w:ascii="Arial" w:hAnsi="Arial" w:cs="Arial"/>
              </w:rP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7F3129E1" w:rsidR="00CA1CAD" w:rsidRDefault="00CA1CAD" w:rsidP="00CA1CAD">
      <w:r>
        <w:t xml:space="preserve">Neste segundo quadro, cada linha da tabela representa uma estratégia, ou seja, uma combinação única de decisões a serem simuladas em cada um dos “n” </w:t>
      </w:r>
      <w:r>
        <w:lastRenderedPageBreak/>
        <w:t xml:space="preserve">futuros plausíveis definidos. As colunas “Lever” e “LeverCode” são fixas </w:t>
      </w:r>
      <w:r w:rsidR="009A71F4">
        <w:t xml:space="preserve">e </w:t>
      </w:r>
      <w:r>
        <w:t>identificam a estratégia a ser simulada. As demais colunas correspondem à nomes de variáveis, que devem corresponder aos nomes constantes no modelo computacional, e os valores que estas variáveis assumirão.</w:t>
      </w:r>
    </w:p>
    <w:p w14:paraId="5D5DF8BA" w14:textId="1347951A" w:rsidR="007B3134" w:rsidRDefault="007B3134" w:rsidP="00CA1CAD">
      <w:r>
        <w:t>Uma segunda alternativa implementada para a simulação do trata-se de informar apenas as variáveis de decisão em cada uma das colunas da planilha e informar abaixo os níveis a simular</w:t>
      </w:r>
      <w:r w:rsidR="00B653B0">
        <w:t xml:space="preserve"> (</w:t>
      </w:r>
      <w:r w:rsidR="00B653B0">
        <w:fldChar w:fldCharType="begin"/>
      </w:r>
      <w:r w:rsidR="00B653B0">
        <w:instrText xml:space="preserve"> REF _Ref504801453 \h </w:instrText>
      </w:r>
      <w:r w:rsidR="00B653B0">
        <w:fldChar w:fldCharType="separate"/>
      </w:r>
      <w:r w:rsidR="00456F90">
        <w:t xml:space="preserve">Quadro </w:t>
      </w:r>
      <w:r w:rsidR="00456F90">
        <w:rPr>
          <w:noProof/>
        </w:rPr>
        <w:t>19</w:t>
      </w:r>
      <w:r w:rsidR="00B653B0">
        <w:fldChar w:fldCharType="end"/>
      </w:r>
      <w:r w:rsidR="00B653B0">
        <w:t>)</w:t>
      </w:r>
      <w:r>
        <w:t>. A partir desta informação, os algoritmos irão combinar todas a</w:t>
      </w:r>
      <w:r w:rsidR="00B653B0">
        <w:t xml:space="preserve">s variáveis informadas </w:t>
      </w:r>
      <w:r>
        <w:t>formando um experimento fatorial completo.</w:t>
      </w:r>
      <w:r w:rsidR="00B653B0">
        <w:t xml:space="preserve"> Neste exemplo o algoritmo formaria </w:t>
      </w:r>
      <w:r w:rsidR="007B0E74">
        <w:t>24 estratégias.</w:t>
      </w:r>
    </w:p>
    <w:p w14:paraId="75119B21" w14:textId="201A99B7" w:rsidR="007B3134" w:rsidRDefault="007B3134" w:rsidP="007B3134">
      <w:pPr>
        <w:pStyle w:val="Legenda"/>
      </w:pPr>
      <w:bookmarkStart w:id="179" w:name="_Ref504801453"/>
      <w:bookmarkStart w:id="180" w:name="_Toc504806051"/>
      <w:r>
        <w:t xml:space="preserve">Quadro </w:t>
      </w:r>
      <w:r w:rsidR="00076C9C">
        <w:fldChar w:fldCharType="begin"/>
      </w:r>
      <w:r w:rsidR="00076C9C">
        <w:instrText xml:space="preserve"> SEQ Quadro \* ARABIC </w:instrText>
      </w:r>
      <w:r w:rsidR="00076C9C">
        <w:fldChar w:fldCharType="separate"/>
      </w:r>
      <w:r w:rsidR="00DE60E5">
        <w:rPr>
          <w:noProof/>
        </w:rPr>
        <w:t>20</w:t>
      </w:r>
      <w:r w:rsidR="00076C9C">
        <w:rPr>
          <w:noProof/>
        </w:rPr>
        <w:fldChar w:fldCharType="end"/>
      </w:r>
      <w:bookmarkEnd w:id="179"/>
      <w:r>
        <w:t xml:space="preserve"> – Entrada de Estratégias</w:t>
      </w:r>
      <w:r w:rsidR="00B653B0">
        <w:t xml:space="preserve"> – Modo para Experimento Fatorial Completo</w:t>
      </w:r>
      <w:bookmarkEnd w:id="180"/>
    </w:p>
    <w:tbl>
      <w:tblPr>
        <w:tblStyle w:val="Tabelacomgrade"/>
        <w:tblW w:w="2552" w:type="pct"/>
        <w:jc w:val="center"/>
        <w:tblLook w:val="07E0" w:firstRow="1" w:lastRow="1" w:firstColumn="1" w:lastColumn="1" w:noHBand="1" w:noVBand="1"/>
        <w:tblCaption w:val="Entrada de Estratégias (L)"/>
      </w:tblPr>
      <w:tblGrid>
        <w:gridCol w:w="1271"/>
        <w:gridCol w:w="1271"/>
        <w:gridCol w:w="1271"/>
        <w:gridCol w:w="1271"/>
      </w:tblGrid>
      <w:tr w:rsidR="007B3134" w:rsidRPr="00F702A8" w14:paraId="17653410" w14:textId="77777777" w:rsidTr="007B3134">
        <w:trPr>
          <w:jc w:val="center"/>
        </w:trPr>
        <w:tc>
          <w:tcPr>
            <w:tcW w:w="0" w:type="auto"/>
            <w:shd w:val="clear" w:color="auto" w:fill="D9D9D9" w:themeFill="background1" w:themeFillShade="D9"/>
          </w:tcPr>
          <w:p w14:paraId="3F7944F0" w14:textId="0B45DD6E" w:rsidR="007B3134" w:rsidRPr="00F702A8" w:rsidRDefault="007B3134" w:rsidP="00914224">
            <w:pPr>
              <w:pStyle w:val="Compact"/>
              <w:rPr>
                <w:rFonts w:ascii="Arial" w:hAnsi="Arial" w:cs="Arial"/>
                <w:b/>
              </w:rPr>
            </w:pPr>
            <w:r w:rsidRPr="00F702A8">
              <w:rPr>
                <w:rFonts w:ascii="Arial" w:hAnsi="Arial" w:cs="Arial"/>
                <w:b/>
              </w:rPr>
              <w:t>Variavel1</w:t>
            </w:r>
          </w:p>
        </w:tc>
        <w:tc>
          <w:tcPr>
            <w:tcW w:w="0" w:type="auto"/>
            <w:shd w:val="clear" w:color="auto" w:fill="D9D9D9" w:themeFill="background1" w:themeFillShade="D9"/>
          </w:tcPr>
          <w:p w14:paraId="2A568015" w14:textId="60F28BAB" w:rsidR="007B3134" w:rsidRPr="00F702A8" w:rsidRDefault="007B3134" w:rsidP="00914224">
            <w:pPr>
              <w:pStyle w:val="Compact"/>
              <w:rPr>
                <w:rFonts w:ascii="Arial" w:hAnsi="Arial" w:cs="Arial"/>
              </w:rPr>
            </w:pPr>
            <w:r w:rsidRPr="00F702A8">
              <w:rPr>
                <w:rFonts w:ascii="Arial" w:hAnsi="Arial" w:cs="Arial"/>
                <w:b/>
              </w:rPr>
              <w:t>Variavel2</w:t>
            </w:r>
          </w:p>
        </w:tc>
        <w:tc>
          <w:tcPr>
            <w:tcW w:w="0" w:type="auto"/>
            <w:shd w:val="clear" w:color="auto" w:fill="D9D9D9" w:themeFill="background1" w:themeFillShade="D9"/>
          </w:tcPr>
          <w:p w14:paraId="537C77C0" w14:textId="0BB0ACE8" w:rsidR="007B3134" w:rsidRPr="00F702A8" w:rsidRDefault="007B3134" w:rsidP="00914224">
            <w:pPr>
              <w:pStyle w:val="Compact"/>
              <w:rPr>
                <w:rFonts w:ascii="Arial" w:hAnsi="Arial" w:cs="Arial"/>
              </w:rPr>
            </w:pPr>
            <w:r w:rsidRPr="00F702A8">
              <w:rPr>
                <w:rFonts w:ascii="Arial" w:hAnsi="Arial" w:cs="Arial"/>
                <w:b/>
              </w:rPr>
              <w:t>Variavel3</w:t>
            </w:r>
          </w:p>
        </w:tc>
        <w:tc>
          <w:tcPr>
            <w:tcW w:w="0" w:type="auto"/>
            <w:shd w:val="clear" w:color="auto" w:fill="D9D9D9" w:themeFill="background1" w:themeFillShade="D9"/>
          </w:tcPr>
          <w:p w14:paraId="690ADD95" w14:textId="7927EA0A" w:rsidR="007B3134" w:rsidRPr="00F702A8" w:rsidRDefault="007B3134" w:rsidP="00914224">
            <w:pPr>
              <w:pStyle w:val="Compact"/>
              <w:rPr>
                <w:rFonts w:ascii="Arial" w:hAnsi="Arial" w:cs="Arial"/>
              </w:rPr>
            </w:pPr>
            <w:r w:rsidRPr="00F702A8">
              <w:rPr>
                <w:rFonts w:ascii="Arial" w:hAnsi="Arial" w:cs="Arial"/>
                <w:b/>
              </w:rPr>
              <w:t>Variavel4</w:t>
            </w:r>
          </w:p>
        </w:tc>
      </w:tr>
      <w:tr w:rsidR="007B3134" w:rsidRPr="00F702A8" w14:paraId="3C508D4E" w14:textId="77777777" w:rsidTr="007B3134">
        <w:trPr>
          <w:jc w:val="center"/>
        </w:trPr>
        <w:tc>
          <w:tcPr>
            <w:tcW w:w="0" w:type="auto"/>
          </w:tcPr>
          <w:p w14:paraId="208B00AA" w14:textId="68325DDC" w:rsidR="007B3134" w:rsidRPr="00F702A8" w:rsidRDefault="007B3134" w:rsidP="00914224">
            <w:pPr>
              <w:pStyle w:val="Compact"/>
              <w:rPr>
                <w:rFonts w:ascii="Arial" w:hAnsi="Arial" w:cs="Arial"/>
              </w:rPr>
            </w:pPr>
            <w:r w:rsidRPr="00F702A8">
              <w:rPr>
                <w:rFonts w:ascii="Arial" w:hAnsi="Arial" w:cs="Arial"/>
              </w:rPr>
              <w:t>0</w:t>
            </w:r>
          </w:p>
        </w:tc>
        <w:tc>
          <w:tcPr>
            <w:tcW w:w="0" w:type="auto"/>
          </w:tcPr>
          <w:p w14:paraId="0FA52BBD" w14:textId="38787E68" w:rsidR="007B3134" w:rsidRPr="00F702A8" w:rsidRDefault="007B3134" w:rsidP="00914224">
            <w:pPr>
              <w:pStyle w:val="Compact"/>
              <w:rPr>
                <w:rFonts w:ascii="Arial" w:hAnsi="Arial" w:cs="Arial"/>
              </w:rPr>
            </w:pPr>
            <w:r w:rsidRPr="00F702A8">
              <w:rPr>
                <w:rFonts w:ascii="Arial" w:hAnsi="Arial" w:cs="Arial"/>
              </w:rPr>
              <w:t>1</w:t>
            </w:r>
          </w:p>
        </w:tc>
        <w:tc>
          <w:tcPr>
            <w:tcW w:w="0" w:type="auto"/>
          </w:tcPr>
          <w:p w14:paraId="4E8BAB0E" w14:textId="51429273" w:rsidR="007B3134" w:rsidRPr="00F702A8" w:rsidRDefault="007B3134" w:rsidP="00914224">
            <w:pPr>
              <w:pStyle w:val="Compact"/>
              <w:rPr>
                <w:rFonts w:ascii="Arial" w:hAnsi="Arial" w:cs="Arial"/>
              </w:rPr>
            </w:pPr>
            <w:r w:rsidRPr="00F702A8">
              <w:rPr>
                <w:rFonts w:ascii="Arial" w:hAnsi="Arial" w:cs="Arial"/>
              </w:rPr>
              <w:t>2</w:t>
            </w:r>
          </w:p>
        </w:tc>
        <w:tc>
          <w:tcPr>
            <w:tcW w:w="0" w:type="auto"/>
          </w:tcPr>
          <w:p w14:paraId="5F2E172B" w14:textId="3D2A9B68" w:rsidR="007B3134" w:rsidRPr="00F702A8" w:rsidRDefault="007B3134" w:rsidP="00914224">
            <w:pPr>
              <w:pStyle w:val="Compact"/>
              <w:rPr>
                <w:rFonts w:ascii="Arial" w:hAnsi="Arial" w:cs="Arial"/>
              </w:rPr>
            </w:pPr>
            <w:r w:rsidRPr="00F702A8">
              <w:rPr>
                <w:rFonts w:ascii="Arial" w:hAnsi="Arial" w:cs="Arial"/>
              </w:rPr>
              <w:t>0</w:t>
            </w:r>
          </w:p>
        </w:tc>
      </w:tr>
      <w:tr w:rsidR="007B3134" w:rsidRPr="00F702A8" w14:paraId="443C2887" w14:textId="77777777" w:rsidTr="007B3134">
        <w:trPr>
          <w:jc w:val="center"/>
        </w:trPr>
        <w:tc>
          <w:tcPr>
            <w:tcW w:w="0" w:type="auto"/>
          </w:tcPr>
          <w:p w14:paraId="7949AB6B" w14:textId="07B18A48" w:rsidR="007B3134" w:rsidRPr="00F702A8" w:rsidRDefault="007B3134" w:rsidP="00914224">
            <w:pPr>
              <w:pStyle w:val="Compact"/>
              <w:rPr>
                <w:rFonts w:ascii="Arial" w:hAnsi="Arial" w:cs="Arial"/>
              </w:rPr>
            </w:pPr>
            <w:r w:rsidRPr="00F702A8">
              <w:rPr>
                <w:rFonts w:ascii="Arial" w:hAnsi="Arial" w:cs="Arial"/>
              </w:rPr>
              <w:t>1</w:t>
            </w:r>
          </w:p>
        </w:tc>
        <w:tc>
          <w:tcPr>
            <w:tcW w:w="0" w:type="auto"/>
          </w:tcPr>
          <w:p w14:paraId="1A423005" w14:textId="1AFE58BD" w:rsidR="007B3134" w:rsidRPr="00F702A8" w:rsidRDefault="007B3134" w:rsidP="00914224">
            <w:pPr>
              <w:pStyle w:val="Compact"/>
              <w:rPr>
                <w:rFonts w:ascii="Arial" w:hAnsi="Arial" w:cs="Arial"/>
              </w:rPr>
            </w:pPr>
            <w:r w:rsidRPr="00F702A8">
              <w:rPr>
                <w:rFonts w:ascii="Arial" w:hAnsi="Arial" w:cs="Arial"/>
              </w:rPr>
              <w:t>2</w:t>
            </w:r>
          </w:p>
        </w:tc>
        <w:tc>
          <w:tcPr>
            <w:tcW w:w="0" w:type="auto"/>
          </w:tcPr>
          <w:p w14:paraId="7838E4F0" w14:textId="6EDE73F9" w:rsidR="007B3134" w:rsidRPr="00F702A8" w:rsidRDefault="007B3134" w:rsidP="00914224">
            <w:pPr>
              <w:pStyle w:val="Compact"/>
              <w:rPr>
                <w:rFonts w:ascii="Arial" w:hAnsi="Arial" w:cs="Arial"/>
              </w:rPr>
            </w:pPr>
            <w:r w:rsidRPr="00F702A8">
              <w:rPr>
                <w:rFonts w:ascii="Arial" w:hAnsi="Arial" w:cs="Arial"/>
              </w:rPr>
              <w:t>3</w:t>
            </w:r>
          </w:p>
        </w:tc>
        <w:tc>
          <w:tcPr>
            <w:tcW w:w="0" w:type="auto"/>
          </w:tcPr>
          <w:p w14:paraId="39B3C313" w14:textId="3DB90552" w:rsidR="007B3134" w:rsidRPr="00F702A8" w:rsidRDefault="007B3134" w:rsidP="00914224">
            <w:pPr>
              <w:pStyle w:val="Compact"/>
              <w:rPr>
                <w:rFonts w:ascii="Arial" w:hAnsi="Arial" w:cs="Arial"/>
              </w:rPr>
            </w:pPr>
            <w:r w:rsidRPr="00F702A8">
              <w:rPr>
                <w:rFonts w:ascii="Arial" w:hAnsi="Arial" w:cs="Arial"/>
              </w:rPr>
              <w:t>0,5</w:t>
            </w:r>
          </w:p>
        </w:tc>
      </w:tr>
      <w:tr w:rsidR="007B3134" w:rsidRPr="00F702A8" w14:paraId="2D366AC2" w14:textId="77777777" w:rsidTr="007B3134">
        <w:trPr>
          <w:jc w:val="center"/>
        </w:trPr>
        <w:tc>
          <w:tcPr>
            <w:tcW w:w="0" w:type="auto"/>
          </w:tcPr>
          <w:p w14:paraId="52EB8E0C" w14:textId="01A4FDA5" w:rsidR="007B3134" w:rsidRPr="00F702A8" w:rsidRDefault="007B3134" w:rsidP="00914224">
            <w:pPr>
              <w:pStyle w:val="Compact"/>
              <w:rPr>
                <w:rFonts w:ascii="Arial" w:hAnsi="Arial" w:cs="Arial"/>
              </w:rPr>
            </w:pPr>
          </w:p>
        </w:tc>
        <w:tc>
          <w:tcPr>
            <w:tcW w:w="0" w:type="auto"/>
          </w:tcPr>
          <w:p w14:paraId="31B53562" w14:textId="095B063D" w:rsidR="007B3134" w:rsidRPr="00F702A8" w:rsidRDefault="007B3134" w:rsidP="00914224">
            <w:pPr>
              <w:pStyle w:val="Compact"/>
              <w:rPr>
                <w:rFonts w:ascii="Arial" w:hAnsi="Arial" w:cs="Arial"/>
              </w:rPr>
            </w:pPr>
            <w:r w:rsidRPr="00F702A8">
              <w:rPr>
                <w:rFonts w:ascii="Arial" w:hAnsi="Arial" w:cs="Arial"/>
              </w:rPr>
              <w:t>3</w:t>
            </w:r>
          </w:p>
        </w:tc>
        <w:tc>
          <w:tcPr>
            <w:tcW w:w="0" w:type="auto"/>
          </w:tcPr>
          <w:p w14:paraId="0FCDADF9" w14:textId="27FE2ABF" w:rsidR="007B3134" w:rsidRPr="00F702A8" w:rsidRDefault="007B3134" w:rsidP="00914224">
            <w:pPr>
              <w:pStyle w:val="Compact"/>
              <w:rPr>
                <w:rFonts w:ascii="Arial" w:hAnsi="Arial" w:cs="Arial"/>
              </w:rPr>
            </w:pPr>
          </w:p>
        </w:tc>
        <w:tc>
          <w:tcPr>
            <w:tcW w:w="0" w:type="auto"/>
          </w:tcPr>
          <w:p w14:paraId="6097D3DD" w14:textId="5F7BB5E6" w:rsidR="007B3134" w:rsidRPr="00F702A8" w:rsidRDefault="007B3134" w:rsidP="00914224">
            <w:pPr>
              <w:pStyle w:val="Compact"/>
              <w:rPr>
                <w:rFonts w:ascii="Arial" w:hAnsi="Arial" w:cs="Arial"/>
              </w:rPr>
            </w:pPr>
          </w:p>
        </w:tc>
      </w:tr>
    </w:tbl>
    <w:p w14:paraId="6B622A48" w14:textId="77777777" w:rsidR="007B3134" w:rsidRDefault="007B3134" w:rsidP="007B3134">
      <w:pPr>
        <w:ind w:firstLine="0"/>
        <w:jc w:val="center"/>
      </w:pPr>
      <w:r>
        <w:t>Fonte: Elaborado pelo autor.</w:t>
      </w:r>
    </w:p>
    <w:p w14:paraId="25786F91" w14:textId="59D5FF69" w:rsidR="00CA1CAD" w:rsidRDefault="00CA1CAD" w:rsidP="00EF7274">
      <w:r>
        <w:t xml:space="preserve">A partir do modelo computacional e dos inputs informados, </w:t>
      </w:r>
      <w:r w:rsidR="00727E88">
        <w:t>os algoritmos executam um conjunto de etapas</w:t>
      </w:r>
      <w:r>
        <w:t xml:space="preserve"> para a execução da análise RDM. O</w:t>
      </w:r>
      <w:r w:rsidR="00EF7274">
        <w:t xml:space="preserve"> </w:t>
      </w:r>
      <w:r w:rsidR="00EF7274">
        <w:fldChar w:fldCharType="begin"/>
      </w:r>
      <w:r w:rsidR="00EF7274">
        <w:instrText xml:space="preserve"> REF _Ref505031380 \h </w:instrText>
      </w:r>
      <w:r w:rsidR="00EF7274">
        <w:fldChar w:fldCharType="separate"/>
      </w:r>
      <w:r w:rsidR="00EF7274">
        <w:t xml:space="preserve">Quadro </w:t>
      </w:r>
      <w:r w:rsidR="00EF7274">
        <w:rPr>
          <w:noProof/>
        </w:rPr>
        <w:t>20</w:t>
      </w:r>
      <w:r w:rsidR="00EF7274">
        <w:fldChar w:fldCharType="end"/>
      </w:r>
      <w:r w:rsidR="00EF7274">
        <w:t xml:space="preserve"> </w:t>
      </w:r>
      <w:r>
        <w:t>sintetiza o papel de cada uma destas etapas</w:t>
      </w:r>
      <w:r w:rsidR="009907CA">
        <w:t>, bem como indica o nome das funções desenvolvidas para este propósito.</w:t>
      </w:r>
      <w:r>
        <w:t xml:space="preserve"> </w:t>
      </w:r>
    </w:p>
    <w:p w14:paraId="20C373F7" w14:textId="3D12FC3C" w:rsidR="00BE6377" w:rsidRDefault="00BE6377" w:rsidP="00CA1CAD">
      <w:r w:rsidRPr="00C11AEC">
        <w:t xml:space="preserve">Destaca-se que os componentes (a) e (b) podem ser modificados conforme o caso a ser analisado, sem a necessidade de reprogramar todas as funções do Simulador (c), nem </w:t>
      </w:r>
      <w:r>
        <w:t>das funções de visualização desenvolvidas</w:t>
      </w:r>
      <w:r w:rsidRPr="00C11AEC">
        <w:t xml:space="preserve"> (d). Esta seção não detalhará cada um</w:t>
      </w:r>
      <w:r w:rsidR="00EF7274">
        <w:t>a das funções de visualização</w:t>
      </w:r>
      <w:r w:rsidRPr="00C11AEC">
        <w:t>, as quais serão evidenciadas nas seções de análise seguintes.</w:t>
      </w:r>
    </w:p>
    <w:p w14:paraId="55235498" w14:textId="77777777" w:rsidR="00896628" w:rsidRDefault="00896628" w:rsidP="00CA1CAD">
      <w:pPr>
        <w:pStyle w:val="Legenda"/>
        <w:sectPr w:rsidR="00896628" w:rsidSect="001F56FA">
          <w:footnotePr>
            <w:numRestart w:val="eachSect"/>
          </w:footnotePr>
          <w:pgSz w:w="11906" w:h="16838" w:code="9"/>
          <w:pgMar w:top="1701" w:right="1134" w:bottom="1134" w:left="1701" w:header="1134" w:footer="709" w:gutter="0"/>
          <w:cols w:space="708"/>
          <w:docGrid w:linePitch="360"/>
        </w:sectPr>
      </w:pPr>
      <w:bookmarkStart w:id="181" w:name="_Ref504344880"/>
    </w:p>
    <w:p w14:paraId="1C55596D" w14:textId="22D44CE8" w:rsidR="00CA1CAD" w:rsidRDefault="00CA1CAD" w:rsidP="00CA1CAD">
      <w:pPr>
        <w:pStyle w:val="Legenda"/>
      </w:pPr>
      <w:bookmarkStart w:id="182" w:name="_Ref505031380"/>
      <w:bookmarkStart w:id="183" w:name="_Toc504806052"/>
      <w:r>
        <w:lastRenderedPageBreak/>
        <w:t xml:space="preserve">Quadro </w:t>
      </w:r>
      <w:r w:rsidR="00076C9C">
        <w:fldChar w:fldCharType="begin"/>
      </w:r>
      <w:r w:rsidR="00076C9C">
        <w:instrText xml:space="preserve"> SEQ Quadro \* ARABIC </w:instrText>
      </w:r>
      <w:r w:rsidR="00076C9C">
        <w:fldChar w:fldCharType="separate"/>
      </w:r>
      <w:r w:rsidR="00DE60E5">
        <w:rPr>
          <w:noProof/>
        </w:rPr>
        <w:t>21</w:t>
      </w:r>
      <w:r w:rsidR="00076C9C">
        <w:rPr>
          <w:noProof/>
        </w:rPr>
        <w:fldChar w:fldCharType="end"/>
      </w:r>
      <w:bookmarkEnd w:id="181"/>
      <w:bookmarkEnd w:id="182"/>
      <w:r>
        <w:t xml:space="preserve"> – Etapas da Análise Executada pela Ferramenta Computacional</w:t>
      </w:r>
      <w:bookmarkEnd w:id="183"/>
    </w:p>
    <w:tbl>
      <w:tblPr>
        <w:tblStyle w:val="Tabelacomgrade"/>
        <w:tblW w:w="5000" w:type="pct"/>
        <w:tblLook w:val="07E0" w:firstRow="1" w:lastRow="1" w:firstColumn="1" w:lastColumn="1" w:noHBand="1" w:noVBand="1"/>
      </w:tblPr>
      <w:tblGrid>
        <w:gridCol w:w="1871"/>
        <w:gridCol w:w="5848"/>
        <w:gridCol w:w="6274"/>
      </w:tblGrid>
      <w:tr w:rsidR="009907CA" w:rsidRPr="002A1268" w14:paraId="17EC7DA0" w14:textId="2C8C7D55" w:rsidTr="002A6C19">
        <w:trPr>
          <w:tblHeader/>
        </w:trPr>
        <w:tc>
          <w:tcPr>
            <w:tcW w:w="606" w:type="pct"/>
            <w:shd w:val="clear" w:color="auto" w:fill="D9D9D9" w:themeFill="background1" w:themeFillShade="D9"/>
          </w:tcPr>
          <w:p w14:paraId="7E5ED95D" w14:textId="77777777" w:rsidR="009907CA" w:rsidRPr="002A1268" w:rsidRDefault="009907CA" w:rsidP="0052402A">
            <w:pPr>
              <w:pStyle w:val="Compact"/>
              <w:rPr>
                <w:rFonts w:ascii="Arial" w:hAnsi="Arial" w:cs="Arial"/>
                <w:lang w:val="pt-BR"/>
              </w:rPr>
            </w:pPr>
            <w:r w:rsidRPr="002A1268">
              <w:rPr>
                <w:rFonts w:ascii="Arial" w:hAnsi="Arial" w:cs="Arial"/>
                <w:b/>
                <w:lang w:val="pt-BR"/>
              </w:rPr>
              <w:t>Etapa</w:t>
            </w:r>
          </w:p>
        </w:tc>
        <w:tc>
          <w:tcPr>
            <w:tcW w:w="2121" w:type="pct"/>
            <w:shd w:val="clear" w:color="auto" w:fill="D9D9D9" w:themeFill="background1" w:themeFillShade="D9"/>
          </w:tcPr>
          <w:p w14:paraId="17C5BCE6" w14:textId="77777777" w:rsidR="009907CA" w:rsidRPr="002A1268" w:rsidRDefault="009907CA" w:rsidP="0052402A">
            <w:pPr>
              <w:pStyle w:val="Compact"/>
              <w:rPr>
                <w:rFonts w:ascii="Arial" w:hAnsi="Arial" w:cs="Arial"/>
                <w:lang w:val="pt-BR"/>
              </w:rPr>
            </w:pPr>
            <w:r w:rsidRPr="002A1268">
              <w:rPr>
                <w:rFonts w:ascii="Arial" w:hAnsi="Arial" w:cs="Arial"/>
                <w:b/>
                <w:lang w:val="pt-BR"/>
              </w:rPr>
              <w:t>Função da Etapa</w:t>
            </w:r>
          </w:p>
        </w:tc>
        <w:tc>
          <w:tcPr>
            <w:tcW w:w="2273" w:type="pct"/>
            <w:shd w:val="clear" w:color="auto" w:fill="D9D9D9" w:themeFill="background1" w:themeFillShade="D9"/>
          </w:tcPr>
          <w:p w14:paraId="24B0FC20" w14:textId="70A037C8" w:rsidR="009907CA" w:rsidRPr="002A1268" w:rsidRDefault="0039215C" w:rsidP="0052402A">
            <w:pPr>
              <w:pStyle w:val="Compact"/>
              <w:rPr>
                <w:rFonts w:ascii="Arial" w:hAnsi="Arial" w:cs="Arial"/>
                <w:b/>
                <w:lang w:val="pt-BR"/>
              </w:rPr>
            </w:pPr>
            <w:r w:rsidRPr="002A1268">
              <w:rPr>
                <w:rFonts w:ascii="Arial" w:hAnsi="Arial" w:cs="Arial"/>
                <w:b/>
                <w:lang w:val="pt-BR"/>
              </w:rPr>
              <w:t xml:space="preserve">Principais </w:t>
            </w:r>
            <w:r w:rsidR="001D0F06" w:rsidRPr="002A1268">
              <w:rPr>
                <w:rFonts w:ascii="Arial" w:hAnsi="Arial" w:cs="Arial"/>
                <w:b/>
                <w:lang w:val="pt-BR"/>
              </w:rPr>
              <w:t>Funções Desenvolvidas</w:t>
            </w:r>
          </w:p>
        </w:tc>
      </w:tr>
      <w:tr w:rsidR="009907CA" w:rsidRPr="002A1268" w14:paraId="289D609A" w14:textId="34C50DB9" w:rsidTr="002A6C19">
        <w:tc>
          <w:tcPr>
            <w:tcW w:w="606" w:type="pct"/>
          </w:tcPr>
          <w:p w14:paraId="669C3432" w14:textId="77777777" w:rsidR="009907CA" w:rsidRPr="002A1268" w:rsidRDefault="009907CA" w:rsidP="0052402A">
            <w:pPr>
              <w:pStyle w:val="Compact"/>
              <w:rPr>
                <w:rFonts w:ascii="Arial" w:hAnsi="Arial" w:cs="Arial"/>
                <w:lang w:val="pt-BR"/>
              </w:rPr>
            </w:pPr>
            <w:r w:rsidRPr="002A1268">
              <w:rPr>
                <w:rFonts w:ascii="Arial" w:hAnsi="Arial" w:cs="Arial"/>
                <w:lang w:val="pt-BR"/>
              </w:rPr>
              <w:t>Geração de Casos</w:t>
            </w:r>
          </w:p>
        </w:tc>
        <w:tc>
          <w:tcPr>
            <w:tcW w:w="2121" w:type="pct"/>
          </w:tcPr>
          <w:p w14:paraId="118B5089" w14:textId="0CB2C31B" w:rsidR="009907CA" w:rsidRPr="002A1268" w:rsidRDefault="009907CA" w:rsidP="0052402A">
            <w:pPr>
              <w:pStyle w:val="Compact"/>
              <w:rPr>
                <w:rFonts w:ascii="Arial" w:hAnsi="Arial" w:cs="Arial"/>
                <w:lang w:val="pt-BR"/>
              </w:rPr>
            </w:pPr>
            <w:r w:rsidRPr="002A1268">
              <w:rPr>
                <w:rFonts w:ascii="Arial" w:hAnsi="Arial" w:cs="Arial"/>
                <w:lang w:val="pt-BR"/>
              </w:rPr>
              <w:t xml:space="preserve">Nesta etapa a técnica Latin Hypercube Sampling é usada para gerar um conjunto de casos contra os quais cada estratégia será testada. Todas as incertezas informadas na planilha são variadas </w:t>
            </w:r>
            <w:r w:rsidR="002A1268" w:rsidRPr="002A1268">
              <w:rPr>
                <w:rFonts w:ascii="Arial" w:hAnsi="Arial" w:cs="Arial"/>
                <w:lang w:val="pt-BR"/>
              </w:rPr>
              <w:t>simultaneamente</w:t>
            </w:r>
            <w:r w:rsidRPr="002A1268">
              <w:rPr>
                <w:rFonts w:ascii="Arial" w:hAnsi="Arial" w:cs="Arial"/>
                <w:lang w:val="pt-BR"/>
              </w:rPr>
              <w:t xml:space="preserve"> de modo a representar uma ampla gama de situações às quais as decisões da empresa poderão ser submetidas.</w:t>
            </w:r>
          </w:p>
        </w:tc>
        <w:tc>
          <w:tcPr>
            <w:tcW w:w="2273" w:type="pct"/>
          </w:tcPr>
          <w:p w14:paraId="337167E7" w14:textId="2FD3A3C5" w:rsidR="001D0F06" w:rsidRPr="002A1268" w:rsidRDefault="001D0F06" w:rsidP="0052402A">
            <w:pPr>
              <w:pStyle w:val="Compact"/>
              <w:rPr>
                <w:rFonts w:ascii="Arial" w:hAnsi="Arial" w:cs="Arial"/>
                <w:lang w:val="pt-BR"/>
              </w:rPr>
            </w:pPr>
            <w:r w:rsidRPr="002A1268">
              <w:rPr>
                <w:rFonts w:ascii="Arial" w:hAnsi="Arial" w:cs="Arial"/>
                <w:lang w:val="pt-BR"/>
              </w:rPr>
              <w:t xml:space="preserve">carregar_inputs(): Carrega </w:t>
            </w:r>
            <w:r w:rsidR="002955C6" w:rsidRPr="002A1268">
              <w:rPr>
                <w:rFonts w:ascii="Arial" w:hAnsi="Arial" w:cs="Arial"/>
                <w:lang w:val="pt-BR"/>
              </w:rPr>
              <w:t>as incertezas e estratégias a serem simuladas, gerando a tabela de estratégias a testar nas simulações.</w:t>
            </w:r>
          </w:p>
          <w:p w14:paraId="3E66B41B" w14:textId="09595AE1" w:rsidR="009907CA" w:rsidRPr="002A1268" w:rsidRDefault="001D0F06" w:rsidP="0052402A">
            <w:pPr>
              <w:pStyle w:val="Compact"/>
              <w:rPr>
                <w:rFonts w:ascii="Arial" w:hAnsi="Arial" w:cs="Arial"/>
                <w:lang w:val="pt-BR"/>
              </w:rPr>
            </w:pPr>
            <w:r w:rsidRPr="002A1268">
              <w:rPr>
                <w:rFonts w:ascii="Arial" w:hAnsi="Arial" w:cs="Arial"/>
                <w:lang w:val="pt-BR"/>
              </w:rPr>
              <w:t xml:space="preserve">obter_lhs_ensemble(): Aplica a técnica Latin Hypercube Sampling para obter dataset de parâmetros </w:t>
            </w:r>
            <w:r w:rsidR="002955C6" w:rsidRPr="002A1268">
              <w:rPr>
                <w:rFonts w:ascii="Arial" w:hAnsi="Arial" w:cs="Arial"/>
                <w:lang w:val="pt-BR"/>
              </w:rPr>
              <w:t xml:space="preserve">incertos </w:t>
            </w:r>
            <w:r w:rsidRPr="002A1268">
              <w:rPr>
                <w:rFonts w:ascii="Arial" w:hAnsi="Arial" w:cs="Arial"/>
                <w:lang w:val="pt-BR"/>
              </w:rPr>
              <w:t>a serem usados na simulação.</w:t>
            </w:r>
          </w:p>
          <w:p w14:paraId="06AC5198" w14:textId="034D0FE0" w:rsidR="001D0F06" w:rsidRPr="002A1268" w:rsidRDefault="001D0F06" w:rsidP="0052402A">
            <w:pPr>
              <w:pStyle w:val="Compact"/>
              <w:rPr>
                <w:rFonts w:ascii="Arial" w:hAnsi="Arial" w:cs="Arial"/>
                <w:lang w:val="pt-BR"/>
              </w:rPr>
            </w:pPr>
          </w:p>
        </w:tc>
      </w:tr>
      <w:tr w:rsidR="009907CA" w:rsidRPr="002A1268" w14:paraId="28EB359F" w14:textId="1BC2F077" w:rsidTr="002A6C19">
        <w:tc>
          <w:tcPr>
            <w:tcW w:w="606" w:type="pct"/>
          </w:tcPr>
          <w:p w14:paraId="388FBCB4" w14:textId="77777777" w:rsidR="009907CA" w:rsidRPr="002A1268" w:rsidRDefault="009907CA" w:rsidP="0052402A">
            <w:pPr>
              <w:pStyle w:val="Compact"/>
              <w:rPr>
                <w:rFonts w:ascii="Arial" w:hAnsi="Arial" w:cs="Arial"/>
                <w:lang w:val="pt-BR"/>
              </w:rPr>
            </w:pPr>
            <w:r w:rsidRPr="002A1268">
              <w:rPr>
                <w:rFonts w:ascii="Arial" w:hAnsi="Arial" w:cs="Arial"/>
                <w:lang w:val="pt-BR"/>
              </w:rPr>
              <w:t>Resolução das Equações Diferenciais</w:t>
            </w:r>
          </w:p>
        </w:tc>
        <w:tc>
          <w:tcPr>
            <w:tcW w:w="2121" w:type="pct"/>
          </w:tcPr>
          <w:p w14:paraId="7D47072D" w14:textId="77777777" w:rsidR="009907CA" w:rsidRPr="002A1268" w:rsidRDefault="009907CA" w:rsidP="0052402A">
            <w:pPr>
              <w:pStyle w:val="Compact"/>
              <w:rPr>
                <w:rFonts w:ascii="Arial" w:hAnsi="Arial" w:cs="Arial"/>
                <w:lang w:val="pt-BR"/>
              </w:rPr>
            </w:pPr>
            <w:r w:rsidRPr="002A1268">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c>
          <w:tcPr>
            <w:tcW w:w="2273" w:type="pct"/>
          </w:tcPr>
          <w:p w14:paraId="1FA9B645" w14:textId="77777777" w:rsidR="00EF7274" w:rsidRPr="00EF7274" w:rsidRDefault="00EF7274" w:rsidP="00EF7274">
            <w:pPr>
              <w:pStyle w:val="Compact"/>
              <w:rPr>
                <w:rFonts w:ascii="Arial" w:hAnsi="Arial" w:cs="Arial"/>
                <w:lang w:val="pt-BR"/>
              </w:rPr>
            </w:pPr>
            <w:r w:rsidRPr="00EF7274">
              <w:rPr>
                <w:rFonts w:ascii="Arial" w:hAnsi="Arial" w:cs="Arial"/>
                <w:lang w:val="pt-BR"/>
              </w:rPr>
              <w:t>simular(): Dadas as incertezas, estratégias e modelo definidos, executar iterativamente e em paralelo a solução numérica das equações diferenciais presentes no modelo, organizando-as de acordo com o cenário simulado e estratégia definida. Suporta a simulação em paralelo usando o modo “PSOCK”, “FORK”, ou ainda realiza a simulação em modo não-paralelo.</w:t>
            </w:r>
          </w:p>
          <w:p w14:paraId="208FBA35" w14:textId="4CC225C5" w:rsidR="002955C6" w:rsidRPr="002A1268" w:rsidRDefault="00EF7274" w:rsidP="00EF7274">
            <w:pPr>
              <w:pStyle w:val="Compact"/>
              <w:rPr>
                <w:rFonts w:ascii="Arial" w:hAnsi="Arial" w:cs="Arial"/>
                <w:lang w:val="pt-BR"/>
              </w:rPr>
            </w:pPr>
            <w:r w:rsidRPr="00EF7274">
              <w:rPr>
                <w:rFonts w:ascii="Arial" w:hAnsi="Arial" w:cs="Arial"/>
                <w:lang w:val="pt-BR"/>
              </w:rPr>
              <w:t>Opcionalmente, realiza um filtro de resultados plausíveis, conforme definido pelo usuário.</w:t>
            </w:r>
          </w:p>
        </w:tc>
      </w:tr>
      <w:tr w:rsidR="009907CA" w:rsidRPr="002A1268" w14:paraId="306DE74F" w14:textId="44E746D7" w:rsidTr="002A6C19">
        <w:tc>
          <w:tcPr>
            <w:tcW w:w="606" w:type="pct"/>
          </w:tcPr>
          <w:p w14:paraId="6274DA5E" w14:textId="77777777" w:rsidR="009907CA" w:rsidRPr="002A1268" w:rsidRDefault="009907CA" w:rsidP="0052402A">
            <w:pPr>
              <w:pStyle w:val="Compact"/>
              <w:rPr>
                <w:rFonts w:ascii="Arial" w:hAnsi="Arial" w:cs="Arial"/>
                <w:lang w:val="pt-BR"/>
              </w:rPr>
            </w:pPr>
            <w:r w:rsidRPr="002A1268">
              <w:rPr>
                <w:rFonts w:ascii="Arial" w:hAnsi="Arial" w:cs="Arial"/>
                <w:lang w:val="pt-BR"/>
              </w:rPr>
              <w:t>Análise de Perda de Oportunidade</w:t>
            </w:r>
          </w:p>
        </w:tc>
        <w:tc>
          <w:tcPr>
            <w:tcW w:w="2121" w:type="pct"/>
          </w:tcPr>
          <w:p w14:paraId="37EA3E89" w14:textId="2F1368F7" w:rsidR="009907CA" w:rsidRPr="002A1268" w:rsidRDefault="00EF7274" w:rsidP="0052402A">
            <w:pPr>
              <w:pStyle w:val="Compact"/>
              <w:rPr>
                <w:rFonts w:ascii="Arial" w:hAnsi="Arial" w:cs="Arial"/>
                <w:lang w:val="pt-BR"/>
              </w:rPr>
            </w:pPr>
            <w:r w:rsidRPr="00EF7274">
              <w:rPr>
                <w:rFonts w:ascii="Arial" w:hAnsi="Arial" w:cs="Arial"/>
                <w:lang w:val="pt-BR"/>
              </w:rPr>
              <w:t>Nesta etapa o algoritmo calcula a perda de oportunidade (regret) de cada estratégia em cada cenário em relação à melhor estratégia. Desta maneira, estima-se o valor monetário perdido pela empresa por não escolher a melhor estratégia dentre as disponíveis para o cenário em questão.</w:t>
            </w:r>
          </w:p>
        </w:tc>
        <w:tc>
          <w:tcPr>
            <w:tcW w:w="2273" w:type="pct"/>
          </w:tcPr>
          <w:p w14:paraId="779579CC" w14:textId="5EB7265C" w:rsidR="009907CA" w:rsidRPr="002A1268" w:rsidRDefault="002955C6" w:rsidP="0052402A">
            <w:pPr>
              <w:pStyle w:val="Compact"/>
              <w:rPr>
                <w:rFonts w:ascii="Arial" w:hAnsi="Arial" w:cs="Arial"/>
                <w:lang w:val="pt-BR"/>
              </w:rPr>
            </w:pPr>
            <w:r w:rsidRPr="002A1268">
              <w:rPr>
                <w:rFonts w:ascii="Arial" w:hAnsi="Arial" w:cs="Arial"/>
                <w:lang w:val="pt-BR"/>
              </w:rPr>
              <w:t xml:space="preserve">calcular_e_resumir_regret(): A partir dos dados simulados, calcula o custo de oportunidade de uma determinada variável de interesse. </w:t>
            </w:r>
          </w:p>
        </w:tc>
      </w:tr>
      <w:tr w:rsidR="009907CA" w:rsidRPr="002A1268" w14:paraId="4DA760D6" w14:textId="3C6E8331" w:rsidTr="002A6C19">
        <w:tc>
          <w:tcPr>
            <w:tcW w:w="606" w:type="pct"/>
          </w:tcPr>
          <w:p w14:paraId="034F9DDD" w14:textId="6DCDDFEA" w:rsidR="009907CA" w:rsidRPr="002A1268" w:rsidRDefault="009907CA" w:rsidP="0052402A">
            <w:pPr>
              <w:pStyle w:val="Compact"/>
              <w:rPr>
                <w:rFonts w:ascii="Arial" w:hAnsi="Arial" w:cs="Arial"/>
                <w:lang w:val="pt-BR"/>
              </w:rPr>
            </w:pPr>
            <w:r w:rsidRPr="002A1268">
              <w:rPr>
                <w:rFonts w:ascii="Arial" w:hAnsi="Arial" w:cs="Arial"/>
                <w:lang w:val="pt-BR"/>
              </w:rPr>
              <w:t>Escolha d</w:t>
            </w:r>
            <w:r w:rsidR="00AF7CCB" w:rsidRPr="002A1268">
              <w:rPr>
                <w:rFonts w:ascii="Arial" w:hAnsi="Arial" w:cs="Arial"/>
                <w:lang w:val="pt-BR"/>
              </w:rPr>
              <w:t>a</w:t>
            </w:r>
            <w:r w:rsidRPr="002A1268">
              <w:rPr>
                <w:rFonts w:ascii="Arial" w:hAnsi="Arial" w:cs="Arial"/>
                <w:lang w:val="pt-BR"/>
              </w:rPr>
              <w:t xml:space="preserve"> </w:t>
            </w:r>
            <w:r w:rsidR="002A1268" w:rsidRPr="002A1268">
              <w:rPr>
                <w:rFonts w:ascii="Arial" w:hAnsi="Arial" w:cs="Arial"/>
                <w:lang w:val="pt-BR"/>
              </w:rPr>
              <w:t>Estratégia</w:t>
            </w:r>
            <w:r w:rsidRPr="002A1268">
              <w:rPr>
                <w:rFonts w:ascii="Arial" w:hAnsi="Arial" w:cs="Arial"/>
                <w:lang w:val="pt-BR"/>
              </w:rPr>
              <w:t xml:space="preserve"> Candidata</w:t>
            </w:r>
          </w:p>
        </w:tc>
        <w:tc>
          <w:tcPr>
            <w:tcW w:w="2121" w:type="pct"/>
          </w:tcPr>
          <w:p w14:paraId="2067EACC" w14:textId="5F7ECA9A" w:rsidR="009907CA" w:rsidRPr="002A1268" w:rsidRDefault="009907CA" w:rsidP="0052402A">
            <w:pPr>
              <w:pStyle w:val="Compact"/>
              <w:rPr>
                <w:rFonts w:ascii="Arial" w:hAnsi="Arial" w:cs="Arial"/>
                <w:lang w:val="pt-BR"/>
              </w:rPr>
            </w:pPr>
            <w:r w:rsidRPr="002A1268">
              <w:rPr>
                <w:rFonts w:ascii="Arial" w:hAnsi="Arial" w:cs="Arial"/>
                <w:lang w:val="pt-BR"/>
              </w:rPr>
              <w:t xml:space="preserve">A partir da perda de oportunidade calculada, uma estratégia candidata é selecionada dentre as disponíveis, utilizando-se um critério (o critério adotado por </w:t>
            </w:r>
            <w:r w:rsidR="002A1268" w:rsidRPr="002A1268">
              <w:rPr>
                <w:rFonts w:ascii="Arial" w:hAnsi="Arial" w:cs="Arial"/>
                <w:lang w:val="pt-BR"/>
              </w:rPr>
              <w:t>Lempert</w:t>
            </w:r>
            <w:r w:rsidRPr="002A1268">
              <w:rPr>
                <w:rFonts w:ascii="Arial" w:hAnsi="Arial" w:cs="Arial"/>
                <w:lang w:val="pt-BR"/>
              </w:rPr>
              <w:t xml:space="preserve"> (menor percentil 75%) é adotado por padrão).</w:t>
            </w:r>
          </w:p>
        </w:tc>
        <w:tc>
          <w:tcPr>
            <w:tcW w:w="2273" w:type="pct"/>
          </w:tcPr>
          <w:p w14:paraId="76ABC0D8" w14:textId="0D7885D8" w:rsidR="009907CA" w:rsidRPr="002A1268" w:rsidRDefault="002955C6" w:rsidP="0052402A">
            <w:pPr>
              <w:pStyle w:val="Compact"/>
              <w:rPr>
                <w:rFonts w:ascii="Arial" w:hAnsi="Arial" w:cs="Arial"/>
                <w:lang w:val="pt-BR"/>
              </w:rPr>
            </w:pPr>
            <w:r w:rsidRPr="002A1268">
              <w:rPr>
                <w:rFonts w:ascii="Arial" w:hAnsi="Arial" w:cs="Arial"/>
                <w:lang w:val="pt-BR"/>
              </w:rPr>
              <w:t xml:space="preserve">escolher_estrategia_candidata(): </w:t>
            </w:r>
            <w:r w:rsidR="004E217C" w:rsidRPr="002A1268">
              <w:rPr>
                <w:rFonts w:ascii="Arial" w:hAnsi="Arial" w:cs="Arial"/>
                <w:lang w:val="pt-BR"/>
              </w:rPr>
              <w:t>A partir da análise de regret, define a estratégia candidata a considerar, de acordo com um parâmetro de escolha definido.</w:t>
            </w:r>
          </w:p>
        </w:tc>
      </w:tr>
      <w:tr w:rsidR="009907CA" w:rsidRPr="002A1268" w14:paraId="28E7624C" w14:textId="36121AB3" w:rsidTr="002A6C19">
        <w:tc>
          <w:tcPr>
            <w:tcW w:w="606" w:type="pct"/>
          </w:tcPr>
          <w:p w14:paraId="293AE296" w14:textId="77777777" w:rsidR="009907CA" w:rsidRPr="002A1268" w:rsidRDefault="009907CA" w:rsidP="0052402A">
            <w:pPr>
              <w:pStyle w:val="Compact"/>
              <w:rPr>
                <w:rFonts w:ascii="Arial" w:hAnsi="Arial" w:cs="Arial"/>
                <w:lang w:val="pt-BR"/>
              </w:rPr>
            </w:pPr>
            <w:r w:rsidRPr="002A1268">
              <w:rPr>
                <w:rFonts w:ascii="Arial" w:hAnsi="Arial" w:cs="Arial"/>
                <w:lang w:val="pt-BR"/>
              </w:rPr>
              <w:lastRenderedPageBreak/>
              <w:t>Análise de Vulnerabilidade da Estratégia</w:t>
            </w:r>
          </w:p>
        </w:tc>
        <w:tc>
          <w:tcPr>
            <w:tcW w:w="2121" w:type="pct"/>
          </w:tcPr>
          <w:p w14:paraId="53135D19" w14:textId="0586E740" w:rsidR="009907CA" w:rsidRPr="002A1268" w:rsidRDefault="00AF7CCB" w:rsidP="0052402A">
            <w:pPr>
              <w:pStyle w:val="Compact"/>
              <w:rPr>
                <w:rFonts w:ascii="Arial" w:hAnsi="Arial" w:cs="Arial"/>
                <w:lang w:val="pt-BR"/>
              </w:rPr>
            </w:pPr>
            <w:r w:rsidRPr="002A1268">
              <w:rPr>
                <w:rFonts w:ascii="Arial" w:hAnsi="Arial" w:cs="Arial"/>
                <w:lang w:val="pt-BR"/>
              </w:rPr>
              <w:t>Nesta etapa da análise RDM, diversas técnicas de análise podem ser utilizadas para identificar as condições sob as quais a estratégia candidata falha. Não há forma de automatizar este processo por completo, visto que podem ser utilizadas técnicas de seleção de variáveis (feature selection), pode ser utilizado o algoritmo PRIM (que requer interação por parte do analista), ou ainda métricas simples de avaliação.</w:t>
            </w:r>
          </w:p>
        </w:tc>
        <w:tc>
          <w:tcPr>
            <w:tcW w:w="2273" w:type="pct"/>
          </w:tcPr>
          <w:p w14:paraId="172205D0" w14:textId="3D8CCD49" w:rsidR="009907CA" w:rsidRPr="002A1268" w:rsidRDefault="00111A85" w:rsidP="0052402A">
            <w:pPr>
              <w:pStyle w:val="Compact"/>
              <w:rPr>
                <w:rFonts w:ascii="Arial" w:hAnsi="Arial" w:cs="Arial"/>
                <w:lang w:val="pt-BR"/>
              </w:rPr>
            </w:pPr>
            <w:r w:rsidRPr="002A1268">
              <w:rPr>
                <w:rFonts w:ascii="Arial" w:hAnsi="Arial" w:cs="Arial"/>
                <w:lang w:val="pt-BR"/>
              </w:rPr>
              <w:t xml:space="preserve">obter_df_vulnerabilidade(): A partir </w:t>
            </w:r>
            <w:r w:rsidR="002A1268" w:rsidRPr="002A1268">
              <w:rPr>
                <w:rFonts w:ascii="Arial" w:hAnsi="Arial" w:cs="Arial"/>
                <w:lang w:val="pt-BR"/>
              </w:rPr>
              <w:t>dos dados simulados</w:t>
            </w:r>
            <w:r w:rsidRPr="002A1268">
              <w:rPr>
                <w:rFonts w:ascii="Arial" w:hAnsi="Arial" w:cs="Arial"/>
                <w:lang w:val="pt-BR"/>
              </w:rPr>
              <w:t xml:space="preserve">, e de uma variável de resposta selecionada, gera um dataset contendo os parâmetros de incerteza, e uma coluna sinalizando os casos onde a estratégia candidata é vulnerável. Este </w:t>
            </w:r>
            <w:r w:rsidR="002A1268" w:rsidRPr="002A1268">
              <w:rPr>
                <w:rFonts w:ascii="Arial" w:hAnsi="Arial" w:cs="Arial"/>
                <w:lang w:val="pt-BR"/>
              </w:rPr>
              <w:t>data frame</w:t>
            </w:r>
            <w:r w:rsidRPr="002A1268">
              <w:rPr>
                <w:rFonts w:ascii="Arial" w:hAnsi="Arial" w:cs="Arial"/>
                <w:lang w:val="pt-BR"/>
              </w:rPr>
              <w:t xml:space="preserve"> pode em seguida ser analisado utilizando-se bibliotecas do R para suporte à análise de vulnerabilidade</w:t>
            </w:r>
            <w:r w:rsidR="00854B7B" w:rsidRPr="002A1268">
              <w:rPr>
                <w:rFonts w:ascii="Arial" w:hAnsi="Arial" w:cs="Arial"/>
                <w:lang w:val="pt-BR"/>
              </w:rPr>
              <w:t>.</w:t>
            </w:r>
          </w:p>
          <w:p w14:paraId="6F972528" w14:textId="08A5781A" w:rsidR="00854B7B" w:rsidRPr="002A1268" w:rsidRDefault="00854B7B" w:rsidP="0052402A">
            <w:pPr>
              <w:pStyle w:val="Compact"/>
              <w:rPr>
                <w:rFonts w:ascii="Arial" w:hAnsi="Arial" w:cs="Arial"/>
                <w:lang w:val="pt-BR"/>
              </w:rPr>
            </w:pPr>
            <w:r w:rsidRPr="002A1268">
              <w:rPr>
                <w:rFonts w:ascii="Arial" w:hAnsi="Arial" w:cs="Arial"/>
                <w:lang w:val="pt-BR"/>
              </w:rPr>
              <w:t>obter_df_diff_media_casos_interesse() e obter_df_teste_t_casos_interesse(): Geram uma tabela de importância das variáveis utilizando como critério a diferença da média das variáveis incertas nos casos onde a estratégia falha e nos casos onde a estratégia não falha.</w:t>
            </w:r>
          </w:p>
        </w:tc>
      </w:tr>
      <w:tr w:rsidR="009907CA" w:rsidRPr="002A1268" w14:paraId="3D341639" w14:textId="14797176" w:rsidTr="002A6C19">
        <w:tc>
          <w:tcPr>
            <w:tcW w:w="606" w:type="pct"/>
          </w:tcPr>
          <w:p w14:paraId="4FB2CBC2" w14:textId="77777777" w:rsidR="009907CA" w:rsidRPr="002A1268" w:rsidRDefault="009907CA" w:rsidP="0052402A">
            <w:pPr>
              <w:pStyle w:val="Compact"/>
              <w:rPr>
                <w:rFonts w:ascii="Arial" w:hAnsi="Arial" w:cs="Arial"/>
                <w:lang w:val="pt-BR"/>
              </w:rPr>
            </w:pPr>
            <w:r w:rsidRPr="002A1268">
              <w:rPr>
                <w:rFonts w:ascii="Arial" w:hAnsi="Arial" w:cs="Arial"/>
                <w:lang w:val="pt-BR"/>
              </w:rPr>
              <w:t>Análise da Fronteira de Tradeoffs</w:t>
            </w:r>
          </w:p>
        </w:tc>
        <w:tc>
          <w:tcPr>
            <w:tcW w:w="2121" w:type="pct"/>
          </w:tcPr>
          <w:p w14:paraId="193FBCA0" w14:textId="77777777" w:rsidR="009907CA" w:rsidRPr="002A1268" w:rsidRDefault="009907CA" w:rsidP="0052402A">
            <w:pPr>
              <w:pStyle w:val="Compact"/>
              <w:rPr>
                <w:rFonts w:ascii="Arial" w:hAnsi="Arial" w:cs="Arial"/>
                <w:lang w:val="pt-BR"/>
              </w:rPr>
            </w:pPr>
            <w:r w:rsidRPr="002A1268">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c>
          <w:tcPr>
            <w:tcW w:w="2273" w:type="pct"/>
          </w:tcPr>
          <w:p w14:paraId="12026E26" w14:textId="57B26E6E" w:rsidR="009907CA" w:rsidRPr="002A1268" w:rsidRDefault="00AC5A7E" w:rsidP="0052402A">
            <w:pPr>
              <w:pStyle w:val="Compact"/>
              <w:rPr>
                <w:rFonts w:ascii="Arial" w:hAnsi="Arial" w:cs="Arial"/>
                <w:lang w:val="pt-BR"/>
              </w:rPr>
            </w:pPr>
            <w:r w:rsidRPr="002A1268">
              <w:rPr>
                <w:rFonts w:ascii="Arial" w:hAnsi="Arial" w:cs="Arial"/>
                <w:lang w:val="pt-BR"/>
              </w:rPr>
              <w:t xml:space="preserve">plot_fronteira_tradeoff_estrategia(): </w:t>
            </w:r>
            <w:r w:rsidR="00592792" w:rsidRPr="002A1268">
              <w:rPr>
                <w:rFonts w:ascii="Arial" w:hAnsi="Arial" w:cs="Arial"/>
                <w:lang w:val="pt-BR"/>
              </w:rPr>
              <w:t xml:space="preserve">Operacionaliza os dois gráficos de análise da fronteira de tradeoffs </w:t>
            </w:r>
            <w:r w:rsidR="00124A9F" w:rsidRPr="002A1268">
              <w:rPr>
                <w:rFonts w:ascii="Arial" w:hAnsi="Arial" w:cs="Arial"/>
                <w:lang w:val="pt-BR"/>
              </w:rPr>
              <w:t xml:space="preserve">sugeridos por Lempert et al. </w:t>
            </w:r>
            <w:r w:rsidR="00124A9F" w:rsidRPr="002A1268">
              <w:rPr>
                <w:rFonts w:ascii="Arial" w:hAnsi="Arial" w:cs="Arial"/>
                <w:lang w:val="pt-BR"/>
              </w:rPr>
              <w:fldChar w:fldCharType="begin" w:fldLock="1"/>
            </w:r>
            <w:r w:rsidR="00124A9F" w:rsidRPr="002A1268">
              <w:rPr>
                <w:rFonts w:ascii="Arial" w:hAnsi="Arial" w:cs="Arial"/>
                <w:lang w:val="pt-BR"/>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124A9F" w:rsidRPr="002A1268">
              <w:rPr>
                <w:rFonts w:ascii="Arial" w:hAnsi="Arial" w:cs="Arial"/>
                <w:lang w:val="pt-BR"/>
              </w:rPr>
              <w:fldChar w:fldCharType="separate"/>
            </w:r>
            <w:r w:rsidR="00124A9F" w:rsidRPr="002A1268">
              <w:rPr>
                <w:rFonts w:ascii="Arial" w:hAnsi="Arial" w:cs="Arial"/>
                <w:noProof/>
                <w:lang w:val="pt-BR"/>
              </w:rPr>
              <w:t>(2006)</w:t>
            </w:r>
            <w:r w:rsidR="00124A9F" w:rsidRPr="002A1268">
              <w:rPr>
                <w:rFonts w:ascii="Arial" w:hAnsi="Arial" w:cs="Arial"/>
                <w:lang w:val="pt-BR"/>
              </w:rPr>
              <w:fldChar w:fldCharType="end"/>
            </w:r>
            <w:r w:rsidR="00124A9F" w:rsidRPr="002A1268">
              <w:rPr>
                <w:rFonts w:ascii="Arial" w:hAnsi="Arial" w:cs="Arial"/>
                <w:lang w:val="pt-BR"/>
              </w:rPr>
              <w:t>.</w:t>
            </w:r>
          </w:p>
        </w:tc>
      </w:tr>
    </w:tbl>
    <w:p w14:paraId="4B9FF1FE" w14:textId="682DBB47" w:rsidR="00CA1CAD" w:rsidRDefault="00CA1CAD" w:rsidP="00CA1CAD">
      <w:pPr>
        <w:ind w:firstLine="0"/>
        <w:jc w:val="center"/>
      </w:pPr>
      <w:r>
        <w:t>Fonte: Elaborado pelo autor.</w:t>
      </w:r>
    </w:p>
    <w:p w14:paraId="719C4FC7" w14:textId="77777777" w:rsidR="00896628" w:rsidRDefault="00896628" w:rsidP="00AB6E91">
      <w:pPr>
        <w:sectPr w:rsidR="00896628" w:rsidSect="00896628">
          <w:footnotePr>
            <w:numRestart w:val="eachSect"/>
          </w:footnotePr>
          <w:pgSz w:w="16838" w:h="11906" w:orient="landscape" w:code="9"/>
          <w:pgMar w:top="1701" w:right="1701" w:bottom="1134" w:left="1134" w:header="1134" w:footer="709" w:gutter="0"/>
          <w:cols w:space="708"/>
          <w:docGrid w:linePitch="360"/>
        </w:sectPr>
      </w:pPr>
    </w:p>
    <w:p w14:paraId="16932CA8" w14:textId="727731B6" w:rsidR="00195FF5" w:rsidRDefault="00195FF5">
      <w:pPr>
        <w:pStyle w:val="Ttulo2"/>
      </w:pPr>
      <w:bookmarkStart w:id="184" w:name="_Toc504806170"/>
      <w:r>
        <w:lastRenderedPageBreak/>
        <w:t>Avaliação do Modelo Computacional</w:t>
      </w:r>
    </w:p>
    <w:p w14:paraId="0EC46A6B" w14:textId="4E43223D" w:rsidR="00E26609" w:rsidRDefault="00F702A8" w:rsidP="00A95ABC">
      <w:r>
        <w:t xml:space="preserve">O modelo matemático apresentado nas seções anteriores foi implementado no </w:t>
      </w:r>
      <w:r w:rsidR="00A95ABC">
        <w:t xml:space="preserve">software R, de modo compatível com a biblioteca deSolve. </w:t>
      </w:r>
      <w:r w:rsidR="00A95ABC">
        <w:fldChar w:fldCharType="begin" w:fldLock="1"/>
      </w:r>
      <w:r w:rsidR="00A95ABC">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A95ABC">
        <w:fldChar w:fldCharType="separate"/>
      </w:r>
      <w:r w:rsidR="00A95ABC" w:rsidRPr="00A95ABC">
        <w:rPr>
          <w:noProof/>
        </w:rPr>
        <w:t>(SOETAERT; PETZOLDT; SETZER, 2010)</w:t>
      </w:r>
      <w:r w:rsidR="00A95ABC">
        <w:fldChar w:fldCharType="end"/>
      </w:r>
      <w:r w:rsidR="00A95ABC">
        <w:t xml:space="preserve">. </w:t>
      </w:r>
      <w:r w:rsidR="00E26609">
        <w:t>Adicionalmente, o modelo foi também implementado no software iThink. O objetivo desta duplicidade foi garantir que as funções geradas no R para a inicialização das condições iniciais do modelo (valor inicial de estoques) replicassem o funcionamento de funções internas do Ithink (como a função SMOOTH3, e DELAY) as quais não possuem correspondente no R pela biblioteca deSolve. Este aspecto foi importante e permitiu o teste iterativo do modelo, revelando a necessidade de implementação de rotinas computacionais para permitir o uso de funções disponíveis no iThink.</w:t>
      </w:r>
    </w:p>
    <w:p w14:paraId="20334804" w14:textId="77777777" w:rsidR="00E26609" w:rsidRDefault="00E26609" w:rsidP="00E26609">
      <w:r>
        <w:t>De posse do modelo implementado no R e no Ithink, foi possível, portanto, simular o modelo com os mesmos parâmetros iniciais e observar que os resultados de todos os estoques connvergiram até a sexta casa decimal (maior número de casas decimais exportadas pelo iThink). Desta maneira, foi possível verificar que não há um erro sistemático nos resultados gerados pelo R.</w:t>
      </w:r>
    </w:p>
    <w:p w14:paraId="6A5E7D52" w14:textId="3246555F" w:rsidR="00E26609" w:rsidRDefault="00E26609" w:rsidP="00E26609">
      <w:r>
        <w:t xml:space="preserve">Além dos procedimentos indicados acima, foram executados procedimentos para a avaliação do modelo em relação à dados históricos de demanda de impressoras 3D profissionais </w:t>
      </w:r>
      <w:r>
        <w:fldChar w:fldCharType="begin" w:fldLock="1"/>
      </w:r>
      <w:r>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"id" : "ITEM-2", "itemData" : { "URL" : "https://wohlersassociates.com/blog/2016/01/popularity-of-fdm/", "accessed" : { "date-parts" : [ [ "2017", "12", "10" ] ] }, "author" : [ { "dropping-particle" : "", "family" : "Wholers", "given" : "Terry", "non-dropping-particle" : "", "parse-names" : false, "suffix" : "" } ], "id" : "ITEM-2", "issued" : { "date-parts" : [ [ "2016" ] ] }, "title" : "Popularity of FDM", "type" : "webpage" }, "uris" : [ "http://www.mendeley.com/documents/?uuid=73e88053-2d7f-4112-b60d-6fb4664fdbfa" ] } ], "mendeley" : { "formattedCitation" : "(WHOLERS, 2016; WOHLERS ASSOCIATES, 2013)", "plainTextFormattedCitation" : "(WHOLERS, 2016; WOHLERS ASSOCIATES, 2013)", "previouslyFormattedCitation" : "(WHOLERS, 2016; WOHLERS ASSOCIATES, 2013)" }, "properties" : {  }, "schema" : "https://github.com/citation-style-language/schema/raw/master/csl-citation.json" }</w:instrText>
      </w:r>
      <w:r>
        <w:fldChar w:fldCharType="separate"/>
      </w:r>
      <w:r w:rsidRPr="00B75ABD">
        <w:rPr>
          <w:noProof/>
        </w:rPr>
        <w:t>(WHOLERS, 2016; WOHLERS ASSOCIATES, 2013)</w:t>
      </w:r>
      <w:r>
        <w:fldChar w:fldCharType="end"/>
      </w:r>
      <w:r>
        <w:t xml:space="preserve">. </w:t>
      </w:r>
    </w:p>
    <w:p w14:paraId="45FA91A6" w14:textId="7E2A6789" w:rsidR="00E26609" w:rsidRDefault="00E26609" w:rsidP="00E26609">
      <w:r>
        <w:t xml:space="preserve">Para este fim, foram empregadas estatísticas descritivas para a comparação dos dados simulados a dados observados, recomendadas pela literatura em dinâmica de sistemas.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"id" : "ITEM-2",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"ITEM-2", "issue" : "3", "issued" : { "date-parts" : [ [ "2003" ] ] }, "page" : "552-568", "title" : "Model calibration as a testing strategy for system dynamics models", "type" : "article-journal", "volume" : "151" }, "uris" : [ "http://www.mendeley.com/documents/?uuid=1c3f7850-ff0a-48e3-aea0-241dc79489ba" ] } ], "mendeley" : { "formattedCitation" : "(OLIVA, 2003; STERMAN, 2000, p. 875)", "plainTextFormattedCitation" : "(OLIVA, 2003; STERMAN, 2000, p. 875)", "previouslyFormattedCitation" : "(OLIVA, 2003; STERMAN, 2000, p. 875)" }, "properties" : {  }, "schema" : "https://github.com/citation-style-language/schema/raw/master/csl-citation.json" }</w:instrText>
      </w:r>
      <w:r>
        <w:fldChar w:fldCharType="separate"/>
      </w:r>
      <w:r w:rsidRPr="00CD079E">
        <w:rPr>
          <w:noProof/>
        </w:rPr>
        <w:t>(OLIVA, 2003; STERMAN, 2000, p. 875)</w:t>
      </w:r>
      <w:r>
        <w:fldChar w:fldCharType="end"/>
      </w:r>
      <w:r>
        <w:t xml:space="preserve">. O comportamento da variável “Demanda Global de Impressoras 3D profissionais”, utilizada como referência para a calibração é apresentada na </w:t>
      </w:r>
      <w:r>
        <w:fldChar w:fldCharType="begin"/>
      </w:r>
      <w:r>
        <w:instrText xml:space="preserve"> REF _Ref504577724 \h </w:instrText>
      </w:r>
      <w:r>
        <w:fldChar w:fldCharType="separate"/>
      </w:r>
      <w:r>
        <w:t xml:space="preserve">Figura </w:t>
      </w:r>
      <w:r>
        <w:rPr>
          <w:noProof/>
        </w:rPr>
        <w:t>29</w:t>
      </w:r>
      <w:r>
        <w:fldChar w:fldCharType="end"/>
      </w:r>
      <w:r>
        <w:t xml:space="preserve"> e na </w:t>
      </w:r>
      <w:r>
        <w:fldChar w:fldCharType="begin"/>
      </w:r>
      <w:r>
        <w:instrText xml:space="preserve"> REF _Ref504598477 \h </w:instrText>
      </w:r>
      <w:r>
        <w:fldChar w:fldCharType="separate"/>
      </w:r>
      <w:r>
        <w:t xml:space="preserve">Tabela </w:t>
      </w:r>
      <w:r>
        <w:rPr>
          <w:noProof/>
        </w:rPr>
        <w:t>1</w:t>
      </w:r>
      <w:r>
        <w:fldChar w:fldCharType="end"/>
      </w:r>
      <w:r>
        <w:t xml:space="preserve">, e as estatísticas calculadas são exibidas no </w:t>
      </w:r>
      <w:r>
        <w:fldChar w:fldCharType="begin"/>
      </w:r>
      <w:r>
        <w:instrText xml:space="preserve"> REF _Ref504577752 \h </w:instrText>
      </w:r>
      <w:r>
        <w:fldChar w:fldCharType="separate"/>
      </w:r>
      <w:r>
        <w:t xml:space="preserve">Quadro </w:t>
      </w:r>
      <w:r>
        <w:rPr>
          <w:noProof/>
        </w:rPr>
        <w:t>11</w:t>
      </w:r>
      <w:r>
        <w:fldChar w:fldCharType="end"/>
      </w:r>
      <w:r>
        <w:t xml:space="preserve">. </w:t>
      </w:r>
    </w:p>
    <w:p w14:paraId="38B2657F" w14:textId="77777777" w:rsidR="00E26609" w:rsidRDefault="00E26609" w:rsidP="00E26609">
      <w:r>
        <w:t xml:space="preserve"> Considerando que os dados disponíveis foram apresentados em forma de gráfico, sem legendas ponto a ponto </w:t>
      </w:r>
      <w:r>
        <w:fldChar w:fldCharType="begin" w:fldLock="1"/>
      </w:r>
      <w:r>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"mendeley" : { "formattedCitation" : "(WOHLERS ASSOCIATES, 2013)", "plainTextFormattedCitation" : "(WOHLERS ASSOCIATES, 2013)", "previouslyFormattedCitation" : "(WOHLERS ASSOCIATES, 2013)" }, "properties" : {  }, "schema" : "https://github.com/citation-style-language/schema/raw/master/csl-citation.json" }</w:instrText>
      </w:r>
      <w:r>
        <w:fldChar w:fldCharType="separate"/>
      </w:r>
      <w:r w:rsidRPr="00027BCB">
        <w:rPr>
          <w:noProof/>
        </w:rPr>
        <w:t>(WOHLERS ASSOCIATES, 2013)</w:t>
      </w:r>
      <w:r>
        <w:fldChar w:fldCharType="end"/>
      </w:r>
      <w:r>
        <w:t xml:space="preserve">, os dados observados tratam-se de aproximações. O dado de demanda em 2013 não foi disponibilizado, realizando-se uma interpolação entre o dado de demanda de 2014 </w:t>
      </w:r>
      <w:r>
        <w:fldChar w:fldCharType="begin" w:fldLock="1"/>
      </w:r>
      <w: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fldChar w:fldCharType="separate"/>
      </w:r>
      <w:r w:rsidRPr="00027BCB">
        <w:rPr>
          <w:noProof/>
        </w:rPr>
        <w:t>(WHOLERS, 2016)</w:t>
      </w:r>
      <w:r>
        <w:fldChar w:fldCharType="end"/>
      </w:r>
      <w:r>
        <w:t xml:space="preserve"> anunciado e o último dado reportado em 2012. A </w:t>
      </w:r>
      <w:r>
        <w:fldChar w:fldCharType="begin"/>
      </w:r>
      <w:r>
        <w:instrText xml:space="preserve"> REF _Ref504598477 \h </w:instrText>
      </w:r>
      <w:r>
        <w:fldChar w:fldCharType="separate"/>
      </w:r>
      <w:r>
        <w:t xml:space="preserve">Tabela </w:t>
      </w:r>
      <w:r>
        <w:rPr>
          <w:noProof/>
        </w:rPr>
        <w:t>1</w:t>
      </w:r>
      <w:r>
        <w:fldChar w:fldCharType="end"/>
      </w:r>
      <w:r>
        <w:t xml:space="preserve"> apresenta os dados utilizados para a calibração do modelo, os resultados do modelo obtidos e seus respectivos resíduos.</w:t>
      </w:r>
    </w:p>
    <w:p w14:paraId="2EEC8AF6" w14:textId="77777777" w:rsidR="00E26609" w:rsidRDefault="00E26609" w:rsidP="00E26609">
      <w:pPr>
        <w:pStyle w:val="Legenda"/>
      </w:pPr>
      <w:r>
        <w:lastRenderedPageBreak/>
        <w:t xml:space="preserve">Tabela </w:t>
      </w:r>
      <w:r w:rsidR="00076C9C">
        <w:fldChar w:fldCharType="begin"/>
      </w:r>
      <w:r w:rsidR="00076C9C">
        <w:instrText xml:space="preserve"> SEQ Tabela \* ARABIC </w:instrText>
      </w:r>
      <w:r w:rsidR="00076C9C">
        <w:fldChar w:fldCharType="separate"/>
      </w:r>
      <w:r>
        <w:rPr>
          <w:noProof/>
        </w:rPr>
        <w:t>1</w:t>
      </w:r>
      <w:r w:rsidR="00076C9C">
        <w:rPr>
          <w:noProof/>
        </w:rPr>
        <w:fldChar w:fldCharType="end"/>
      </w:r>
      <w:r>
        <w:t xml:space="preserve"> – Demanda Observada e Demanda Simulada</w:t>
      </w:r>
    </w:p>
    <w:tbl>
      <w:tblPr>
        <w:tblW w:w="7080" w:type="dxa"/>
        <w:jc w:val="center"/>
        <w:tblCellMar>
          <w:left w:w="70" w:type="dxa"/>
          <w:right w:w="70" w:type="dxa"/>
        </w:tblCellMar>
        <w:tblLook w:val="04A0" w:firstRow="1" w:lastRow="0" w:firstColumn="1" w:lastColumn="0" w:noHBand="0" w:noVBand="1"/>
      </w:tblPr>
      <w:tblGrid>
        <w:gridCol w:w="1000"/>
        <w:gridCol w:w="2180"/>
        <w:gridCol w:w="2240"/>
        <w:gridCol w:w="1660"/>
      </w:tblGrid>
      <w:tr w:rsidR="00E26609" w:rsidRPr="00B75ABD" w14:paraId="277DA776" w14:textId="77777777" w:rsidTr="00E26609">
        <w:trPr>
          <w:trHeight w:val="300"/>
          <w:jc w:val="center"/>
        </w:trPr>
        <w:tc>
          <w:tcPr>
            <w:tcW w:w="1000" w:type="dxa"/>
            <w:tcBorders>
              <w:top w:val="single" w:sz="4" w:space="0" w:color="auto"/>
              <w:left w:val="nil"/>
              <w:bottom w:val="single" w:sz="4" w:space="0" w:color="auto"/>
              <w:right w:val="nil"/>
            </w:tcBorders>
            <w:shd w:val="clear" w:color="auto" w:fill="auto"/>
            <w:noWrap/>
            <w:vAlign w:val="bottom"/>
            <w:hideMark/>
          </w:tcPr>
          <w:p w14:paraId="439BC055" w14:textId="77777777" w:rsidR="00E26609" w:rsidRPr="00B75ABD" w:rsidRDefault="00E26609" w:rsidP="00E26609">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Ano</w:t>
            </w:r>
          </w:p>
        </w:tc>
        <w:tc>
          <w:tcPr>
            <w:tcW w:w="2180" w:type="dxa"/>
            <w:tcBorders>
              <w:top w:val="single" w:sz="4" w:space="0" w:color="auto"/>
              <w:left w:val="nil"/>
              <w:bottom w:val="single" w:sz="4" w:space="0" w:color="auto"/>
              <w:right w:val="nil"/>
            </w:tcBorders>
            <w:shd w:val="clear" w:color="auto" w:fill="auto"/>
            <w:noWrap/>
            <w:vAlign w:val="bottom"/>
            <w:hideMark/>
          </w:tcPr>
          <w:p w14:paraId="492E42DD" w14:textId="77777777" w:rsidR="00E26609" w:rsidRPr="00B75ABD" w:rsidRDefault="00E26609" w:rsidP="00E26609">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Dados Observados</w:t>
            </w:r>
          </w:p>
        </w:tc>
        <w:tc>
          <w:tcPr>
            <w:tcW w:w="2240" w:type="dxa"/>
            <w:tcBorders>
              <w:top w:val="single" w:sz="4" w:space="0" w:color="auto"/>
              <w:left w:val="nil"/>
              <w:bottom w:val="single" w:sz="4" w:space="0" w:color="auto"/>
              <w:right w:val="nil"/>
            </w:tcBorders>
            <w:shd w:val="clear" w:color="auto" w:fill="auto"/>
            <w:noWrap/>
            <w:vAlign w:val="bottom"/>
            <w:hideMark/>
          </w:tcPr>
          <w:p w14:paraId="0EC7E4CA" w14:textId="77777777" w:rsidR="00E26609" w:rsidRPr="00B75ABD" w:rsidRDefault="00E26609" w:rsidP="00E26609">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Resultados Modelo</w:t>
            </w:r>
          </w:p>
        </w:tc>
        <w:tc>
          <w:tcPr>
            <w:tcW w:w="1660" w:type="dxa"/>
            <w:tcBorders>
              <w:top w:val="single" w:sz="4" w:space="0" w:color="auto"/>
              <w:left w:val="nil"/>
              <w:bottom w:val="single" w:sz="4" w:space="0" w:color="auto"/>
              <w:right w:val="nil"/>
            </w:tcBorders>
            <w:shd w:val="clear" w:color="auto" w:fill="auto"/>
            <w:noWrap/>
            <w:vAlign w:val="bottom"/>
            <w:hideMark/>
          </w:tcPr>
          <w:p w14:paraId="25A0DE52" w14:textId="77777777" w:rsidR="00E26609" w:rsidRPr="00B75ABD" w:rsidRDefault="00E26609" w:rsidP="00E26609">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Resídulo</w:t>
            </w:r>
          </w:p>
        </w:tc>
      </w:tr>
      <w:tr w:rsidR="00E26609" w:rsidRPr="00B75ABD" w14:paraId="4328ADB8"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1A8E3223"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2004</w:t>
            </w:r>
          </w:p>
        </w:tc>
        <w:tc>
          <w:tcPr>
            <w:tcW w:w="2180" w:type="dxa"/>
            <w:tcBorders>
              <w:top w:val="nil"/>
              <w:left w:val="nil"/>
              <w:bottom w:val="nil"/>
              <w:right w:val="nil"/>
            </w:tcBorders>
            <w:shd w:val="clear" w:color="auto" w:fill="auto"/>
            <w:noWrap/>
            <w:vAlign w:val="bottom"/>
            <w:hideMark/>
          </w:tcPr>
          <w:p w14:paraId="5C261B24"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2600</w:t>
            </w:r>
          </w:p>
        </w:tc>
        <w:tc>
          <w:tcPr>
            <w:tcW w:w="2240" w:type="dxa"/>
            <w:tcBorders>
              <w:top w:val="nil"/>
              <w:left w:val="nil"/>
              <w:bottom w:val="nil"/>
              <w:right w:val="nil"/>
            </w:tcBorders>
            <w:shd w:val="clear" w:color="auto" w:fill="auto"/>
            <w:noWrap/>
            <w:vAlign w:val="bottom"/>
            <w:hideMark/>
          </w:tcPr>
          <w:p w14:paraId="3CEC174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2600</w:t>
            </w:r>
          </w:p>
        </w:tc>
        <w:tc>
          <w:tcPr>
            <w:tcW w:w="1660" w:type="dxa"/>
            <w:tcBorders>
              <w:top w:val="nil"/>
              <w:left w:val="nil"/>
              <w:bottom w:val="nil"/>
              <w:right w:val="nil"/>
            </w:tcBorders>
            <w:shd w:val="clear" w:color="auto" w:fill="auto"/>
            <w:noWrap/>
            <w:vAlign w:val="bottom"/>
            <w:hideMark/>
          </w:tcPr>
          <w:p w14:paraId="484611E1"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0</w:t>
            </w:r>
          </w:p>
        </w:tc>
      </w:tr>
      <w:tr w:rsidR="00E26609" w:rsidRPr="00B75ABD" w14:paraId="70C04612"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0A9D428A"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2005</w:t>
            </w:r>
          </w:p>
        </w:tc>
        <w:tc>
          <w:tcPr>
            <w:tcW w:w="2180" w:type="dxa"/>
            <w:tcBorders>
              <w:top w:val="nil"/>
              <w:left w:val="nil"/>
              <w:bottom w:val="nil"/>
              <w:right w:val="nil"/>
            </w:tcBorders>
            <w:shd w:val="clear" w:color="auto" w:fill="auto"/>
            <w:noWrap/>
            <w:vAlign w:val="bottom"/>
            <w:hideMark/>
          </w:tcPr>
          <w:p w14:paraId="4E0E61AD"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3500</w:t>
            </w:r>
          </w:p>
        </w:tc>
        <w:tc>
          <w:tcPr>
            <w:tcW w:w="2240" w:type="dxa"/>
            <w:tcBorders>
              <w:top w:val="nil"/>
              <w:left w:val="nil"/>
              <w:bottom w:val="nil"/>
              <w:right w:val="nil"/>
            </w:tcBorders>
            <w:shd w:val="clear" w:color="auto" w:fill="auto"/>
            <w:noWrap/>
            <w:vAlign w:val="bottom"/>
            <w:hideMark/>
          </w:tcPr>
          <w:p w14:paraId="18C616DF"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2664</w:t>
            </w:r>
          </w:p>
        </w:tc>
        <w:tc>
          <w:tcPr>
            <w:tcW w:w="1660" w:type="dxa"/>
            <w:tcBorders>
              <w:top w:val="nil"/>
              <w:left w:val="nil"/>
              <w:bottom w:val="nil"/>
              <w:right w:val="nil"/>
            </w:tcBorders>
            <w:shd w:val="clear" w:color="auto" w:fill="auto"/>
            <w:noWrap/>
            <w:vAlign w:val="bottom"/>
            <w:hideMark/>
          </w:tcPr>
          <w:p w14:paraId="02682782"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-836</w:t>
            </w:r>
          </w:p>
        </w:tc>
      </w:tr>
      <w:tr w:rsidR="00E26609" w:rsidRPr="00B75ABD" w14:paraId="0CD4F55B"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1B4D01F3"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2006</w:t>
            </w:r>
          </w:p>
        </w:tc>
        <w:tc>
          <w:tcPr>
            <w:tcW w:w="2180" w:type="dxa"/>
            <w:tcBorders>
              <w:top w:val="nil"/>
              <w:left w:val="nil"/>
              <w:bottom w:val="nil"/>
              <w:right w:val="nil"/>
            </w:tcBorders>
            <w:shd w:val="clear" w:color="auto" w:fill="auto"/>
            <w:noWrap/>
            <w:vAlign w:val="bottom"/>
            <w:hideMark/>
          </w:tcPr>
          <w:p w14:paraId="745096EC"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4000</w:t>
            </w:r>
          </w:p>
        </w:tc>
        <w:tc>
          <w:tcPr>
            <w:tcW w:w="2240" w:type="dxa"/>
            <w:tcBorders>
              <w:top w:val="nil"/>
              <w:left w:val="nil"/>
              <w:bottom w:val="nil"/>
              <w:right w:val="nil"/>
            </w:tcBorders>
            <w:shd w:val="clear" w:color="auto" w:fill="auto"/>
            <w:noWrap/>
            <w:vAlign w:val="bottom"/>
            <w:hideMark/>
          </w:tcPr>
          <w:p w14:paraId="52BADF2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3451</w:t>
            </w:r>
          </w:p>
        </w:tc>
        <w:tc>
          <w:tcPr>
            <w:tcW w:w="1660" w:type="dxa"/>
            <w:tcBorders>
              <w:top w:val="nil"/>
              <w:left w:val="nil"/>
              <w:bottom w:val="nil"/>
              <w:right w:val="nil"/>
            </w:tcBorders>
            <w:shd w:val="clear" w:color="auto" w:fill="auto"/>
            <w:noWrap/>
            <w:vAlign w:val="bottom"/>
            <w:hideMark/>
          </w:tcPr>
          <w:p w14:paraId="660FF272"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-549</w:t>
            </w:r>
          </w:p>
        </w:tc>
      </w:tr>
      <w:tr w:rsidR="00E26609" w:rsidRPr="00B75ABD" w14:paraId="46F1B3F7"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60D553C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2007</w:t>
            </w:r>
          </w:p>
        </w:tc>
        <w:tc>
          <w:tcPr>
            <w:tcW w:w="2180" w:type="dxa"/>
            <w:tcBorders>
              <w:top w:val="nil"/>
              <w:left w:val="nil"/>
              <w:bottom w:val="nil"/>
              <w:right w:val="nil"/>
            </w:tcBorders>
            <w:shd w:val="clear" w:color="auto" w:fill="auto"/>
            <w:noWrap/>
            <w:vAlign w:val="bottom"/>
            <w:hideMark/>
          </w:tcPr>
          <w:p w14:paraId="72FC3AE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5000</w:t>
            </w:r>
          </w:p>
        </w:tc>
        <w:tc>
          <w:tcPr>
            <w:tcW w:w="2240" w:type="dxa"/>
            <w:tcBorders>
              <w:top w:val="nil"/>
              <w:left w:val="nil"/>
              <w:bottom w:val="nil"/>
              <w:right w:val="nil"/>
            </w:tcBorders>
            <w:shd w:val="clear" w:color="auto" w:fill="auto"/>
            <w:noWrap/>
            <w:vAlign w:val="bottom"/>
            <w:hideMark/>
          </w:tcPr>
          <w:p w14:paraId="516CBDE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4382</w:t>
            </w:r>
          </w:p>
        </w:tc>
        <w:tc>
          <w:tcPr>
            <w:tcW w:w="1660" w:type="dxa"/>
            <w:tcBorders>
              <w:top w:val="nil"/>
              <w:left w:val="nil"/>
              <w:bottom w:val="nil"/>
              <w:right w:val="nil"/>
            </w:tcBorders>
            <w:shd w:val="clear" w:color="auto" w:fill="auto"/>
            <w:noWrap/>
            <w:vAlign w:val="bottom"/>
            <w:hideMark/>
          </w:tcPr>
          <w:p w14:paraId="53BE4F36"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-618</w:t>
            </w:r>
          </w:p>
        </w:tc>
      </w:tr>
      <w:tr w:rsidR="00E26609" w:rsidRPr="00B75ABD" w14:paraId="070D3AF5"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4191F36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2008</w:t>
            </w:r>
          </w:p>
        </w:tc>
        <w:tc>
          <w:tcPr>
            <w:tcW w:w="2180" w:type="dxa"/>
            <w:tcBorders>
              <w:top w:val="nil"/>
              <w:left w:val="nil"/>
              <w:bottom w:val="nil"/>
              <w:right w:val="nil"/>
            </w:tcBorders>
            <w:shd w:val="clear" w:color="auto" w:fill="auto"/>
            <w:noWrap/>
            <w:vAlign w:val="bottom"/>
            <w:hideMark/>
          </w:tcPr>
          <w:p w14:paraId="1733AD1B"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5050</w:t>
            </w:r>
          </w:p>
        </w:tc>
        <w:tc>
          <w:tcPr>
            <w:tcW w:w="2240" w:type="dxa"/>
            <w:tcBorders>
              <w:top w:val="nil"/>
              <w:left w:val="nil"/>
              <w:bottom w:val="nil"/>
              <w:right w:val="nil"/>
            </w:tcBorders>
            <w:shd w:val="clear" w:color="auto" w:fill="auto"/>
            <w:noWrap/>
            <w:vAlign w:val="bottom"/>
            <w:hideMark/>
          </w:tcPr>
          <w:p w14:paraId="3484B3DC"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5406</w:t>
            </w:r>
          </w:p>
        </w:tc>
        <w:tc>
          <w:tcPr>
            <w:tcW w:w="1660" w:type="dxa"/>
            <w:tcBorders>
              <w:top w:val="nil"/>
              <w:left w:val="nil"/>
              <w:bottom w:val="nil"/>
              <w:right w:val="nil"/>
            </w:tcBorders>
            <w:shd w:val="clear" w:color="auto" w:fill="auto"/>
            <w:noWrap/>
            <w:vAlign w:val="bottom"/>
            <w:hideMark/>
          </w:tcPr>
          <w:p w14:paraId="61F4CA9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356</w:t>
            </w:r>
          </w:p>
        </w:tc>
      </w:tr>
      <w:tr w:rsidR="00E26609" w:rsidRPr="00B75ABD" w14:paraId="4FD7C62C"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219B87A5"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2009</w:t>
            </w:r>
          </w:p>
        </w:tc>
        <w:tc>
          <w:tcPr>
            <w:tcW w:w="2180" w:type="dxa"/>
            <w:tcBorders>
              <w:top w:val="nil"/>
              <w:left w:val="nil"/>
              <w:bottom w:val="nil"/>
              <w:right w:val="nil"/>
            </w:tcBorders>
            <w:shd w:val="clear" w:color="auto" w:fill="auto"/>
            <w:noWrap/>
            <w:vAlign w:val="bottom"/>
            <w:hideMark/>
          </w:tcPr>
          <w:p w14:paraId="66AF9915"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4600</w:t>
            </w:r>
          </w:p>
        </w:tc>
        <w:tc>
          <w:tcPr>
            <w:tcW w:w="2240" w:type="dxa"/>
            <w:tcBorders>
              <w:top w:val="nil"/>
              <w:left w:val="nil"/>
              <w:bottom w:val="nil"/>
              <w:right w:val="nil"/>
            </w:tcBorders>
            <w:shd w:val="clear" w:color="auto" w:fill="auto"/>
            <w:noWrap/>
            <w:vAlign w:val="bottom"/>
            <w:hideMark/>
          </w:tcPr>
          <w:p w14:paraId="7990BA2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6518</w:t>
            </w:r>
          </w:p>
        </w:tc>
        <w:tc>
          <w:tcPr>
            <w:tcW w:w="1660" w:type="dxa"/>
            <w:tcBorders>
              <w:top w:val="nil"/>
              <w:left w:val="nil"/>
              <w:bottom w:val="nil"/>
              <w:right w:val="nil"/>
            </w:tcBorders>
            <w:shd w:val="clear" w:color="auto" w:fill="auto"/>
            <w:noWrap/>
            <w:vAlign w:val="bottom"/>
            <w:hideMark/>
          </w:tcPr>
          <w:p w14:paraId="4042703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1918</w:t>
            </w:r>
          </w:p>
        </w:tc>
      </w:tr>
      <w:tr w:rsidR="00E26609" w:rsidRPr="00B75ABD" w14:paraId="28D06A7B"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23DA57CF"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2010</w:t>
            </w:r>
          </w:p>
        </w:tc>
        <w:tc>
          <w:tcPr>
            <w:tcW w:w="2180" w:type="dxa"/>
            <w:tcBorders>
              <w:top w:val="nil"/>
              <w:left w:val="nil"/>
              <w:bottom w:val="nil"/>
              <w:right w:val="nil"/>
            </w:tcBorders>
            <w:shd w:val="clear" w:color="auto" w:fill="auto"/>
            <w:noWrap/>
            <w:vAlign w:val="bottom"/>
            <w:hideMark/>
          </w:tcPr>
          <w:p w14:paraId="0A67612A"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6100</w:t>
            </w:r>
          </w:p>
        </w:tc>
        <w:tc>
          <w:tcPr>
            <w:tcW w:w="2240" w:type="dxa"/>
            <w:tcBorders>
              <w:top w:val="nil"/>
              <w:left w:val="nil"/>
              <w:bottom w:val="nil"/>
              <w:right w:val="nil"/>
            </w:tcBorders>
            <w:shd w:val="clear" w:color="auto" w:fill="auto"/>
            <w:noWrap/>
            <w:vAlign w:val="bottom"/>
            <w:hideMark/>
          </w:tcPr>
          <w:p w14:paraId="3B074E3E"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7696</w:t>
            </w:r>
          </w:p>
        </w:tc>
        <w:tc>
          <w:tcPr>
            <w:tcW w:w="1660" w:type="dxa"/>
            <w:tcBorders>
              <w:top w:val="nil"/>
              <w:left w:val="nil"/>
              <w:bottom w:val="nil"/>
              <w:right w:val="nil"/>
            </w:tcBorders>
            <w:shd w:val="clear" w:color="auto" w:fill="auto"/>
            <w:noWrap/>
            <w:vAlign w:val="bottom"/>
            <w:hideMark/>
          </w:tcPr>
          <w:p w14:paraId="22516D0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1596</w:t>
            </w:r>
          </w:p>
        </w:tc>
      </w:tr>
      <w:tr w:rsidR="00E26609" w:rsidRPr="00B75ABD" w14:paraId="5316EFD5"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5E91A85B"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2011</w:t>
            </w:r>
          </w:p>
        </w:tc>
        <w:tc>
          <w:tcPr>
            <w:tcW w:w="2180" w:type="dxa"/>
            <w:tcBorders>
              <w:top w:val="nil"/>
              <w:left w:val="nil"/>
              <w:bottom w:val="nil"/>
              <w:right w:val="nil"/>
            </w:tcBorders>
            <w:shd w:val="clear" w:color="auto" w:fill="auto"/>
            <w:noWrap/>
            <w:vAlign w:val="bottom"/>
            <w:hideMark/>
          </w:tcPr>
          <w:p w14:paraId="14F48354"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6500</w:t>
            </w:r>
          </w:p>
        </w:tc>
        <w:tc>
          <w:tcPr>
            <w:tcW w:w="2240" w:type="dxa"/>
            <w:tcBorders>
              <w:top w:val="nil"/>
              <w:left w:val="nil"/>
              <w:bottom w:val="nil"/>
              <w:right w:val="nil"/>
            </w:tcBorders>
            <w:shd w:val="clear" w:color="auto" w:fill="auto"/>
            <w:noWrap/>
            <w:vAlign w:val="bottom"/>
            <w:hideMark/>
          </w:tcPr>
          <w:p w14:paraId="035EDFF2"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8884</w:t>
            </w:r>
          </w:p>
        </w:tc>
        <w:tc>
          <w:tcPr>
            <w:tcW w:w="1660" w:type="dxa"/>
            <w:tcBorders>
              <w:top w:val="nil"/>
              <w:left w:val="nil"/>
              <w:bottom w:val="nil"/>
              <w:right w:val="nil"/>
            </w:tcBorders>
            <w:shd w:val="clear" w:color="auto" w:fill="auto"/>
            <w:noWrap/>
            <w:vAlign w:val="bottom"/>
            <w:hideMark/>
          </w:tcPr>
          <w:p w14:paraId="69C203C1"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2384</w:t>
            </w:r>
          </w:p>
        </w:tc>
      </w:tr>
      <w:tr w:rsidR="00E26609" w:rsidRPr="00B75ABD" w14:paraId="7A4B8F51"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31FBADB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2012</w:t>
            </w:r>
          </w:p>
        </w:tc>
        <w:tc>
          <w:tcPr>
            <w:tcW w:w="2180" w:type="dxa"/>
            <w:tcBorders>
              <w:top w:val="nil"/>
              <w:left w:val="nil"/>
              <w:bottom w:val="nil"/>
              <w:right w:val="nil"/>
            </w:tcBorders>
            <w:shd w:val="clear" w:color="auto" w:fill="auto"/>
            <w:noWrap/>
            <w:vAlign w:val="bottom"/>
            <w:hideMark/>
          </w:tcPr>
          <w:p w14:paraId="1F4468E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7771</w:t>
            </w:r>
          </w:p>
        </w:tc>
        <w:tc>
          <w:tcPr>
            <w:tcW w:w="2240" w:type="dxa"/>
            <w:tcBorders>
              <w:top w:val="nil"/>
              <w:left w:val="nil"/>
              <w:bottom w:val="nil"/>
              <w:right w:val="nil"/>
            </w:tcBorders>
            <w:shd w:val="clear" w:color="auto" w:fill="auto"/>
            <w:noWrap/>
            <w:vAlign w:val="bottom"/>
            <w:hideMark/>
          </w:tcPr>
          <w:p w14:paraId="1E791F7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10013</w:t>
            </w:r>
          </w:p>
        </w:tc>
        <w:tc>
          <w:tcPr>
            <w:tcW w:w="1660" w:type="dxa"/>
            <w:tcBorders>
              <w:top w:val="nil"/>
              <w:left w:val="nil"/>
              <w:bottom w:val="nil"/>
              <w:right w:val="nil"/>
            </w:tcBorders>
            <w:shd w:val="clear" w:color="auto" w:fill="auto"/>
            <w:noWrap/>
            <w:vAlign w:val="bottom"/>
            <w:hideMark/>
          </w:tcPr>
          <w:p w14:paraId="27B8DEE4"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2242</w:t>
            </w:r>
          </w:p>
        </w:tc>
      </w:tr>
      <w:tr w:rsidR="00E26609" w:rsidRPr="00B75ABD" w14:paraId="5B7774AA"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3FC602FF"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2013</w:t>
            </w:r>
          </w:p>
        </w:tc>
        <w:tc>
          <w:tcPr>
            <w:tcW w:w="2180" w:type="dxa"/>
            <w:tcBorders>
              <w:top w:val="nil"/>
              <w:left w:val="nil"/>
              <w:bottom w:val="nil"/>
              <w:right w:val="nil"/>
            </w:tcBorders>
            <w:shd w:val="clear" w:color="auto" w:fill="auto"/>
            <w:noWrap/>
            <w:vAlign w:val="bottom"/>
            <w:hideMark/>
          </w:tcPr>
          <w:p w14:paraId="2A6DD21F"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10310,5</w:t>
            </w:r>
          </w:p>
        </w:tc>
        <w:tc>
          <w:tcPr>
            <w:tcW w:w="2240" w:type="dxa"/>
            <w:tcBorders>
              <w:top w:val="nil"/>
              <w:left w:val="nil"/>
              <w:bottom w:val="nil"/>
              <w:right w:val="nil"/>
            </w:tcBorders>
            <w:shd w:val="clear" w:color="auto" w:fill="auto"/>
            <w:noWrap/>
            <w:vAlign w:val="bottom"/>
            <w:hideMark/>
          </w:tcPr>
          <w:p w14:paraId="5222AECD"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11009</w:t>
            </w:r>
          </w:p>
        </w:tc>
        <w:tc>
          <w:tcPr>
            <w:tcW w:w="1660" w:type="dxa"/>
            <w:tcBorders>
              <w:top w:val="nil"/>
              <w:left w:val="nil"/>
              <w:bottom w:val="nil"/>
              <w:right w:val="nil"/>
            </w:tcBorders>
            <w:shd w:val="clear" w:color="auto" w:fill="auto"/>
            <w:noWrap/>
            <w:vAlign w:val="bottom"/>
            <w:hideMark/>
          </w:tcPr>
          <w:p w14:paraId="1798C983"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698</w:t>
            </w:r>
          </w:p>
        </w:tc>
      </w:tr>
      <w:tr w:rsidR="00E26609" w:rsidRPr="00B75ABD" w14:paraId="1F5B9AAE" w14:textId="77777777" w:rsidTr="00E26609">
        <w:trPr>
          <w:trHeight w:val="300"/>
          <w:jc w:val="center"/>
        </w:trPr>
        <w:tc>
          <w:tcPr>
            <w:tcW w:w="1000" w:type="dxa"/>
            <w:tcBorders>
              <w:top w:val="nil"/>
              <w:left w:val="nil"/>
              <w:bottom w:val="single" w:sz="4" w:space="0" w:color="auto"/>
              <w:right w:val="nil"/>
            </w:tcBorders>
            <w:shd w:val="clear" w:color="auto" w:fill="auto"/>
            <w:noWrap/>
            <w:vAlign w:val="bottom"/>
            <w:hideMark/>
          </w:tcPr>
          <w:p w14:paraId="10C381F1"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2014</w:t>
            </w:r>
          </w:p>
        </w:tc>
        <w:tc>
          <w:tcPr>
            <w:tcW w:w="2180" w:type="dxa"/>
            <w:tcBorders>
              <w:top w:val="nil"/>
              <w:left w:val="nil"/>
              <w:bottom w:val="single" w:sz="4" w:space="0" w:color="auto"/>
              <w:right w:val="nil"/>
            </w:tcBorders>
            <w:shd w:val="clear" w:color="auto" w:fill="auto"/>
            <w:noWrap/>
            <w:vAlign w:val="bottom"/>
            <w:hideMark/>
          </w:tcPr>
          <w:p w14:paraId="375CA86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12850</w:t>
            </w:r>
          </w:p>
        </w:tc>
        <w:tc>
          <w:tcPr>
            <w:tcW w:w="2240" w:type="dxa"/>
            <w:tcBorders>
              <w:top w:val="nil"/>
              <w:left w:val="nil"/>
              <w:bottom w:val="single" w:sz="4" w:space="0" w:color="auto"/>
              <w:right w:val="nil"/>
            </w:tcBorders>
            <w:shd w:val="clear" w:color="auto" w:fill="auto"/>
            <w:noWrap/>
            <w:vAlign w:val="bottom"/>
            <w:hideMark/>
          </w:tcPr>
          <w:p w14:paraId="78B57DE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11818</w:t>
            </w:r>
          </w:p>
        </w:tc>
        <w:tc>
          <w:tcPr>
            <w:tcW w:w="1660" w:type="dxa"/>
            <w:tcBorders>
              <w:top w:val="nil"/>
              <w:left w:val="nil"/>
              <w:bottom w:val="single" w:sz="4" w:space="0" w:color="auto"/>
              <w:right w:val="nil"/>
            </w:tcBorders>
            <w:shd w:val="clear" w:color="auto" w:fill="auto"/>
            <w:noWrap/>
            <w:vAlign w:val="bottom"/>
            <w:hideMark/>
          </w:tcPr>
          <w:p w14:paraId="65AC5591"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-1032</w:t>
            </w:r>
          </w:p>
        </w:tc>
      </w:tr>
    </w:tbl>
    <w:p w14:paraId="1849DA7B" w14:textId="77777777" w:rsidR="00E26609" w:rsidRDefault="00E26609" w:rsidP="00E26609">
      <w:pPr>
        <w:ind w:firstLine="0"/>
        <w:jc w:val="center"/>
      </w:pPr>
      <w:r>
        <w:t>Fonte: Elaborado pelo Autor.</w:t>
      </w:r>
    </w:p>
    <w:p w14:paraId="644F6F48" w14:textId="7720B684" w:rsidR="00E26609" w:rsidRDefault="00E26609" w:rsidP="00E26609">
      <w:r>
        <w:t xml:space="preserve"> Os resultados desta avaliação sugerem que o modelo é capaz de representar adequadamente o padrão de comportamento da demanda global de impressoras 3D profissionais, a julgar o valor do coeficiente de determinação (0,8525, maior que os valores aceitos como satisfatórios por Oliva </w:t>
      </w:r>
      <w:r>
        <w:fldChar w:fldCharType="begin" w:fldLock="1"/>
      </w:r>
      <w:r>
        <w:instrText>ADDIN CSL_CITATION { "citationItems" : [ { "id" : "ITEM-1",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"ITEM-1", "issue" : "3", "issued" : { "date-parts" : [ [ "2003" ] ] }, "page" : "552-568", "title" : "Model calibration as a testing strategy for system dynamics models", "type" : "article-journal", "volume" : "151" }, "suppress-author" : 1, "uris" : [ "http://www.mendeley.com/documents/?uuid=1c3f7850-ff0a-48e3-aea0-241dc79489ba" ] } ], "mendeley" : { "formattedCitation" : "(2003)", "plainTextFormattedCitation" : "(2003)", "previouslyFormattedCitation" : "(2003)" }, "properties" : {  }, "schema" : "https://github.com/citation-style-language/schema/raw/master/csl-citation.json" }</w:instrText>
      </w:r>
      <w:r>
        <w:fldChar w:fldCharType="separate"/>
      </w:r>
      <w:r w:rsidRPr="00E670DF">
        <w:rPr>
          <w:noProof/>
        </w:rPr>
        <w:t>(2003)</w:t>
      </w:r>
      <w:r>
        <w:fldChar w:fldCharType="end"/>
      </w:r>
      <w:r>
        <w:t>). As estastísticas de Thiel também contribuem para esta constatação. As estatísticas UM, US e UC</w:t>
      </w:r>
      <w:r w:rsidR="00A95ABC">
        <w:t xml:space="preserve"> (</w:t>
      </w:r>
      <w:r w:rsidR="00A95ABC">
        <w:fldChar w:fldCharType="begin"/>
      </w:r>
      <w:r w:rsidR="00A95ABC">
        <w:instrText xml:space="preserve"> REF _Ref505102525 \h </w:instrText>
      </w:r>
      <w:r w:rsidR="00A95ABC">
        <w:fldChar w:fldCharType="separate"/>
      </w:r>
      <w:r w:rsidR="00A95ABC">
        <w:t xml:space="preserve">Quadro </w:t>
      </w:r>
      <w:r w:rsidR="00A95ABC">
        <w:rPr>
          <w:noProof/>
        </w:rPr>
        <w:t>22</w:t>
      </w:r>
      <w:r w:rsidR="00A95ABC">
        <w:fldChar w:fldCharType="end"/>
      </w:r>
      <w:r w:rsidR="00A95ABC">
        <w:t>)</w:t>
      </w:r>
      <w:r>
        <w:t xml:space="preserve">, em conjunto contribuem para explicitar a fonte do erro observado entre os resultados gerados pelo modelo e a série histórica. </w:t>
      </w:r>
    </w:p>
    <w:p w14:paraId="566D0BC0" w14:textId="5DC69D74" w:rsidR="00E26609" w:rsidRDefault="00E26609" w:rsidP="00E26609">
      <w:pPr>
        <w:pStyle w:val="Legenda"/>
      </w:pPr>
      <w:r>
        <w:t xml:space="preserve">Figura </w:t>
      </w:r>
      <w:r w:rsidR="00076C9C">
        <w:fldChar w:fldCharType="begin"/>
      </w:r>
      <w:r w:rsidR="00076C9C">
        <w:instrText xml:space="preserve"> SEQ Figura \* ARABIC </w:instrText>
      </w:r>
      <w:r w:rsidR="00076C9C">
        <w:fldChar w:fldCharType="separate"/>
      </w:r>
      <w:r w:rsidR="002C458A">
        <w:rPr>
          <w:noProof/>
        </w:rPr>
        <w:t>35</w:t>
      </w:r>
      <w:r w:rsidR="00076C9C">
        <w:rPr>
          <w:noProof/>
        </w:rPr>
        <w:fldChar w:fldCharType="end"/>
      </w:r>
      <w:r>
        <w:t xml:space="preserve"> – Dados Simulados e Valores Observados</w:t>
      </w:r>
    </w:p>
    <w:p w14:paraId="3068A27D" w14:textId="77777777" w:rsidR="00E26609" w:rsidRDefault="00E26609" w:rsidP="00E26609">
      <w:pPr>
        <w:ind w:firstLine="0"/>
        <w:jc w:val="center"/>
      </w:pPr>
      <w:r>
        <w:rPr>
          <w:noProof/>
        </w:rPr>
        <w:drawing>
          <wp:inline distT="0" distB="0" distL="0" distR="0" wp14:anchorId="2F9F225E" wp14:editId="06F64306">
            <wp:extent cx="5756562" cy="3289465"/>
            <wp:effectExtent l="0" t="0" r="0" b="635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07789" cy="3318737"/>
                    </a:xfrm>
                    <a:prstGeom prst="rect">
                      <a:avLst/>
                    </a:prstGeom>
                    <a:noFill/>
                    <a:ln>
                      <a:noFill/>
                    </a:ln>
                  </pic:spPr>
                </pic:pic>
              </a:graphicData>
            </a:graphic>
          </wp:inline>
        </w:drawing>
      </w:r>
    </w:p>
    <w:p w14:paraId="392E51CE" w14:textId="77777777" w:rsidR="00E26609" w:rsidRDefault="00E26609" w:rsidP="00E26609">
      <w:pPr>
        <w:ind w:firstLine="0"/>
        <w:jc w:val="center"/>
      </w:pPr>
      <w:r>
        <w:t>Fonte: Elaborado pelo Autor.</w:t>
      </w:r>
    </w:p>
    <w:p w14:paraId="41050EBF" w14:textId="77777777" w:rsidR="00E26609" w:rsidRDefault="00E26609" w:rsidP="00E26609">
      <w:r>
        <w:lastRenderedPageBreak/>
        <w:t xml:space="preserve">A maior parte do erro observado é devida à covariação desigual entre os dados observados e os dados do modelo (UC = 78,78 %). Considerando que o objetivo do modelo não é prever a demanda ponto a ponto, mas sim representar sua tendência geral de queda ou crescimento a longo prazo, esta constatação não representa um problema. Dado que os demais índices de viés (UM = 17 %) e Variação desigual (US = 3,97 %) são as menores fontes de erro, não é possível refutar a estrutura simulada como incapaz de representar o sistema sob questão.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6A730A">
        <w:rPr>
          <w:noProof/>
        </w:rPr>
        <w:t>(STERMAN, 2000, p. 875)</w:t>
      </w:r>
      <w:r>
        <w:fldChar w:fldCharType="end"/>
      </w:r>
      <w:r>
        <w:t xml:space="preserve">. </w:t>
      </w:r>
    </w:p>
    <w:p w14:paraId="7A139717" w14:textId="70D68B91" w:rsidR="00E26609" w:rsidRDefault="00E26609" w:rsidP="00E26609">
      <w:pPr>
        <w:pStyle w:val="Legenda"/>
      </w:pPr>
      <w:bookmarkStart w:id="185" w:name="_Ref505102525"/>
      <w:r>
        <w:t xml:space="preserve">Quadro </w:t>
      </w:r>
      <w:r w:rsidR="00076C9C">
        <w:fldChar w:fldCharType="begin"/>
      </w:r>
      <w:r w:rsidR="00076C9C">
        <w:instrText xml:space="preserve"> SEQ Quadro \* ARABIC </w:instrText>
      </w:r>
      <w:r w:rsidR="00076C9C">
        <w:fldChar w:fldCharType="separate"/>
      </w:r>
      <w:r w:rsidR="00DE60E5">
        <w:rPr>
          <w:noProof/>
        </w:rPr>
        <w:t>22</w:t>
      </w:r>
      <w:r w:rsidR="00076C9C">
        <w:rPr>
          <w:noProof/>
        </w:rPr>
        <w:fldChar w:fldCharType="end"/>
      </w:r>
      <w:bookmarkEnd w:id="185"/>
      <w:r>
        <w:t xml:space="preserve"> – Estatísticas calculadas para a Avaliação do Modelo</w:t>
      </w:r>
    </w:p>
    <w:tbl>
      <w:tblPr>
        <w:tblW w:w="8351" w:type="dxa"/>
        <w:jc w:val="center"/>
        <w:tblCellMar>
          <w:left w:w="70" w:type="dxa"/>
          <w:right w:w="70" w:type="dxa"/>
        </w:tblCellMar>
        <w:tblLook w:val="04A0" w:firstRow="1" w:lastRow="0" w:firstColumn="1" w:lastColumn="0" w:noHBand="0" w:noVBand="1"/>
      </w:tblPr>
      <w:tblGrid>
        <w:gridCol w:w="1651"/>
        <w:gridCol w:w="5400"/>
        <w:gridCol w:w="1300"/>
      </w:tblGrid>
      <w:tr w:rsidR="00E26609" w:rsidRPr="001013E0" w14:paraId="436B52AF" w14:textId="77777777" w:rsidTr="00E26609">
        <w:trPr>
          <w:trHeight w:val="300"/>
          <w:tblHeader/>
          <w:jc w:val="center"/>
        </w:trPr>
        <w:tc>
          <w:tcPr>
            <w:tcW w:w="165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C984829" w14:textId="77777777" w:rsidR="00E26609" w:rsidRPr="001013E0" w:rsidRDefault="00E26609" w:rsidP="00E26609">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Sigla</w:t>
            </w:r>
          </w:p>
        </w:tc>
        <w:tc>
          <w:tcPr>
            <w:tcW w:w="54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59154202" w14:textId="77777777" w:rsidR="00E26609" w:rsidRPr="001013E0" w:rsidRDefault="00E26609" w:rsidP="00E26609">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Significado</w:t>
            </w:r>
          </w:p>
        </w:tc>
        <w:tc>
          <w:tcPr>
            <w:tcW w:w="13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1F921CE5" w14:textId="77777777" w:rsidR="00E26609" w:rsidRPr="001013E0" w:rsidRDefault="00E26609" w:rsidP="00E26609">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Valor</w:t>
            </w:r>
          </w:p>
        </w:tc>
      </w:tr>
      <w:tr w:rsidR="00E26609" w:rsidRPr="001013E0" w14:paraId="7F89C8D3" w14:textId="77777777" w:rsidTr="00E26609">
        <w:trPr>
          <w:trHeight w:val="570"/>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074FE715" w14:textId="77777777" w:rsidR="00E26609" w:rsidRPr="001013E0" w:rsidRDefault="00E26609" w:rsidP="00E26609">
            <w:pPr>
              <w:autoSpaceDE/>
              <w:autoSpaceDN/>
              <w:adjustRightInd/>
              <w:spacing w:line="240" w:lineRule="auto"/>
              <w:ind w:firstLine="0"/>
              <w:jc w:val="left"/>
              <w:rPr>
                <w:rFonts w:cs="Arial"/>
                <w:color w:val="000000"/>
                <w:sz w:val="22"/>
                <w:szCs w:val="22"/>
                <w:vertAlign w:val="superscript"/>
              </w:rPr>
            </w:pPr>
            <w:r w:rsidRPr="001013E0">
              <w:rPr>
                <w:rFonts w:cs="Arial"/>
                <w:color w:val="000000"/>
                <w:sz w:val="22"/>
                <w:szCs w:val="22"/>
              </w:rPr>
              <w:t>R</w:t>
            </w:r>
            <w:r>
              <w:rPr>
                <w:rFonts w:cs="Arial"/>
                <w:color w:val="000000"/>
                <w:sz w:val="22"/>
                <w:szCs w:val="22"/>
                <w:vertAlign w:val="superscript"/>
              </w:rPr>
              <w:t>2</w:t>
            </w:r>
          </w:p>
        </w:tc>
        <w:tc>
          <w:tcPr>
            <w:tcW w:w="5400" w:type="dxa"/>
            <w:tcBorders>
              <w:top w:val="nil"/>
              <w:left w:val="nil"/>
              <w:bottom w:val="single" w:sz="4" w:space="0" w:color="auto"/>
              <w:right w:val="single" w:sz="4" w:space="0" w:color="auto"/>
            </w:tcBorders>
            <w:shd w:val="clear" w:color="auto" w:fill="auto"/>
            <w:vAlign w:val="center"/>
            <w:hideMark/>
          </w:tcPr>
          <w:p w14:paraId="1F60CC80"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Coefficiente de Determinação. Representa a Fração da Variância dos dados explicada pelo modelo.</w:t>
            </w:r>
          </w:p>
        </w:tc>
        <w:tc>
          <w:tcPr>
            <w:tcW w:w="1300" w:type="dxa"/>
            <w:tcBorders>
              <w:top w:val="nil"/>
              <w:left w:val="nil"/>
              <w:bottom w:val="single" w:sz="4" w:space="0" w:color="auto"/>
              <w:right w:val="single" w:sz="4" w:space="0" w:color="auto"/>
            </w:tcBorders>
            <w:shd w:val="clear" w:color="auto" w:fill="auto"/>
            <w:noWrap/>
            <w:vAlign w:val="center"/>
            <w:hideMark/>
          </w:tcPr>
          <w:p w14:paraId="5F9202FF"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0,8525</w:t>
            </w:r>
          </w:p>
        </w:tc>
      </w:tr>
      <w:tr w:rsidR="00E26609" w:rsidRPr="001013E0" w14:paraId="1AB7302F" w14:textId="77777777" w:rsidTr="00E26609">
        <w:trPr>
          <w:trHeight w:val="570"/>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63EA3ED6"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r</w:t>
            </w:r>
          </w:p>
        </w:tc>
        <w:tc>
          <w:tcPr>
            <w:tcW w:w="5400" w:type="dxa"/>
            <w:tcBorders>
              <w:top w:val="nil"/>
              <w:left w:val="nil"/>
              <w:bottom w:val="single" w:sz="4" w:space="0" w:color="auto"/>
              <w:right w:val="single" w:sz="4" w:space="0" w:color="auto"/>
            </w:tcBorders>
            <w:shd w:val="clear" w:color="auto" w:fill="auto"/>
            <w:vAlign w:val="center"/>
            <w:hideMark/>
          </w:tcPr>
          <w:p w14:paraId="2C797F1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 de Correlação entre os dados Simulados e dados observados.</w:t>
            </w:r>
          </w:p>
        </w:tc>
        <w:tc>
          <w:tcPr>
            <w:tcW w:w="1300" w:type="dxa"/>
            <w:tcBorders>
              <w:top w:val="nil"/>
              <w:left w:val="nil"/>
              <w:bottom w:val="single" w:sz="4" w:space="0" w:color="auto"/>
              <w:right w:val="single" w:sz="4" w:space="0" w:color="auto"/>
            </w:tcBorders>
            <w:shd w:val="clear" w:color="auto" w:fill="auto"/>
            <w:noWrap/>
            <w:vAlign w:val="center"/>
            <w:hideMark/>
          </w:tcPr>
          <w:p w14:paraId="4C0C9B86"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0,9233</w:t>
            </w:r>
          </w:p>
        </w:tc>
      </w:tr>
      <w:tr w:rsidR="00E26609" w:rsidRPr="001013E0" w14:paraId="78F8570F"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00C04003"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MSE</w:t>
            </w:r>
          </w:p>
        </w:tc>
        <w:tc>
          <w:tcPr>
            <w:tcW w:w="5400" w:type="dxa"/>
            <w:tcBorders>
              <w:top w:val="nil"/>
              <w:left w:val="nil"/>
              <w:bottom w:val="single" w:sz="4" w:space="0" w:color="auto"/>
              <w:right w:val="single" w:sz="4" w:space="0" w:color="auto"/>
            </w:tcBorders>
            <w:shd w:val="clear" w:color="auto" w:fill="auto"/>
            <w:vAlign w:val="center"/>
            <w:hideMark/>
          </w:tcPr>
          <w:p w14:paraId="6A646AC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Quadrado</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2960931C"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1817965</w:t>
            </w:r>
          </w:p>
        </w:tc>
      </w:tr>
      <w:tr w:rsidR="00E26609" w:rsidRPr="001013E0" w14:paraId="493D0667"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6A30DBFF"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RMSE</w:t>
            </w:r>
          </w:p>
        </w:tc>
        <w:tc>
          <w:tcPr>
            <w:tcW w:w="5400" w:type="dxa"/>
            <w:tcBorders>
              <w:top w:val="nil"/>
              <w:left w:val="nil"/>
              <w:bottom w:val="single" w:sz="4" w:space="0" w:color="auto"/>
              <w:right w:val="single" w:sz="4" w:space="0" w:color="auto"/>
            </w:tcBorders>
            <w:shd w:val="clear" w:color="auto" w:fill="auto"/>
            <w:vAlign w:val="center"/>
            <w:hideMark/>
          </w:tcPr>
          <w:p w14:paraId="6F74C816"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Raiz do Erro médio Quadrado.</w:t>
            </w:r>
          </w:p>
        </w:tc>
        <w:tc>
          <w:tcPr>
            <w:tcW w:w="1300" w:type="dxa"/>
            <w:tcBorders>
              <w:top w:val="nil"/>
              <w:left w:val="nil"/>
              <w:bottom w:val="single" w:sz="4" w:space="0" w:color="auto"/>
              <w:right w:val="single" w:sz="4" w:space="0" w:color="auto"/>
            </w:tcBorders>
            <w:shd w:val="clear" w:color="auto" w:fill="auto"/>
            <w:noWrap/>
            <w:vAlign w:val="center"/>
            <w:hideMark/>
          </w:tcPr>
          <w:p w14:paraId="6E2CD6E5"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1348,3195</w:t>
            </w:r>
          </w:p>
        </w:tc>
      </w:tr>
      <w:tr w:rsidR="00E26609" w:rsidRPr="001013E0" w14:paraId="7B66DF13"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452B76F5"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SSR</w:t>
            </w:r>
          </w:p>
        </w:tc>
        <w:tc>
          <w:tcPr>
            <w:tcW w:w="5400" w:type="dxa"/>
            <w:tcBorders>
              <w:top w:val="nil"/>
              <w:left w:val="nil"/>
              <w:bottom w:val="single" w:sz="4" w:space="0" w:color="auto"/>
              <w:right w:val="single" w:sz="4" w:space="0" w:color="auto"/>
            </w:tcBorders>
            <w:shd w:val="clear" w:color="auto" w:fill="auto"/>
            <w:vAlign w:val="center"/>
            <w:hideMark/>
          </w:tcPr>
          <w:p w14:paraId="2F7F712B"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Soma dos Erros Médios Quadrados</w:t>
            </w:r>
          </w:p>
        </w:tc>
        <w:tc>
          <w:tcPr>
            <w:tcW w:w="1300" w:type="dxa"/>
            <w:tcBorders>
              <w:top w:val="nil"/>
              <w:left w:val="nil"/>
              <w:bottom w:val="single" w:sz="4" w:space="0" w:color="auto"/>
              <w:right w:val="single" w:sz="4" w:space="0" w:color="auto"/>
            </w:tcBorders>
            <w:shd w:val="clear" w:color="auto" w:fill="auto"/>
            <w:noWrap/>
            <w:vAlign w:val="center"/>
            <w:hideMark/>
          </w:tcPr>
          <w:p w14:paraId="4725422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19997619</w:t>
            </w:r>
          </w:p>
        </w:tc>
      </w:tr>
      <w:tr w:rsidR="00E26609" w:rsidRPr="001013E0" w14:paraId="65560A04"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488DC1B"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MAE</w:t>
            </w:r>
          </w:p>
        </w:tc>
        <w:tc>
          <w:tcPr>
            <w:tcW w:w="5400" w:type="dxa"/>
            <w:tcBorders>
              <w:top w:val="nil"/>
              <w:left w:val="nil"/>
              <w:bottom w:val="single" w:sz="4" w:space="0" w:color="auto"/>
              <w:right w:val="single" w:sz="4" w:space="0" w:color="auto"/>
            </w:tcBorders>
            <w:shd w:val="clear" w:color="auto" w:fill="auto"/>
            <w:vAlign w:val="center"/>
            <w:hideMark/>
          </w:tcPr>
          <w:p w14:paraId="0170C98F"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5EF12CF1"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1111,7701</w:t>
            </w:r>
          </w:p>
        </w:tc>
      </w:tr>
      <w:tr w:rsidR="00E26609" w:rsidRPr="001013E0" w14:paraId="39473FE0"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0CB3969"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MAPE</w:t>
            </w:r>
          </w:p>
        </w:tc>
        <w:tc>
          <w:tcPr>
            <w:tcW w:w="5400" w:type="dxa"/>
            <w:tcBorders>
              <w:top w:val="nil"/>
              <w:left w:val="nil"/>
              <w:bottom w:val="single" w:sz="4" w:space="0" w:color="auto"/>
              <w:right w:val="single" w:sz="4" w:space="0" w:color="auto"/>
            </w:tcBorders>
            <w:shd w:val="clear" w:color="auto" w:fill="auto"/>
            <w:vAlign w:val="center"/>
            <w:hideMark/>
          </w:tcPr>
          <w:p w14:paraId="7F663194"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 Percentual</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0E890310"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0,1866</w:t>
            </w:r>
          </w:p>
        </w:tc>
      </w:tr>
      <w:tr w:rsidR="00E26609" w:rsidRPr="001013E0" w14:paraId="08D25DD0" w14:textId="77777777" w:rsidTr="00E26609">
        <w:trPr>
          <w:trHeight w:val="753"/>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7D6A3DA7"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UM</w:t>
            </w:r>
          </w:p>
        </w:tc>
        <w:tc>
          <w:tcPr>
            <w:tcW w:w="5400" w:type="dxa"/>
            <w:tcBorders>
              <w:top w:val="nil"/>
              <w:left w:val="nil"/>
              <w:bottom w:val="single" w:sz="4" w:space="0" w:color="auto"/>
              <w:right w:val="single" w:sz="4" w:space="0" w:color="auto"/>
            </w:tcBorders>
            <w:shd w:val="clear" w:color="auto" w:fill="auto"/>
            <w:vAlign w:val="center"/>
            <w:hideMark/>
          </w:tcPr>
          <w:p w14:paraId="6FCC223B"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Estatística de Thiel - Viés (representa a parcela do erro médio qu</w:t>
            </w:r>
            <w:r>
              <w:rPr>
                <w:rFonts w:cs="Arial"/>
                <w:color w:val="000000"/>
                <w:sz w:val="22"/>
                <w:szCs w:val="22"/>
              </w:rPr>
              <w:t>a</w:t>
            </w:r>
            <w:r w:rsidRPr="001013E0">
              <w:rPr>
                <w:rFonts w:cs="Arial"/>
                <w:color w:val="000000"/>
                <w:sz w:val="22"/>
                <w:szCs w:val="22"/>
              </w:rPr>
              <w:t>drado correspondente à diferença entre médias dos dados e dos resultados do modelo).</w:t>
            </w:r>
          </w:p>
        </w:tc>
        <w:tc>
          <w:tcPr>
            <w:tcW w:w="1300" w:type="dxa"/>
            <w:tcBorders>
              <w:top w:val="nil"/>
              <w:left w:val="nil"/>
              <w:bottom w:val="single" w:sz="4" w:space="0" w:color="auto"/>
              <w:right w:val="single" w:sz="4" w:space="0" w:color="auto"/>
            </w:tcBorders>
            <w:shd w:val="clear" w:color="auto" w:fill="auto"/>
            <w:noWrap/>
            <w:vAlign w:val="center"/>
            <w:hideMark/>
          </w:tcPr>
          <w:p w14:paraId="054A274D"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0,1725</w:t>
            </w:r>
          </w:p>
        </w:tc>
      </w:tr>
      <w:tr w:rsidR="00E26609" w:rsidRPr="001013E0" w14:paraId="5ECA6330" w14:textId="77777777" w:rsidTr="00E26609">
        <w:trPr>
          <w:trHeight w:val="85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0965A7D1"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US</w:t>
            </w:r>
          </w:p>
        </w:tc>
        <w:tc>
          <w:tcPr>
            <w:tcW w:w="5400" w:type="dxa"/>
            <w:tcBorders>
              <w:top w:val="nil"/>
              <w:left w:val="nil"/>
              <w:bottom w:val="single" w:sz="4" w:space="0" w:color="auto"/>
              <w:right w:val="single" w:sz="4" w:space="0" w:color="auto"/>
            </w:tcBorders>
            <w:shd w:val="clear" w:color="auto" w:fill="auto"/>
            <w:vAlign w:val="center"/>
            <w:hideMark/>
          </w:tcPr>
          <w:p w14:paraId="1BE3B9B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Esatística de Thiel - Variação Desigual (representa a parecela de erro devida à diferença na variância entre os dados simulados e os dados observados).</w:t>
            </w:r>
          </w:p>
        </w:tc>
        <w:tc>
          <w:tcPr>
            <w:tcW w:w="1300" w:type="dxa"/>
            <w:tcBorders>
              <w:top w:val="nil"/>
              <w:left w:val="nil"/>
              <w:bottom w:val="single" w:sz="4" w:space="0" w:color="auto"/>
              <w:right w:val="single" w:sz="4" w:space="0" w:color="auto"/>
            </w:tcBorders>
            <w:shd w:val="clear" w:color="auto" w:fill="auto"/>
            <w:noWrap/>
            <w:vAlign w:val="center"/>
            <w:hideMark/>
          </w:tcPr>
          <w:p w14:paraId="0A57A10F"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0,0397</w:t>
            </w:r>
          </w:p>
        </w:tc>
      </w:tr>
      <w:tr w:rsidR="00E26609" w:rsidRPr="001013E0" w14:paraId="3BF30575" w14:textId="77777777" w:rsidTr="00E26609">
        <w:trPr>
          <w:trHeight w:val="961"/>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154BFEC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UC</w:t>
            </w:r>
          </w:p>
        </w:tc>
        <w:tc>
          <w:tcPr>
            <w:tcW w:w="5400" w:type="dxa"/>
            <w:tcBorders>
              <w:top w:val="nil"/>
              <w:left w:val="nil"/>
              <w:bottom w:val="single" w:sz="4" w:space="0" w:color="auto"/>
              <w:right w:val="single" w:sz="4" w:space="0" w:color="auto"/>
            </w:tcBorders>
            <w:shd w:val="clear" w:color="auto" w:fill="auto"/>
            <w:vAlign w:val="center"/>
            <w:hideMark/>
          </w:tcPr>
          <w:p w14:paraId="1F79158C"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 xml:space="preserve">Estatística de Thiel - Covariação </w:t>
            </w:r>
            <w:r>
              <w:rPr>
                <w:rFonts w:cs="Arial"/>
                <w:color w:val="000000"/>
                <w:sz w:val="22"/>
                <w:szCs w:val="22"/>
              </w:rPr>
              <w:t>d</w:t>
            </w:r>
            <w:r w:rsidRPr="001013E0">
              <w:rPr>
                <w:rFonts w:cs="Arial"/>
                <w:color w:val="000000"/>
                <w:sz w:val="22"/>
                <w:szCs w:val="22"/>
              </w:rPr>
              <w:t xml:space="preserve">esigual (representa a parcela de erro devida </w:t>
            </w:r>
            <w:r>
              <w:rPr>
                <w:rFonts w:cs="Arial"/>
                <w:color w:val="000000"/>
                <w:sz w:val="22"/>
                <w:szCs w:val="22"/>
              </w:rPr>
              <w:t>a</w:t>
            </w:r>
            <w:r w:rsidRPr="001013E0">
              <w:rPr>
                <w:rFonts w:cs="Arial"/>
                <w:color w:val="000000"/>
                <w:sz w:val="22"/>
                <w:szCs w:val="22"/>
              </w:rPr>
              <w:t xml:space="preserve"> diferenças relacionadas à correlação imperfeita, ou seja, diferenças ponto a ponto).</w:t>
            </w:r>
          </w:p>
        </w:tc>
        <w:tc>
          <w:tcPr>
            <w:tcW w:w="1300" w:type="dxa"/>
            <w:tcBorders>
              <w:top w:val="nil"/>
              <w:left w:val="nil"/>
              <w:bottom w:val="single" w:sz="4" w:space="0" w:color="auto"/>
              <w:right w:val="single" w:sz="4" w:space="0" w:color="auto"/>
            </w:tcBorders>
            <w:shd w:val="clear" w:color="auto" w:fill="auto"/>
            <w:noWrap/>
            <w:vAlign w:val="center"/>
            <w:hideMark/>
          </w:tcPr>
          <w:p w14:paraId="033C50C3"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0,7878</w:t>
            </w:r>
          </w:p>
        </w:tc>
      </w:tr>
    </w:tbl>
    <w:p w14:paraId="75253152" w14:textId="77777777" w:rsidR="00E26609" w:rsidRDefault="00E26609" w:rsidP="00E26609">
      <w:pPr>
        <w:ind w:firstLine="0"/>
      </w:pPr>
      <w:r>
        <w:t xml:space="preserve">Fonte: Elaborado pelo Autor. Definições baseadas em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C2035D">
        <w:rPr>
          <w:noProof/>
        </w:rPr>
        <w:t>(STERMAN, 2000, p. 875)</w:t>
      </w:r>
      <w:r>
        <w:fldChar w:fldCharType="end"/>
      </w:r>
      <w:r>
        <w:t>.</w:t>
      </w:r>
    </w:p>
    <w:p w14:paraId="2EE20323" w14:textId="327A0163" w:rsidR="00E26609" w:rsidRDefault="00E26609" w:rsidP="00E26609">
      <w:r>
        <w:t>Uma vez avaliado o modelo, e realizados os devidos testes indicados acima, o modelo foi simulado, visando testar cada uma das estratégias em um conjunto de cenários definidos a partir das incertezas presentes no modelo.</w:t>
      </w:r>
      <w:r w:rsidR="00A95ABC">
        <w:t xml:space="preserve"> A seção seguinte apresenta os resultados das simulações realizadas.</w:t>
      </w:r>
    </w:p>
    <w:p w14:paraId="61BB121E" w14:textId="77777777" w:rsidR="00195FF5" w:rsidRPr="00195FF5" w:rsidRDefault="00195FF5" w:rsidP="00195FF5"/>
    <w:p w14:paraId="58DA32CF" w14:textId="77777777" w:rsidR="00E26609" w:rsidRDefault="00E26609">
      <w:pPr>
        <w:autoSpaceDE/>
        <w:autoSpaceDN/>
        <w:adjustRightInd/>
        <w:spacing w:after="160" w:line="259" w:lineRule="auto"/>
        <w:ind w:firstLine="0"/>
        <w:jc w:val="left"/>
        <w:rPr>
          <w:b/>
        </w:rPr>
      </w:pPr>
      <w:r>
        <w:br w:type="page"/>
      </w:r>
    </w:p>
    <w:p w14:paraId="50DA9742" w14:textId="00AF1C38" w:rsidR="00916CD7" w:rsidRDefault="009B2A10" w:rsidP="00D35C44">
      <w:pPr>
        <w:pStyle w:val="Ttulo1"/>
      </w:pPr>
      <w:r>
        <w:lastRenderedPageBreak/>
        <w:t>ANÁLISE DA ROBUSTEZ DE DECISÕES ESTRATÉGICAS EM CONDIÇÕES DE INCERTEZA PROFUNDA</w:t>
      </w:r>
      <w:bookmarkEnd w:id="184"/>
      <w:r w:rsidR="00916CD7">
        <w:t xml:space="preserve"> </w:t>
      </w:r>
    </w:p>
    <w:p w14:paraId="5E7D3B20" w14:textId="396664E9" w:rsidR="00D04C16" w:rsidRDefault="00BC7B5E" w:rsidP="00E8157B">
      <w:r>
        <w:t xml:space="preserve">Esta seção apresenta </w:t>
      </w:r>
      <w:r w:rsidR="004F3B18">
        <w:t>a análise dos</w:t>
      </w:r>
      <w:r>
        <w:t xml:space="preserve"> resultados dos experimentos computacionais realizados neste trabalho.</w:t>
      </w:r>
      <w:r w:rsidR="004F3B18">
        <w:t xml:space="preserve"> </w:t>
      </w:r>
      <w:r w:rsidR="00E8157B">
        <w:t>O modelo computacional desenvolvido foi simulado 10</w:t>
      </w:r>
      <w:r w:rsidR="00002EFA">
        <w:t>.</w:t>
      </w:r>
      <w:r w:rsidR="00E8157B">
        <w:t xml:space="preserve">800 vezes, visando testar o comportamento das decisões indicadas no </w:t>
      </w:r>
      <w:r w:rsidR="00E8157B">
        <w:fldChar w:fldCharType="begin"/>
      </w:r>
      <w:r w:rsidR="00E8157B">
        <w:instrText xml:space="preserve"> REF _Ref504419537 \h </w:instrText>
      </w:r>
      <w:r w:rsidR="00E8157B">
        <w:fldChar w:fldCharType="separate"/>
      </w:r>
      <w:r w:rsidR="00456F90">
        <w:t xml:space="preserve">Quadro </w:t>
      </w:r>
      <w:r w:rsidR="00456F90">
        <w:rPr>
          <w:noProof/>
        </w:rPr>
        <w:t>21</w:t>
      </w:r>
      <w:r w:rsidR="00E8157B">
        <w:fldChar w:fldCharType="end"/>
      </w:r>
      <w:r w:rsidR="00E8157B">
        <w:t xml:space="preserve">. Todas as 54 combinações destas decisões foram testadas, gerando as estratégias definidas na </w:t>
      </w:r>
      <w:r w:rsidR="00E8157B">
        <w:fldChar w:fldCharType="begin"/>
      </w:r>
      <w:r w:rsidR="00E8157B">
        <w:instrText xml:space="preserve"> REF _Ref503684329 \h </w:instrText>
      </w:r>
      <w:r w:rsidR="00E8157B">
        <w:fldChar w:fldCharType="separate"/>
      </w:r>
      <w:r w:rsidR="00456F90">
        <w:t xml:space="preserve">Tabela </w:t>
      </w:r>
      <w:r w:rsidR="00456F90">
        <w:rPr>
          <w:noProof/>
        </w:rPr>
        <w:t>3</w:t>
      </w:r>
      <w:r w:rsidR="00E8157B">
        <w:fldChar w:fldCharType="end"/>
      </w:r>
      <w:r w:rsidR="00E8157B">
        <w:t xml:space="preserve">. </w:t>
      </w:r>
    </w:p>
    <w:p w14:paraId="5EC552A7" w14:textId="306B7232" w:rsidR="00D04C16" w:rsidRDefault="00D04C16" w:rsidP="00D04C16">
      <w:pPr>
        <w:pStyle w:val="Legenda"/>
      </w:pPr>
      <w:bookmarkStart w:id="186" w:name="_Ref504419537"/>
      <w:bookmarkStart w:id="187" w:name="_Toc504806053"/>
      <w:r>
        <w:t xml:space="preserve">Quadro </w:t>
      </w:r>
      <w:r w:rsidR="00076C9C">
        <w:fldChar w:fldCharType="begin"/>
      </w:r>
      <w:r w:rsidR="00076C9C">
        <w:instrText xml:space="preserve"> SEQ Quadro \* ARABIC </w:instrText>
      </w:r>
      <w:r w:rsidR="00076C9C">
        <w:fldChar w:fldCharType="separate"/>
      </w:r>
      <w:r w:rsidR="00DE60E5">
        <w:rPr>
          <w:noProof/>
        </w:rPr>
        <w:t>23</w:t>
      </w:r>
      <w:r w:rsidR="00076C9C">
        <w:rPr>
          <w:noProof/>
        </w:rPr>
        <w:fldChar w:fldCharType="end"/>
      </w:r>
      <w:bookmarkEnd w:id="186"/>
      <w:r>
        <w:t xml:space="preserve"> – Decisões Simuladas</w:t>
      </w:r>
      <w:r w:rsidR="00D52111">
        <w:t xml:space="preserve"> para o Player 1</w:t>
      </w:r>
      <w:bookmarkEnd w:id="187"/>
    </w:p>
    <w:tbl>
      <w:tblPr>
        <w:tblStyle w:val="Tabelacomgrade"/>
        <w:tblW w:w="9067" w:type="dxa"/>
        <w:tblLook w:val="04A0" w:firstRow="1" w:lastRow="0" w:firstColumn="1" w:lastColumn="0" w:noHBand="0" w:noVBand="1"/>
      </w:tblPr>
      <w:tblGrid>
        <w:gridCol w:w="1413"/>
        <w:gridCol w:w="5245"/>
        <w:gridCol w:w="2409"/>
      </w:tblGrid>
      <w:tr w:rsidR="00912F82" w14:paraId="630B1D49" w14:textId="77777777" w:rsidTr="00E8157B">
        <w:trPr>
          <w:trHeight w:val="495"/>
        </w:trPr>
        <w:tc>
          <w:tcPr>
            <w:tcW w:w="1413" w:type="dxa"/>
            <w:shd w:val="clear" w:color="auto" w:fill="D9D9D9" w:themeFill="background1" w:themeFillShade="D9"/>
            <w:vAlign w:val="center"/>
          </w:tcPr>
          <w:p w14:paraId="1E2C4317" w14:textId="76FA757C" w:rsidR="00912F82" w:rsidRPr="00D04C16" w:rsidRDefault="00912F82" w:rsidP="00E8157B">
            <w:pPr>
              <w:ind w:firstLine="0"/>
              <w:jc w:val="left"/>
              <w:rPr>
                <w:b/>
              </w:rPr>
            </w:pPr>
            <w:r w:rsidRPr="00D04C16">
              <w:rPr>
                <w:b/>
              </w:rPr>
              <w:t>Variável</w:t>
            </w:r>
          </w:p>
        </w:tc>
        <w:tc>
          <w:tcPr>
            <w:tcW w:w="5245" w:type="dxa"/>
            <w:shd w:val="clear" w:color="auto" w:fill="D9D9D9" w:themeFill="background1" w:themeFillShade="D9"/>
            <w:vAlign w:val="center"/>
          </w:tcPr>
          <w:p w14:paraId="273B7B97" w14:textId="7DE39085" w:rsidR="00912F82" w:rsidRPr="00D04C16" w:rsidRDefault="00912F82" w:rsidP="00E8157B">
            <w:pPr>
              <w:ind w:firstLine="0"/>
              <w:jc w:val="left"/>
              <w:rPr>
                <w:b/>
              </w:rPr>
            </w:pPr>
            <w:r w:rsidRPr="00D04C16">
              <w:rPr>
                <w:b/>
              </w:rPr>
              <w:t>Variável de Decisão</w:t>
            </w:r>
          </w:p>
        </w:tc>
        <w:tc>
          <w:tcPr>
            <w:tcW w:w="2409" w:type="dxa"/>
            <w:shd w:val="clear" w:color="auto" w:fill="D9D9D9" w:themeFill="background1" w:themeFillShade="D9"/>
            <w:vAlign w:val="center"/>
          </w:tcPr>
          <w:p w14:paraId="1D84FF99" w14:textId="51C3957F" w:rsidR="00912F82" w:rsidRPr="00D04C16" w:rsidRDefault="00912F82" w:rsidP="00E8157B">
            <w:pPr>
              <w:ind w:firstLine="0"/>
              <w:jc w:val="left"/>
              <w:rPr>
                <w:b/>
              </w:rPr>
            </w:pPr>
            <w:r w:rsidRPr="00D04C16">
              <w:rPr>
                <w:b/>
              </w:rPr>
              <w:t>Níveis Testados</w:t>
            </w:r>
          </w:p>
        </w:tc>
      </w:tr>
      <w:tr w:rsidR="00912F82" w14:paraId="76067A12" w14:textId="77777777" w:rsidTr="00E8157B">
        <w:tc>
          <w:tcPr>
            <w:tcW w:w="1413" w:type="dxa"/>
            <w:vAlign w:val="center"/>
          </w:tcPr>
          <w:p w14:paraId="35BC0FA2" w14:textId="5D0EA586" w:rsidR="00912F82" w:rsidRDefault="00E8157B" w:rsidP="00E8157B">
            <w:pPr>
              <w:ind w:firstLine="0"/>
              <w:jc w:val="left"/>
            </w:pPr>
            <m:oMathPara>
              <m:oMath>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oMath>
            </m:oMathPara>
          </w:p>
        </w:tc>
        <w:tc>
          <w:tcPr>
            <w:tcW w:w="5245" w:type="dxa"/>
            <w:vAlign w:val="center"/>
          </w:tcPr>
          <w:p w14:paraId="3775A5AA" w14:textId="3186E104" w:rsidR="00912F82" w:rsidRDefault="00912F82" w:rsidP="00E8157B">
            <w:pPr>
              <w:ind w:firstLine="0"/>
              <w:jc w:val="left"/>
            </w:pPr>
            <w:r>
              <w:t>Estratégia de Apropriação do Market Share (Estr. Mkt</w:t>
            </w:r>
            <w:r w:rsidR="002A1268">
              <w:t>.</w:t>
            </w:r>
            <w:r>
              <w:t xml:space="preserve"> Share)</w:t>
            </w:r>
          </w:p>
        </w:tc>
        <w:tc>
          <w:tcPr>
            <w:tcW w:w="2409" w:type="dxa"/>
            <w:vAlign w:val="center"/>
          </w:tcPr>
          <w:p w14:paraId="084FFA05" w14:textId="40497CCD" w:rsidR="000962E9" w:rsidRDefault="00912F82" w:rsidP="00E8157B">
            <w:pPr>
              <w:ind w:firstLine="0"/>
              <w:jc w:val="left"/>
            </w:pPr>
            <w:r>
              <w:t>Agressiva</w:t>
            </w:r>
            <w:r w:rsidR="000962E9">
              <w:t xml:space="preserve"> </w:t>
            </w:r>
            <w:r>
              <w:t>(1)</w:t>
            </w:r>
          </w:p>
          <w:p w14:paraId="1B0DC659" w14:textId="36FFA454" w:rsidR="00912F82" w:rsidRDefault="00912F82" w:rsidP="00E8157B">
            <w:pPr>
              <w:ind w:firstLine="0"/>
              <w:jc w:val="left"/>
            </w:pPr>
            <w:r>
              <w:t>Conservadora (2)</w:t>
            </w:r>
          </w:p>
        </w:tc>
      </w:tr>
      <w:tr w:rsidR="00912F82" w14:paraId="7EF76497" w14:textId="77777777" w:rsidTr="00E8157B">
        <w:tc>
          <w:tcPr>
            <w:tcW w:w="1413" w:type="dxa"/>
            <w:vAlign w:val="center"/>
          </w:tcPr>
          <w:p w14:paraId="2F0E2DCA" w14:textId="2CBB4982" w:rsidR="00912F82" w:rsidRDefault="005E3F24" w:rsidP="00E8157B">
            <w:pPr>
              <w:ind w:firstLine="0"/>
              <w:jc w:val="left"/>
            </w:p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00E8157B">
              <w:t xml:space="preserve">,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5245" w:type="dxa"/>
            <w:vAlign w:val="center"/>
          </w:tcPr>
          <w:p w14:paraId="4667887D" w14:textId="53D18A9B" w:rsidR="00912F82" w:rsidRPr="00E8157B" w:rsidRDefault="00912F82" w:rsidP="00E8157B">
            <w:pPr>
              <w:ind w:firstLine="0"/>
              <w:jc w:val="left"/>
              <w:rPr>
                <w:lang w:val="en-US"/>
              </w:rPr>
            </w:pPr>
            <w:r w:rsidRPr="00E8157B">
              <w:rPr>
                <w:lang w:val="en-US"/>
              </w:rPr>
              <w:t>Market Share Desejado</w:t>
            </w:r>
            <w:r w:rsidR="00E8157B" w:rsidRPr="00E8157B">
              <w:rPr>
                <w:lang w:val="en-US"/>
              </w:rPr>
              <w:t xml:space="preserve"> </w:t>
            </w:r>
            <w:r w:rsidR="00E8157B">
              <w:rPr>
                <w:lang w:val="en-US"/>
              </w:rPr>
              <w:t>(</w:t>
            </w:r>
            <w:r w:rsidR="00E8157B" w:rsidRPr="00E8157B">
              <w:rPr>
                <w:lang w:val="en-US"/>
              </w:rPr>
              <w:t>Mkt</w:t>
            </w:r>
            <w:r w:rsidR="002A1268">
              <w:rPr>
                <w:lang w:val="en-US"/>
              </w:rPr>
              <w:t>.</w:t>
            </w:r>
            <w:r w:rsidR="00E8157B" w:rsidRPr="00E8157B">
              <w:rPr>
                <w:lang w:val="en-US"/>
              </w:rPr>
              <w:t xml:space="preserve"> Des.</w:t>
            </w:r>
            <w:r w:rsidR="00E8157B">
              <w:rPr>
                <w:lang w:val="en-US"/>
              </w:rPr>
              <w:t>)</w:t>
            </w:r>
          </w:p>
          <w:p w14:paraId="567764F4" w14:textId="15B86659" w:rsidR="000962E9" w:rsidRDefault="000962E9" w:rsidP="00E8157B">
            <w:pPr>
              <w:ind w:firstLine="0"/>
              <w:jc w:val="left"/>
            </w:pPr>
            <w:r>
              <w:t xml:space="preserve">Para a estratégia conservadora,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p>
          <w:p w14:paraId="291E786E" w14:textId="57DDA930" w:rsidR="000962E9" w:rsidRDefault="000962E9" w:rsidP="00E8157B">
            <w:pPr>
              <w:ind w:firstLine="0"/>
              <w:jc w:val="left"/>
            </w:pPr>
            <w:r>
              <w:t xml:space="preserve">Para a estratégia agressiva,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2409" w:type="dxa"/>
            <w:vAlign w:val="center"/>
          </w:tcPr>
          <w:p w14:paraId="3194B93E" w14:textId="4850C34C" w:rsidR="00912F82" w:rsidRDefault="00912F82" w:rsidP="00E8157B">
            <w:pPr>
              <w:ind w:firstLine="0"/>
              <w:jc w:val="left"/>
            </w:pPr>
            <w:r>
              <w:t>20%</w:t>
            </w:r>
          </w:p>
          <w:p w14:paraId="34DBAE40" w14:textId="5554A9BB" w:rsidR="00912F82" w:rsidRDefault="00912F82" w:rsidP="00E8157B">
            <w:pPr>
              <w:ind w:firstLine="0"/>
              <w:jc w:val="left"/>
            </w:pPr>
            <w:r>
              <w:t>30%</w:t>
            </w:r>
          </w:p>
          <w:p w14:paraId="3EBE2FC5" w14:textId="12308213" w:rsidR="00912F82" w:rsidRDefault="00912F82" w:rsidP="00E8157B">
            <w:pPr>
              <w:ind w:firstLine="0"/>
              <w:jc w:val="left"/>
            </w:pPr>
            <w:r>
              <w:t>40%</w:t>
            </w:r>
          </w:p>
        </w:tc>
      </w:tr>
      <w:tr w:rsidR="00912F82" w14:paraId="0743DAE6" w14:textId="77777777" w:rsidTr="00E8157B">
        <w:tc>
          <w:tcPr>
            <w:tcW w:w="1413" w:type="dxa"/>
            <w:vAlign w:val="center"/>
          </w:tcPr>
          <w:p w14:paraId="5BFBFCA8" w14:textId="29F7F3A1" w:rsidR="00912F82" w:rsidRDefault="005E3F24" w:rsidP="00E8157B">
            <w:pPr>
              <w:ind w:firstLine="0"/>
              <w:jc w:val="left"/>
            </w:pPr>
            <m:oMathPara>
              <m:oMath>
                <m:sSub>
                  <m:sSubPr>
                    <m:ctrlPr>
                      <w:rPr>
                        <w:rFonts w:ascii="Cambria Math" w:hAnsi="Cambria Math"/>
                      </w:rPr>
                    </m:ctrlPr>
                  </m:sSubPr>
                  <m:e>
                    <m:r>
                      <w:rPr>
                        <w:rFonts w:ascii="Cambria Math" w:hAnsi="Cambria Math"/>
                      </w:rPr>
                      <m:t>η</m:t>
                    </m:r>
                  </m:e>
                  <m:sub>
                    <m:r>
                      <w:rPr>
                        <w:rFonts w:ascii="Cambria Math" w:hAnsi="Cambria Math"/>
                      </w:rPr>
                      <m:t>i</m:t>
                    </m:r>
                  </m:sub>
                </m:sSub>
              </m:oMath>
            </m:oMathPara>
          </w:p>
        </w:tc>
        <w:tc>
          <w:tcPr>
            <w:tcW w:w="5245" w:type="dxa"/>
            <w:vAlign w:val="center"/>
          </w:tcPr>
          <w:p w14:paraId="1AD9927B" w14:textId="4DFF736D" w:rsidR="00912F82" w:rsidRDefault="00912F82" w:rsidP="00E8157B">
            <w:pPr>
              <w:ind w:firstLine="0"/>
              <w:jc w:val="left"/>
            </w:pPr>
            <w:r>
              <w:t>% da Receita Dedicado a Pesquisa e Desenvolvimento (Orc. P&amp;D)</w:t>
            </w:r>
          </w:p>
        </w:tc>
        <w:tc>
          <w:tcPr>
            <w:tcW w:w="2409" w:type="dxa"/>
            <w:vAlign w:val="center"/>
          </w:tcPr>
          <w:p w14:paraId="52543FF4" w14:textId="7DA1053A" w:rsidR="00912F82" w:rsidRDefault="00912F82" w:rsidP="00E8157B">
            <w:pPr>
              <w:ind w:firstLine="0"/>
              <w:jc w:val="left"/>
            </w:pPr>
            <w:r>
              <w:t>5%</w:t>
            </w:r>
          </w:p>
          <w:p w14:paraId="7EBEE4C7" w14:textId="5B01C3D0" w:rsidR="00912F82" w:rsidRDefault="00912F82" w:rsidP="00E8157B">
            <w:pPr>
              <w:ind w:firstLine="0"/>
              <w:jc w:val="left"/>
            </w:pPr>
            <w:r>
              <w:t>10%</w:t>
            </w:r>
          </w:p>
          <w:p w14:paraId="315159B3" w14:textId="23CDA1C4" w:rsidR="00912F82" w:rsidRDefault="00912F82" w:rsidP="00E8157B">
            <w:pPr>
              <w:ind w:firstLine="0"/>
              <w:jc w:val="left"/>
            </w:pPr>
            <w:r>
              <w:t>15%</w:t>
            </w:r>
          </w:p>
        </w:tc>
      </w:tr>
      <w:tr w:rsidR="00912F82" w14:paraId="75162EBE" w14:textId="77777777" w:rsidTr="00E8157B">
        <w:tc>
          <w:tcPr>
            <w:tcW w:w="1413" w:type="dxa"/>
            <w:vAlign w:val="center"/>
          </w:tcPr>
          <w:p w14:paraId="61FE0FBC" w14:textId="7F789223" w:rsidR="00912F82" w:rsidRDefault="005E3F24" w:rsidP="00E8157B">
            <w:pPr>
              <w:ind w:firstLine="0"/>
              <w:jc w:val="left"/>
            </w:pPr>
            <m:oMathPara>
              <m:oMath>
                <m:sSub>
                  <m:sSubPr>
                    <m:ctrlPr>
                      <w:rPr>
                        <w:rFonts w:ascii="Cambria Math" w:hAnsi="Cambria Math"/>
                      </w:rPr>
                    </m:ctrlPr>
                  </m:sSubPr>
                  <m:e>
                    <m:r>
                      <w:rPr>
                        <w:rFonts w:ascii="Cambria Math" w:hAnsi="Cambria Math"/>
                      </w:rPr>
                      <m:t>κ</m:t>
                    </m:r>
                  </m:e>
                  <m:sub>
                    <m:r>
                      <w:rPr>
                        <w:rFonts w:ascii="Cambria Math" w:hAnsi="Cambria Math"/>
                      </w:rPr>
                      <m:t>i</m:t>
                    </m:r>
                  </m:sub>
                </m:sSub>
              </m:oMath>
            </m:oMathPara>
          </w:p>
        </w:tc>
        <w:tc>
          <w:tcPr>
            <w:tcW w:w="5245" w:type="dxa"/>
            <w:vAlign w:val="center"/>
          </w:tcPr>
          <w:p w14:paraId="5ECA45D0" w14:textId="6D188D9F" w:rsidR="00912F82" w:rsidRDefault="00912F82" w:rsidP="00E8157B">
            <w:pPr>
              <w:ind w:firstLine="0"/>
              <w:jc w:val="left"/>
            </w:pPr>
            <w:r>
              <w:t>% Orçamento de P&amp;D dedicado a Patentes Open Source (</w:t>
            </w:r>
            <w:r w:rsidRPr="00912F82">
              <w:t>Perc. P&amp;D Ab.</w:t>
            </w:r>
            <w:r>
              <w:t>)</w:t>
            </w:r>
          </w:p>
        </w:tc>
        <w:tc>
          <w:tcPr>
            <w:tcW w:w="2409" w:type="dxa"/>
            <w:vAlign w:val="center"/>
          </w:tcPr>
          <w:p w14:paraId="5D1C3D88" w14:textId="58119C41" w:rsidR="00912F82" w:rsidRDefault="000962E9" w:rsidP="00E8157B">
            <w:pPr>
              <w:ind w:firstLine="0"/>
              <w:jc w:val="left"/>
            </w:pPr>
            <w:r>
              <w:t>0%</w:t>
            </w:r>
          </w:p>
          <w:p w14:paraId="3A5F7A79" w14:textId="77777777" w:rsidR="000962E9" w:rsidRDefault="000962E9" w:rsidP="00E8157B">
            <w:pPr>
              <w:ind w:firstLine="0"/>
              <w:jc w:val="left"/>
            </w:pPr>
            <w:r>
              <w:t>50%</w:t>
            </w:r>
          </w:p>
          <w:p w14:paraId="3F993F17" w14:textId="0290BA76" w:rsidR="000962E9" w:rsidRDefault="000962E9" w:rsidP="00E8157B">
            <w:pPr>
              <w:ind w:firstLine="0"/>
              <w:jc w:val="left"/>
            </w:pPr>
            <w:r>
              <w:t>90%</w:t>
            </w:r>
          </w:p>
        </w:tc>
      </w:tr>
    </w:tbl>
    <w:p w14:paraId="1E9DD3D8" w14:textId="59D6A48D" w:rsidR="00912F82" w:rsidRDefault="00E8157B" w:rsidP="00E8157B">
      <w:pPr>
        <w:ind w:firstLine="0"/>
        <w:jc w:val="center"/>
      </w:pPr>
      <w:r>
        <w:t>Fonte: Elaborado pelo Autor.</w:t>
      </w:r>
    </w:p>
    <w:p w14:paraId="75B2C6A6" w14:textId="3FB8958A" w:rsidR="006A7D02" w:rsidRDefault="008A68B7" w:rsidP="004F3B18">
      <w:r>
        <w:t xml:space="preserve">Cada uma destas estratégias foi simulada em 200 futuros plausíveis gerados conforme os procedimentos indicados na </w:t>
      </w:r>
      <w:r w:rsidRPr="00A51A38">
        <w:t>seção 3.3</w:t>
      </w:r>
      <w:r>
        <w:t>, e parâmetros indicados no Apêndice I</w:t>
      </w:r>
      <w:r w:rsidRPr="00A51A38">
        <w:t>.</w:t>
      </w:r>
      <w:r>
        <w:t xml:space="preserve"> </w:t>
      </w:r>
      <w:r w:rsidR="006A7D02">
        <w:t>Os parágrafos seguintes apresenta</w:t>
      </w:r>
      <w:r w:rsidR="00002EFA">
        <w:t>m</w:t>
      </w:r>
      <w:r w:rsidR="006A7D02">
        <w:t xml:space="preserve"> o comportamento das variáveis de demanda e VPL nos cenários simulados. Em seguida, </w:t>
      </w:r>
      <w:r>
        <w:t>é</w:t>
      </w:r>
      <w:r w:rsidR="006A7D02">
        <w:t xml:space="preserve"> apresentada a análise de robustez das estratégias simuladas</w:t>
      </w:r>
      <w:r>
        <w:t>.</w:t>
      </w:r>
    </w:p>
    <w:p w14:paraId="4D42A9B7" w14:textId="77777777" w:rsidR="008A68B7" w:rsidRDefault="008A68B7">
      <w:pPr>
        <w:autoSpaceDE/>
        <w:autoSpaceDN/>
        <w:adjustRightInd/>
        <w:spacing w:after="160" w:line="259" w:lineRule="auto"/>
        <w:ind w:firstLine="0"/>
        <w:jc w:val="left"/>
        <w:rPr>
          <w:bCs/>
          <w:color w:val="000000"/>
          <w:szCs w:val="18"/>
        </w:rPr>
      </w:pPr>
      <w:bookmarkStart w:id="188" w:name="_Ref503684329"/>
      <w:bookmarkStart w:id="189" w:name="_Toc504806115"/>
      <w:r>
        <w:br w:type="page"/>
      </w:r>
    </w:p>
    <w:p w14:paraId="51EA8470" w14:textId="43346CE7" w:rsidR="00023715" w:rsidRDefault="00023715" w:rsidP="00023715">
      <w:pPr>
        <w:pStyle w:val="Legenda"/>
      </w:pPr>
      <w:r>
        <w:lastRenderedPageBreak/>
        <w:t xml:space="preserve">Tabela </w:t>
      </w:r>
      <w:r w:rsidR="00076C9C">
        <w:fldChar w:fldCharType="begin"/>
      </w:r>
      <w:r w:rsidR="00076C9C">
        <w:instrText xml:space="preserve"> SEQ Tabela \* ARABIC </w:instrText>
      </w:r>
      <w:r w:rsidR="00076C9C">
        <w:fldChar w:fldCharType="separate"/>
      </w:r>
      <w:r w:rsidR="00456F90">
        <w:rPr>
          <w:noProof/>
        </w:rPr>
        <w:t>3</w:t>
      </w:r>
      <w:r w:rsidR="00076C9C">
        <w:rPr>
          <w:noProof/>
        </w:rPr>
        <w:fldChar w:fldCharType="end"/>
      </w:r>
      <w:bookmarkEnd w:id="188"/>
      <w:r>
        <w:t xml:space="preserve"> – Estratégias Simuladas</w:t>
      </w:r>
      <w:bookmarkEnd w:id="189"/>
    </w:p>
    <w:tbl>
      <w:tblPr>
        <w:tblW w:w="7800" w:type="dxa"/>
        <w:jc w:val="center"/>
        <w:tblCellMar>
          <w:left w:w="70" w:type="dxa"/>
          <w:right w:w="70" w:type="dxa"/>
        </w:tblCellMar>
        <w:tblLook w:val="04A0" w:firstRow="1" w:lastRow="0" w:firstColumn="1" w:lastColumn="0" w:noHBand="0" w:noVBand="1"/>
      </w:tblPr>
      <w:tblGrid>
        <w:gridCol w:w="1480"/>
        <w:gridCol w:w="1580"/>
        <w:gridCol w:w="1580"/>
        <w:gridCol w:w="1580"/>
        <w:gridCol w:w="1580"/>
      </w:tblGrid>
      <w:tr w:rsidR="00023715" w:rsidRPr="00023715" w14:paraId="668A620B" w14:textId="77777777" w:rsidTr="00023715">
        <w:trPr>
          <w:trHeight w:val="300"/>
          <w:tblHeader/>
          <w:jc w:val="center"/>
        </w:trPr>
        <w:tc>
          <w:tcPr>
            <w:tcW w:w="1480" w:type="dxa"/>
            <w:vMerge w:val="restart"/>
            <w:tcBorders>
              <w:top w:val="single" w:sz="4" w:space="0" w:color="auto"/>
              <w:left w:val="nil"/>
              <w:bottom w:val="single" w:sz="4" w:space="0" w:color="000000"/>
              <w:right w:val="nil"/>
            </w:tcBorders>
            <w:shd w:val="clear" w:color="auto" w:fill="auto"/>
            <w:vAlign w:val="center"/>
            <w:hideMark/>
          </w:tcPr>
          <w:p w14:paraId="5FC416E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Estratégia</w:t>
            </w:r>
          </w:p>
        </w:tc>
        <w:tc>
          <w:tcPr>
            <w:tcW w:w="6320" w:type="dxa"/>
            <w:gridSpan w:val="4"/>
            <w:tcBorders>
              <w:top w:val="single" w:sz="4" w:space="0" w:color="auto"/>
              <w:left w:val="nil"/>
              <w:bottom w:val="single" w:sz="4" w:space="0" w:color="auto"/>
              <w:right w:val="nil"/>
            </w:tcBorders>
            <w:shd w:val="clear" w:color="auto" w:fill="auto"/>
            <w:vAlign w:val="center"/>
            <w:hideMark/>
          </w:tcPr>
          <w:p w14:paraId="00AF778F"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Decisões</w:t>
            </w:r>
          </w:p>
        </w:tc>
      </w:tr>
      <w:tr w:rsidR="00023715" w:rsidRPr="00023715" w14:paraId="0044A1EF" w14:textId="77777777" w:rsidTr="00023715">
        <w:trPr>
          <w:trHeight w:val="495"/>
          <w:tblHeader/>
          <w:jc w:val="center"/>
        </w:trPr>
        <w:tc>
          <w:tcPr>
            <w:tcW w:w="1480" w:type="dxa"/>
            <w:vMerge/>
            <w:tcBorders>
              <w:top w:val="single" w:sz="4" w:space="0" w:color="auto"/>
              <w:left w:val="nil"/>
              <w:bottom w:val="single" w:sz="4" w:space="0" w:color="000000"/>
              <w:right w:val="nil"/>
            </w:tcBorders>
            <w:vAlign w:val="center"/>
            <w:hideMark/>
          </w:tcPr>
          <w:p w14:paraId="65E02992" w14:textId="77777777" w:rsidR="00023715" w:rsidRPr="00023715" w:rsidRDefault="00023715" w:rsidP="00023715">
            <w:pPr>
              <w:autoSpaceDE/>
              <w:autoSpaceDN/>
              <w:adjustRightInd/>
              <w:spacing w:line="240" w:lineRule="auto"/>
              <w:ind w:firstLine="0"/>
              <w:jc w:val="left"/>
              <w:rPr>
                <w:rFonts w:cs="Arial"/>
                <w:b/>
                <w:bCs/>
                <w:color w:val="000000"/>
                <w:sz w:val="18"/>
                <w:szCs w:val="18"/>
              </w:rPr>
            </w:pPr>
          </w:p>
        </w:tc>
        <w:tc>
          <w:tcPr>
            <w:tcW w:w="1580" w:type="dxa"/>
            <w:tcBorders>
              <w:top w:val="nil"/>
              <w:left w:val="nil"/>
              <w:bottom w:val="single" w:sz="4" w:space="0" w:color="auto"/>
              <w:right w:val="nil"/>
            </w:tcBorders>
            <w:shd w:val="clear" w:color="auto" w:fill="auto"/>
            <w:vAlign w:val="center"/>
            <w:hideMark/>
          </w:tcPr>
          <w:p w14:paraId="63A7A8B8" w14:textId="34DCC92C"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 xml:space="preserve">Estr. </w:t>
            </w:r>
            <w:r w:rsidR="00912F82">
              <w:rPr>
                <w:rFonts w:cs="Arial"/>
                <w:b/>
                <w:bCs/>
                <w:color w:val="000000"/>
                <w:sz w:val="18"/>
                <w:szCs w:val="18"/>
              </w:rPr>
              <w:t>Mkt Share</w:t>
            </w:r>
          </w:p>
        </w:tc>
        <w:tc>
          <w:tcPr>
            <w:tcW w:w="1580" w:type="dxa"/>
            <w:tcBorders>
              <w:top w:val="nil"/>
              <w:left w:val="nil"/>
              <w:bottom w:val="single" w:sz="4" w:space="0" w:color="auto"/>
              <w:right w:val="nil"/>
            </w:tcBorders>
            <w:shd w:val="clear" w:color="auto" w:fill="auto"/>
            <w:vAlign w:val="center"/>
            <w:hideMark/>
          </w:tcPr>
          <w:p w14:paraId="32007D2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Mkt Des.</w:t>
            </w:r>
          </w:p>
        </w:tc>
        <w:tc>
          <w:tcPr>
            <w:tcW w:w="1580" w:type="dxa"/>
            <w:tcBorders>
              <w:top w:val="nil"/>
              <w:left w:val="nil"/>
              <w:bottom w:val="single" w:sz="4" w:space="0" w:color="auto"/>
              <w:right w:val="nil"/>
            </w:tcBorders>
            <w:shd w:val="clear" w:color="auto" w:fill="auto"/>
            <w:vAlign w:val="center"/>
            <w:hideMark/>
          </w:tcPr>
          <w:p w14:paraId="57CE00A2"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Orc. P&amp;D</w:t>
            </w:r>
          </w:p>
        </w:tc>
        <w:tc>
          <w:tcPr>
            <w:tcW w:w="1580" w:type="dxa"/>
            <w:tcBorders>
              <w:top w:val="nil"/>
              <w:left w:val="nil"/>
              <w:bottom w:val="single" w:sz="4" w:space="0" w:color="auto"/>
              <w:right w:val="nil"/>
            </w:tcBorders>
            <w:shd w:val="clear" w:color="auto" w:fill="auto"/>
            <w:vAlign w:val="center"/>
            <w:hideMark/>
          </w:tcPr>
          <w:p w14:paraId="14FB1AED"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Perc. P&amp;D Ab.</w:t>
            </w:r>
          </w:p>
        </w:tc>
      </w:tr>
      <w:tr w:rsidR="00023715" w:rsidRPr="00023715" w14:paraId="28A59EC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4050B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w:t>
            </w:r>
          </w:p>
        </w:tc>
        <w:tc>
          <w:tcPr>
            <w:tcW w:w="1580" w:type="dxa"/>
            <w:tcBorders>
              <w:top w:val="nil"/>
              <w:left w:val="nil"/>
              <w:bottom w:val="nil"/>
              <w:right w:val="nil"/>
            </w:tcBorders>
            <w:shd w:val="clear" w:color="auto" w:fill="auto"/>
            <w:noWrap/>
            <w:vAlign w:val="center"/>
            <w:hideMark/>
          </w:tcPr>
          <w:p w14:paraId="308E077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3C07D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8EFC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6FA8A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BB6A84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4C914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w:t>
            </w:r>
          </w:p>
        </w:tc>
        <w:tc>
          <w:tcPr>
            <w:tcW w:w="1580" w:type="dxa"/>
            <w:tcBorders>
              <w:top w:val="nil"/>
              <w:left w:val="nil"/>
              <w:bottom w:val="nil"/>
              <w:right w:val="nil"/>
            </w:tcBorders>
            <w:shd w:val="clear" w:color="auto" w:fill="auto"/>
            <w:noWrap/>
            <w:vAlign w:val="center"/>
            <w:hideMark/>
          </w:tcPr>
          <w:p w14:paraId="6119F0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B2878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A9ABB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2C2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9F0F68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96220A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w:t>
            </w:r>
          </w:p>
        </w:tc>
        <w:tc>
          <w:tcPr>
            <w:tcW w:w="1580" w:type="dxa"/>
            <w:tcBorders>
              <w:top w:val="nil"/>
              <w:left w:val="nil"/>
              <w:bottom w:val="nil"/>
              <w:right w:val="nil"/>
            </w:tcBorders>
            <w:shd w:val="clear" w:color="auto" w:fill="auto"/>
            <w:noWrap/>
            <w:vAlign w:val="center"/>
            <w:hideMark/>
          </w:tcPr>
          <w:p w14:paraId="448A97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3F07E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C35D6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8665C5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1F3730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C2D93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w:t>
            </w:r>
          </w:p>
        </w:tc>
        <w:tc>
          <w:tcPr>
            <w:tcW w:w="1580" w:type="dxa"/>
            <w:tcBorders>
              <w:top w:val="nil"/>
              <w:left w:val="nil"/>
              <w:bottom w:val="nil"/>
              <w:right w:val="nil"/>
            </w:tcBorders>
            <w:shd w:val="clear" w:color="auto" w:fill="auto"/>
            <w:noWrap/>
            <w:vAlign w:val="center"/>
            <w:hideMark/>
          </w:tcPr>
          <w:p w14:paraId="4B841B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612F8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0C66D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176DFF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E2235C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39114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FBA69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D6196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3E6CE3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88129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9D524F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17697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6</w:t>
            </w:r>
          </w:p>
        </w:tc>
        <w:tc>
          <w:tcPr>
            <w:tcW w:w="1580" w:type="dxa"/>
            <w:tcBorders>
              <w:top w:val="nil"/>
              <w:left w:val="nil"/>
              <w:bottom w:val="nil"/>
              <w:right w:val="nil"/>
            </w:tcBorders>
            <w:shd w:val="clear" w:color="auto" w:fill="auto"/>
            <w:noWrap/>
            <w:vAlign w:val="center"/>
            <w:hideMark/>
          </w:tcPr>
          <w:p w14:paraId="7D941D7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63ACA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87299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F7C2CF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51FFD32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0F8FF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7</w:t>
            </w:r>
          </w:p>
        </w:tc>
        <w:tc>
          <w:tcPr>
            <w:tcW w:w="1580" w:type="dxa"/>
            <w:tcBorders>
              <w:top w:val="nil"/>
              <w:left w:val="nil"/>
              <w:bottom w:val="nil"/>
              <w:right w:val="nil"/>
            </w:tcBorders>
            <w:shd w:val="clear" w:color="auto" w:fill="auto"/>
            <w:noWrap/>
            <w:vAlign w:val="center"/>
            <w:hideMark/>
          </w:tcPr>
          <w:p w14:paraId="3B6A4E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83F82C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7892D9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4A7B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26237F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E5395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8</w:t>
            </w:r>
          </w:p>
        </w:tc>
        <w:tc>
          <w:tcPr>
            <w:tcW w:w="1580" w:type="dxa"/>
            <w:tcBorders>
              <w:top w:val="nil"/>
              <w:left w:val="nil"/>
              <w:bottom w:val="nil"/>
              <w:right w:val="nil"/>
            </w:tcBorders>
            <w:shd w:val="clear" w:color="auto" w:fill="auto"/>
            <w:noWrap/>
            <w:vAlign w:val="center"/>
            <w:hideMark/>
          </w:tcPr>
          <w:p w14:paraId="479EC4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0EC26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E9177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DAEB4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7F9EB3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08A67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w:t>
            </w:r>
          </w:p>
        </w:tc>
        <w:tc>
          <w:tcPr>
            <w:tcW w:w="1580" w:type="dxa"/>
            <w:tcBorders>
              <w:top w:val="nil"/>
              <w:left w:val="nil"/>
              <w:bottom w:val="nil"/>
              <w:right w:val="nil"/>
            </w:tcBorders>
            <w:shd w:val="clear" w:color="auto" w:fill="auto"/>
            <w:noWrap/>
            <w:vAlign w:val="center"/>
            <w:hideMark/>
          </w:tcPr>
          <w:p w14:paraId="2FE7DB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CC9AE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02ABA2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23435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EBDF81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9C2017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BDF8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CFB1B7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5A34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47AC0EB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3722D5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8E39A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11</w:t>
            </w:r>
          </w:p>
        </w:tc>
        <w:tc>
          <w:tcPr>
            <w:tcW w:w="1580" w:type="dxa"/>
            <w:tcBorders>
              <w:top w:val="nil"/>
              <w:left w:val="nil"/>
              <w:bottom w:val="nil"/>
              <w:right w:val="nil"/>
            </w:tcBorders>
            <w:shd w:val="clear" w:color="auto" w:fill="auto"/>
            <w:noWrap/>
            <w:vAlign w:val="center"/>
            <w:hideMark/>
          </w:tcPr>
          <w:p w14:paraId="5EAE85F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56EC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086B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3AABFF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DD6928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E4361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12</w:t>
            </w:r>
          </w:p>
        </w:tc>
        <w:tc>
          <w:tcPr>
            <w:tcW w:w="1580" w:type="dxa"/>
            <w:tcBorders>
              <w:top w:val="nil"/>
              <w:left w:val="nil"/>
              <w:bottom w:val="nil"/>
              <w:right w:val="nil"/>
            </w:tcBorders>
            <w:shd w:val="clear" w:color="auto" w:fill="auto"/>
            <w:noWrap/>
            <w:vAlign w:val="center"/>
            <w:hideMark/>
          </w:tcPr>
          <w:p w14:paraId="79F739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6F89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DE91C1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E6DDC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61103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BC015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13</w:t>
            </w:r>
          </w:p>
        </w:tc>
        <w:tc>
          <w:tcPr>
            <w:tcW w:w="1580" w:type="dxa"/>
            <w:tcBorders>
              <w:top w:val="nil"/>
              <w:left w:val="nil"/>
              <w:bottom w:val="nil"/>
              <w:right w:val="nil"/>
            </w:tcBorders>
            <w:shd w:val="clear" w:color="auto" w:fill="auto"/>
            <w:noWrap/>
            <w:vAlign w:val="center"/>
            <w:hideMark/>
          </w:tcPr>
          <w:p w14:paraId="22FDA65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7E2B45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F2C4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16EC3F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480D16F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3B798B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14</w:t>
            </w:r>
          </w:p>
        </w:tc>
        <w:tc>
          <w:tcPr>
            <w:tcW w:w="1580" w:type="dxa"/>
            <w:tcBorders>
              <w:top w:val="nil"/>
              <w:left w:val="nil"/>
              <w:bottom w:val="nil"/>
              <w:right w:val="nil"/>
            </w:tcBorders>
            <w:shd w:val="clear" w:color="auto" w:fill="auto"/>
            <w:noWrap/>
            <w:vAlign w:val="center"/>
            <w:hideMark/>
          </w:tcPr>
          <w:p w14:paraId="7569BD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498CE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52BFC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38889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E3FE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93762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CD3D8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621EF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EE4C3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922F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9DB4DE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5A9302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16</w:t>
            </w:r>
          </w:p>
        </w:tc>
        <w:tc>
          <w:tcPr>
            <w:tcW w:w="1580" w:type="dxa"/>
            <w:tcBorders>
              <w:top w:val="nil"/>
              <w:left w:val="nil"/>
              <w:bottom w:val="nil"/>
              <w:right w:val="nil"/>
            </w:tcBorders>
            <w:shd w:val="clear" w:color="auto" w:fill="auto"/>
            <w:noWrap/>
            <w:vAlign w:val="center"/>
            <w:hideMark/>
          </w:tcPr>
          <w:p w14:paraId="16A8CF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53366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FF124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11626C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41FD58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478E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17</w:t>
            </w:r>
          </w:p>
        </w:tc>
        <w:tc>
          <w:tcPr>
            <w:tcW w:w="1580" w:type="dxa"/>
            <w:tcBorders>
              <w:top w:val="nil"/>
              <w:left w:val="nil"/>
              <w:bottom w:val="nil"/>
              <w:right w:val="nil"/>
            </w:tcBorders>
            <w:shd w:val="clear" w:color="auto" w:fill="auto"/>
            <w:noWrap/>
            <w:vAlign w:val="center"/>
            <w:hideMark/>
          </w:tcPr>
          <w:p w14:paraId="1D347A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14F8B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39F2B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C4A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D9F844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44F651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18</w:t>
            </w:r>
          </w:p>
        </w:tc>
        <w:tc>
          <w:tcPr>
            <w:tcW w:w="1580" w:type="dxa"/>
            <w:tcBorders>
              <w:top w:val="nil"/>
              <w:left w:val="nil"/>
              <w:bottom w:val="nil"/>
              <w:right w:val="nil"/>
            </w:tcBorders>
            <w:shd w:val="clear" w:color="auto" w:fill="auto"/>
            <w:noWrap/>
            <w:vAlign w:val="center"/>
            <w:hideMark/>
          </w:tcPr>
          <w:p w14:paraId="04E64DB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2414DD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E52EB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E2507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8BC165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A1E8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19</w:t>
            </w:r>
          </w:p>
        </w:tc>
        <w:tc>
          <w:tcPr>
            <w:tcW w:w="1580" w:type="dxa"/>
            <w:tcBorders>
              <w:top w:val="nil"/>
              <w:left w:val="nil"/>
              <w:bottom w:val="nil"/>
              <w:right w:val="nil"/>
            </w:tcBorders>
            <w:shd w:val="clear" w:color="auto" w:fill="auto"/>
            <w:noWrap/>
            <w:vAlign w:val="center"/>
            <w:hideMark/>
          </w:tcPr>
          <w:p w14:paraId="2D6792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9591E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AFFBA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FB5B3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D0F0A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B1337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31010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A5143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A8E3C1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DA3A3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CC5A8E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AE15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21</w:t>
            </w:r>
          </w:p>
        </w:tc>
        <w:tc>
          <w:tcPr>
            <w:tcW w:w="1580" w:type="dxa"/>
            <w:tcBorders>
              <w:top w:val="nil"/>
              <w:left w:val="nil"/>
              <w:bottom w:val="nil"/>
              <w:right w:val="nil"/>
            </w:tcBorders>
            <w:shd w:val="clear" w:color="auto" w:fill="auto"/>
            <w:noWrap/>
            <w:vAlign w:val="center"/>
            <w:hideMark/>
          </w:tcPr>
          <w:p w14:paraId="348C39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28DA9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FAB31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9A55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95086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EE982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22</w:t>
            </w:r>
          </w:p>
        </w:tc>
        <w:tc>
          <w:tcPr>
            <w:tcW w:w="1580" w:type="dxa"/>
            <w:tcBorders>
              <w:top w:val="nil"/>
              <w:left w:val="nil"/>
              <w:bottom w:val="nil"/>
              <w:right w:val="nil"/>
            </w:tcBorders>
            <w:shd w:val="clear" w:color="auto" w:fill="auto"/>
            <w:noWrap/>
            <w:vAlign w:val="center"/>
            <w:hideMark/>
          </w:tcPr>
          <w:p w14:paraId="6D4F63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9A0C8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8490B0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39111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6A3D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53271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23</w:t>
            </w:r>
          </w:p>
        </w:tc>
        <w:tc>
          <w:tcPr>
            <w:tcW w:w="1580" w:type="dxa"/>
            <w:tcBorders>
              <w:top w:val="nil"/>
              <w:left w:val="nil"/>
              <w:bottom w:val="nil"/>
              <w:right w:val="nil"/>
            </w:tcBorders>
            <w:shd w:val="clear" w:color="auto" w:fill="auto"/>
            <w:noWrap/>
            <w:vAlign w:val="center"/>
            <w:hideMark/>
          </w:tcPr>
          <w:p w14:paraId="7E0EE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D9C79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6FAA75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8F268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8DEEC9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797AB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24</w:t>
            </w:r>
          </w:p>
        </w:tc>
        <w:tc>
          <w:tcPr>
            <w:tcW w:w="1580" w:type="dxa"/>
            <w:tcBorders>
              <w:top w:val="nil"/>
              <w:left w:val="nil"/>
              <w:bottom w:val="nil"/>
              <w:right w:val="nil"/>
            </w:tcBorders>
            <w:shd w:val="clear" w:color="auto" w:fill="auto"/>
            <w:noWrap/>
            <w:vAlign w:val="center"/>
            <w:hideMark/>
          </w:tcPr>
          <w:p w14:paraId="609EDD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9A19E6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84790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C8A83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3D8472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73A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25</w:t>
            </w:r>
          </w:p>
        </w:tc>
        <w:tc>
          <w:tcPr>
            <w:tcW w:w="1580" w:type="dxa"/>
            <w:tcBorders>
              <w:top w:val="nil"/>
              <w:left w:val="nil"/>
              <w:bottom w:val="nil"/>
              <w:right w:val="nil"/>
            </w:tcBorders>
            <w:shd w:val="clear" w:color="auto" w:fill="auto"/>
            <w:noWrap/>
            <w:vAlign w:val="center"/>
            <w:hideMark/>
          </w:tcPr>
          <w:p w14:paraId="4AF13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2C119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4F1EA6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FB9BE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A2312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DCC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26</w:t>
            </w:r>
          </w:p>
        </w:tc>
        <w:tc>
          <w:tcPr>
            <w:tcW w:w="1580" w:type="dxa"/>
            <w:tcBorders>
              <w:top w:val="nil"/>
              <w:left w:val="nil"/>
              <w:bottom w:val="nil"/>
              <w:right w:val="nil"/>
            </w:tcBorders>
            <w:shd w:val="clear" w:color="auto" w:fill="auto"/>
            <w:noWrap/>
            <w:vAlign w:val="center"/>
            <w:hideMark/>
          </w:tcPr>
          <w:p w14:paraId="4712D7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8E9E4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F80F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A78A0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5B2BF6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94471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27</w:t>
            </w:r>
          </w:p>
        </w:tc>
        <w:tc>
          <w:tcPr>
            <w:tcW w:w="1580" w:type="dxa"/>
            <w:tcBorders>
              <w:top w:val="nil"/>
              <w:left w:val="nil"/>
              <w:bottom w:val="nil"/>
              <w:right w:val="nil"/>
            </w:tcBorders>
            <w:shd w:val="clear" w:color="auto" w:fill="auto"/>
            <w:noWrap/>
            <w:vAlign w:val="center"/>
            <w:hideMark/>
          </w:tcPr>
          <w:p w14:paraId="31CC78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2F88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69FD2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C64E50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1A10BB7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66341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28</w:t>
            </w:r>
          </w:p>
        </w:tc>
        <w:tc>
          <w:tcPr>
            <w:tcW w:w="1580" w:type="dxa"/>
            <w:tcBorders>
              <w:top w:val="nil"/>
              <w:left w:val="nil"/>
              <w:bottom w:val="nil"/>
              <w:right w:val="nil"/>
            </w:tcBorders>
            <w:shd w:val="clear" w:color="auto" w:fill="auto"/>
            <w:noWrap/>
            <w:vAlign w:val="center"/>
            <w:hideMark/>
          </w:tcPr>
          <w:p w14:paraId="3CE9A7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ABF72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D9728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AF9BE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73BA33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EF552B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29</w:t>
            </w:r>
          </w:p>
        </w:tc>
        <w:tc>
          <w:tcPr>
            <w:tcW w:w="1580" w:type="dxa"/>
            <w:tcBorders>
              <w:top w:val="nil"/>
              <w:left w:val="nil"/>
              <w:bottom w:val="nil"/>
              <w:right w:val="nil"/>
            </w:tcBorders>
            <w:shd w:val="clear" w:color="auto" w:fill="auto"/>
            <w:noWrap/>
            <w:vAlign w:val="center"/>
            <w:hideMark/>
          </w:tcPr>
          <w:p w14:paraId="747352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72D396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CFFBA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9AEF0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C14FA3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F28C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4F71C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70438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800A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B16FDD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EAEA85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BCF28E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31</w:t>
            </w:r>
          </w:p>
        </w:tc>
        <w:tc>
          <w:tcPr>
            <w:tcW w:w="1580" w:type="dxa"/>
            <w:tcBorders>
              <w:top w:val="nil"/>
              <w:left w:val="nil"/>
              <w:bottom w:val="nil"/>
              <w:right w:val="nil"/>
            </w:tcBorders>
            <w:shd w:val="clear" w:color="auto" w:fill="auto"/>
            <w:noWrap/>
            <w:vAlign w:val="center"/>
            <w:hideMark/>
          </w:tcPr>
          <w:p w14:paraId="15601B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31E10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6422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38F61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256EE74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7CB00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32</w:t>
            </w:r>
          </w:p>
        </w:tc>
        <w:tc>
          <w:tcPr>
            <w:tcW w:w="1580" w:type="dxa"/>
            <w:tcBorders>
              <w:top w:val="nil"/>
              <w:left w:val="nil"/>
              <w:bottom w:val="nil"/>
              <w:right w:val="nil"/>
            </w:tcBorders>
            <w:shd w:val="clear" w:color="auto" w:fill="auto"/>
            <w:noWrap/>
            <w:vAlign w:val="center"/>
            <w:hideMark/>
          </w:tcPr>
          <w:p w14:paraId="7379CC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2B24F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DAD47F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BAEA1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60536A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AAA923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33</w:t>
            </w:r>
          </w:p>
        </w:tc>
        <w:tc>
          <w:tcPr>
            <w:tcW w:w="1580" w:type="dxa"/>
            <w:tcBorders>
              <w:top w:val="nil"/>
              <w:left w:val="nil"/>
              <w:bottom w:val="nil"/>
              <w:right w:val="nil"/>
            </w:tcBorders>
            <w:shd w:val="clear" w:color="auto" w:fill="auto"/>
            <w:noWrap/>
            <w:vAlign w:val="center"/>
            <w:hideMark/>
          </w:tcPr>
          <w:p w14:paraId="6CB712A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6537A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BA2328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87906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C6D248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10DF6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34</w:t>
            </w:r>
          </w:p>
        </w:tc>
        <w:tc>
          <w:tcPr>
            <w:tcW w:w="1580" w:type="dxa"/>
            <w:tcBorders>
              <w:top w:val="nil"/>
              <w:left w:val="nil"/>
              <w:bottom w:val="nil"/>
              <w:right w:val="nil"/>
            </w:tcBorders>
            <w:shd w:val="clear" w:color="auto" w:fill="auto"/>
            <w:noWrap/>
            <w:vAlign w:val="center"/>
            <w:hideMark/>
          </w:tcPr>
          <w:p w14:paraId="5FAB5E2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C4773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C3363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A7598A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A1B23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1FA9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35</w:t>
            </w:r>
          </w:p>
        </w:tc>
        <w:tc>
          <w:tcPr>
            <w:tcW w:w="1580" w:type="dxa"/>
            <w:tcBorders>
              <w:top w:val="nil"/>
              <w:left w:val="nil"/>
              <w:bottom w:val="nil"/>
              <w:right w:val="nil"/>
            </w:tcBorders>
            <w:shd w:val="clear" w:color="auto" w:fill="auto"/>
            <w:noWrap/>
            <w:vAlign w:val="center"/>
            <w:hideMark/>
          </w:tcPr>
          <w:p w14:paraId="73C8F8F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00331F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59F6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1F0125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EA9C43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3B48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36</w:t>
            </w:r>
          </w:p>
        </w:tc>
        <w:tc>
          <w:tcPr>
            <w:tcW w:w="1580" w:type="dxa"/>
            <w:tcBorders>
              <w:top w:val="nil"/>
              <w:left w:val="nil"/>
              <w:bottom w:val="nil"/>
              <w:right w:val="nil"/>
            </w:tcBorders>
            <w:shd w:val="clear" w:color="auto" w:fill="auto"/>
            <w:noWrap/>
            <w:vAlign w:val="center"/>
            <w:hideMark/>
          </w:tcPr>
          <w:p w14:paraId="535C714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729D9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41479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5091A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876791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D943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37</w:t>
            </w:r>
          </w:p>
        </w:tc>
        <w:tc>
          <w:tcPr>
            <w:tcW w:w="1580" w:type="dxa"/>
            <w:tcBorders>
              <w:top w:val="nil"/>
              <w:left w:val="nil"/>
              <w:bottom w:val="nil"/>
              <w:right w:val="nil"/>
            </w:tcBorders>
            <w:shd w:val="clear" w:color="auto" w:fill="auto"/>
            <w:noWrap/>
            <w:vAlign w:val="center"/>
            <w:hideMark/>
          </w:tcPr>
          <w:p w14:paraId="16EE383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F079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369F2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292E5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953C98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410C3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38</w:t>
            </w:r>
          </w:p>
        </w:tc>
        <w:tc>
          <w:tcPr>
            <w:tcW w:w="1580" w:type="dxa"/>
            <w:tcBorders>
              <w:top w:val="nil"/>
              <w:left w:val="nil"/>
              <w:bottom w:val="nil"/>
              <w:right w:val="nil"/>
            </w:tcBorders>
            <w:shd w:val="clear" w:color="auto" w:fill="auto"/>
            <w:noWrap/>
            <w:vAlign w:val="center"/>
            <w:hideMark/>
          </w:tcPr>
          <w:p w14:paraId="522B8BC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B9F60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C54B2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84C7C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53899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6612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39</w:t>
            </w:r>
          </w:p>
        </w:tc>
        <w:tc>
          <w:tcPr>
            <w:tcW w:w="1580" w:type="dxa"/>
            <w:tcBorders>
              <w:top w:val="nil"/>
              <w:left w:val="nil"/>
              <w:bottom w:val="nil"/>
              <w:right w:val="nil"/>
            </w:tcBorders>
            <w:shd w:val="clear" w:color="auto" w:fill="auto"/>
            <w:noWrap/>
            <w:vAlign w:val="center"/>
            <w:hideMark/>
          </w:tcPr>
          <w:p w14:paraId="3CEF4A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311DD1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F5BA5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9E175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58D9EC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4D391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3751A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E96DD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CAB05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7F463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FC9241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510DB3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41</w:t>
            </w:r>
          </w:p>
        </w:tc>
        <w:tc>
          <w:tcPr>
            <w:tcW w:w="1580" w:type="dxa"/>
            <w:tcBorders>
              <w:top w:val="nil"/>
              <w:left w:val="nil"/>
              <w:bottom w:val="nil"/>
              <w:right w:val="nil"/>
            </w:tcBorders>
            <w:shd w:val="clear" w:color="auto" w:fill="auto"/>
            <w:noWrap/>
            <w:vAlign w:val="center"/>
            <w:hideMark/>
          </w:tcPr>
          <w:p w14:paraId="62B672D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5FB1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E3181A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C4720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F63C2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793C5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42</w:t>
            </w:r>
          </w:p>
        </w:tc>
        <w:tc>
          <w:tcPr>
            <w:tcW w:w="1580" w:type="dxa"/>
            <w:tcBorders>
              <w:top w:val="nil"/>
              <w:left w:val="nil"/>
              <w:bottom w:val="nil"/>
              <w:right w:val="nil"/>
            </w:tcBorders>
            <w:shd w:val="clear" w:color="auto" w:fill="auto"/>
            <w:noWrap/>
            <w:vAlign w:val="center"/>
            <w:hideMark/>
          </w:tcPr>
          <w:p w14:paraId="100D079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EE7E1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0D5E6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0427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784F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317F0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43</w:t>
            </w:r>
          </w:p>
        </w:tc>
        <w:tc>
          <w:tcPr>
            <w:tcW w:w="1580" w:type="dxa"/>
            <w:tcBorders>
              <w:top w:val="nil"/>
              <w:left w:val="nil"/>
              <w:bottom w:val="nil"/>
              <w:right w:val="nil"/>
            </w:tcBorders>
            <w:shd w:val="clear" w:color="auto" w:fill="auto"/>
            <w:noWrap/>
            <w:vAlign w:val="center"/>
            <w:hideMark/>
          </w:tcPr>
          <w:p w14:paraId="72E2BC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F599B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2BB274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82F165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2C45D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F96BFC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44</w:t>
            </w:r>
          </w:p>
        </w:tc>
        <w:tc>
          <w:tcPr>
            <w:tcW w:w="1580" w:type="dxa"/>
            <w:tcBorders>
              <w:top w:val="nil"/>
              <w:left w:val="nil"/>
              <w:bottom w:val="nil"/>
              <w:right w:val="nil"/>
            </w:tcBorders>
            <w:shd w:val="clear" w:color="auto" w:fill="auto"/>
            <w:noWrap/>
            <w:vAlign w:val="center"/>
            <w:hideMark/>
          </w:tcPr>
          <w:p w14:paraId="1547F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4602C3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88D8E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99FBD4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E9D9EB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D806A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45</w:t>
            </w:r>
          </w:p>
        </w:tc>
        <w:tc>
          <w:tcPr>
            <w:tcW w:w="1580" w:type="dxa"/>
            <w:tcBorders>
              <w:top w:val="nil"/>
              <w:left w:val="nil"/>
              <w:bottom w:val="nil"/>
              <w:right w:val="nil"/>
            </w:tcBorders>
            <w:shd w:val="clear" w:color="auto" w:fill="auto"/>
            <w:noWrap/>
            <w:vAlign w:val="center"/>
            <w:hideMark/>
          </w:tcPr>
          <w:p w14:paraId="3282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677AC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202BF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543A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A3CB03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DDE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46</w:t>
            </w:r>
          </w:p>
        </w:tc>
        <w:tc>
          <w:tcPr>
            <w:tcW w:w="1580" w:type="dxa"/>
            <w:tcBorders>
              <w:top w:val="nil"/>
              <w:left w:val="nil"/>
              <w:bottom w:val="nil"/>
              <w:right w:val="nil"/>
            </w:tcBorders>
            <w:shd w:val="clear" w:color="auto" w:fill="auto"/>
            <w:noWrap/>
            <w:vAlign w:val="center"/>
            <w:hideMark/>
          </w:tcPr>
          <w:p w14:paraId="5EB5CE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FCC2F8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748DE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19A5F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0DC44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400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47</w:t>
            </w:r>
          </w:p>
        </w:tc>
        <w:tc>
          <w:tcPr>
            <w:tcW w:w="1580" w:type="dxa"/>
            <w:tcBorders>
              <w:top w:val="nil"/>
              <w:left w:val="nil"/>
              <w:bottom w:val="nil"/>
              <w:right w:val="nil"/>
            </w:tcBorders>
            <w:shd w:val="clear" w:color="auto" w:fill="auto"/>
            <w:noWrap/>
            <w:vAlign w:val="center"/>
            <w:hideMark/>
          </w:tcPr>
          <w:p w14:paraId="451B877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C29EA2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07C9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C677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FFDE0F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4A44A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48</w:t>
            </w:r>
          </w:p>
        </w:tc>
        <w:tc>
          <w:tcPr>
            <w:tcW w:w="1580" w:type="dxa"/>
            <w:tcBorders>
              <w:top w:val="nil"/>
              <w:left w:val="nil"/>
              <w:bottom w:val="nil"/>
              <w:right w:val="nil"/>
            </w:tcBorders>
            <w:shd w:val="clear" w:color="auto" w:fill="auto"/>
            <w:noWrap/>
            <w:vAlign w:val="center"/>
            <w:hideMark/>
          </w:tcPr>
          <w:p w14:paraId="65386B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09016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2CEF03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07E1E4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35B457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9AD01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49</w:t>
            </w:r>
          </w:p>
        </w:tc>
        <w:tc>
          <w:tcPr>
            <w:tcW w:w="1580" w:type="dxa"/>
            <w:tcBorders>
              <w:top w:val="nil"/>
              <w:left w:val="nil"/>
              <w:bottom w:val="nil"/>
              <w:right w:val="nil"/>
            </w:tcBorders>
            <w:shd w:val="clear" w:color="auto" w:fill="auto"/>
            <w:noWrap/>
            <w:vAlign w:val="center"/>
            <w:hideMark/>
          </w:tcPr>
          <w:p w14:paraId="0D2B292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D6BD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83FD6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40C44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2C0D6D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9C05D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c>
          <w:tcPr>
            <w:tcW w:w="1580" w:type="dxa"/>
            <w:tcBorders>
              <w:top w:val="nil"/>
              <w:left w:val="nil"/>
              <w:bottom w:val="nil"/>
              <w:right w:val="nil"/>
            </w:tcBorders>
            <w:shd w:val="clear" w:color="auto" w:fill="auto"/>
            <w:noWrap/>
            <w:vAlign w:val="center"/>
            <w:hideMark/>
          </w:tcPr>
          <w:p w14:paraId="1698DE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194F7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AEBC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1714D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07C618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AFF5F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51</w:t>
            </w:r>
          </w:p>
        </w:tc>
        <w:tc>
          <w:tcPr>
            <w:tcW w:w="1580" w:type="dxa"/>
            <w:tcBorders>
              <w:top w:val="nil"/>
              <w:left w:val="nil"/>
              <w:bottom w:val="nil"/>
              <w:right w:val="nil"/>
            </w:tcBorders>
            <w:shd w:val="clear" w:color="auto" w:fill="auto"/>
            <w:noWrap/>
            <w:vAlign w:val="center"/>
            <w:hideMark/>
          </w:tcPr>
          <w:p w14:paraId="71EE919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39E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AE3370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C408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9966D2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EB6445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52</w:t>
            </w:r>
          </w:p>
        </w:tc>
        <w:tc>
          <w:tcPr>
            <w:tcW w:w="1580" w:type="dxa"/>
            <w:tcBorders>
              <w:top w:val="nil"/>
              <w:left w:val="nil"/>
              <w:bottom w:val="nil"/>
              <w:right w:val="nil"/>
            </w:tcBorders>
            <w:shd w:val="clear" w:color="auto" w:fill="auto"/>
            <w:noWrap/>
            <w:vAlign w:val="center"/>
            <w:hideMark/>
          </w:tcPr>
          <w:p w14:paraId="5167D4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743D31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006B0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BA6D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892E0C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AE6CB5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53</w:t>
            </w:r>
          </w:p>
        </w:tc>
        <w:tc>
          <w:tcPr>
            <w:tcW w:w="1580" w:type="dxa"/>
            <w:tcBorders>
              <w:top w:val="nil"/>
              <w:left w:val="nil"/>
              <w:bottom w:val="nil"/>
              <w:right w:val="nil"/>
            </w:tcBorders>
            <w:shd w:val="clear" w:color="auto" w:fill="auto"/>
            <w:noWrap/>
            <w:vAlign w:val="center"/>
            <w:hideMark/>
          </w:tcPr>
          <w:p w14:paraId="33145FD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FAE7A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93CDD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4CE24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37DDD99" w14:textId="77777777" w:rsidTr="00023715">
        <w:trPr>
          <w:trHeight w:val="195"/>
          <w:jc w:val="center"/>
        </w:trPr>
        <w:tc>
          <w:tcPr>
            <w:tcW w:w="1480" w:type="dxa"/>
            <w:tcBorders>
              <w:top w:val="nil"/>
              <w:left w:val="nil"/>
              <w:bottom w:val="single" w:sz="4" w:space="0" w:color="auto"/>
              <w:right w:val="nil"/>
            </w:tcBorders>
            <w:shd w:val="clear" w:color="auto" w:fill="auto"/>
            <w:noWrap/>
            <w:vAlign w:val="center"/>
            <w:hideMark/>
          </w:tcPr>
          <w:p w14:paraId="65C69B6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54</w:t>
            </w:r>
          </w:p>
        </w:tc>
        <w:tc>
          <w:tcPr>
            <w:tcW w:w="1580" w:type="dxa"/>
            <w:tcBorders>
              <w:top w:val="nil"/>
              <w:left w:val="nil"/>
              <w:bottom w:val="single" w:sz="4" w:space="0" w:color="auto"/>
              <w:right w:val="nil"/>
            </w:tcBorders>
            <w:shd w:val="clear" w:color="auto" w:fill="auto"/>
            <w:noWrap/>
            <w:vAlign w:val="center"/>
            <w:hideMark/>
          </w:tcPr>
          <w:p w14:paraId="0F444E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single" w:sz="4" w:space="0" w:color="auto"/>
              <w:right w:val="nil"/>
            </w:tcBorders>
            <w:shd w:val="clear" w:color="auto" w:fill="auto"/>
            <w:noWrap/>
            <w:vAlign w:val="center"/>
            <w:hideMark/>
          </w:tcPr>
          <w:p w14:paraId="4A8E0C8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single" w:sz="4" w:space="0" w:color="auto"/>
              <w:right w:val="nil"/>
            </w:tcBorders>
            <w:shd w:val="clear" w:color="auto" w:fill="auto"/>
            <w:noWrap/>
            <w:vAlign w:val="center"/>
            <w:hideMark/>
          </w:tcPr>
          <w:p w14:paraId="46830BF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single" w:sz="4" w:space="0" w:color="auto"/>
              <w:right w:val="nil"/>
            </w:tcBorders>
            <w:shd w:val="clear" w:color="auto" w:fill="auto"/>
            <w:noWrap/>
            <w:vAlign w:val="center"/>
            <w:hideMark/>
          </w:tcPr>
          <w:p w14:paraId="2C6E6D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bl>
    <w:p w14:paraId="4041A203" w14:textId="24C277C4" w:rsidR="00023715" w:rsidRDefault="00023715" w:rsidP="00023715">
      <w:pPr>
        <w:jc w:val="center"/>
      </w:pPr>
      <w:r>
        <w:t>Fonte: Elaborada pelo Autor.</w:t>
      </w:r>
    </w:p>
    <w:p w14:paraId="173A5A33" w14:textId="1C857E54" w:rsidR="00300167" w:rsidRDefault="00BC7B5E" w:rsidP="00C37F32">
      <w:r>
        <w:t xml:space="preserve">A </w:t>
      </w:r>
      <w:r>
        <w:fldChar w:fldCharType="begin"/>
      </w:r>
      <w:r>
        <w:instrText xml:space="preserve"> REF _Ref503684797 \h </w:instrText>
      </w:r>
      <w:r>
        <w:fldChar w:fldCharType="separate"/>
      </w:r>
      <w:r w:rsidR="00456F90">
        <w:t xml:space="preserve">Figura </w:t>
      </w:r>
      <w:r w:rsidR="00456F90">
        <w:rPr>
          <w:noProof/>
        </w:rPr>
        <w:t>36</w:t>
      </w:r>
      <w:r>
        <w:fldChar w:fldCharType="end"/>
      </w:r>
      <w:r>
        <w:t xml:space="preserve"> apresenta a demanda global por impressoras 3D simulada, a partir do ano de 2018 até o ano 2028, nos 200 casos testados, considerando </w:t>
      </w:r>
      <w:r w:rsidR="005B2770">
        <w:t>como exemplo a estratégia 31.</w:t>
      </w:r>
      <w:r>
        <w:t xml:space="preserve"> Nota-se no gráfico que o conjunto de casos gerado pelo simulador </w:t>
      </w:r>
      <w:r w:rsidR="0039754D">
        <w:t xml:space="preserve">acomoda um conjunto diverso de pressupostos sobre as possíveis trajetórias de </w:t>
      </w:r>
      <w:r w:rsidR="0039754D">
        <w:lastRenderedPageBreak/>
        <w:t xml:space="preserve">demanda das impressoras 3D profissionais. Este conjunto de casos </w:t>
      </w:r>
      <w:r>
        <w:t xml:space="preserve">contém </w:t>
      </w:r>
      <w:r w:rsidR="0039754D">
        <w:t xml:space="preserve">situações onde a </w:t>
      </w:r>
      <w:r>
        <w:t>demanda</w:t>
      </w:r>
      <w:r w:rsidR="0039754D">
        <w:t xml:space="preserve"> supera 40 mil unidades vendidas por ano, bem como comtempla casos onde a demanda a partir do primeiro ano decresce e estabiliza-se em um patamar menor que o atual.</w:t>
      </w:r>
      <w:r w:rsidR="00300167">
        <w:t xml:space="preserve"> </w:t>
      </w:r>
    </w:p>
    <w:p w14:paraId="091E19ED" w14:textId="10212127" w:rsidR="00DE55AD" w:rsidRDefault="00DE55AD" w:rsidP="00DE55AD">
      <w:pPr>
        <w:pStyle w:val="Legenda"/>
      </w:pPr>
      <w:bookmarkStart w:id="190" w:name="_Ref503684797"/>
      <w:bookmarkStart w:id="191" w:name="_Toc505032097"/>
      <w:r>
        <w:t xml:space="preserve">Figura </w:t>
      </w:r>
      <w:r w:rsidR="00076C9C">
        <w:fldChar w:fldCharType="begin"/>
      </w:r>
      <w:r w:rsidR="00076C9C">
        <w:instrText xml:space="preserve"> SEQ Figura \* ARABIC </w:instrText>
      </w:r>
      <w:r w:rsidR="00076C9C">
        <w:fldChar w:fldCharType="separate"/>
      </w:r>
      <w:r w:rsidR="002C458A">
        <w:rPr>
          <w:noProof/>
        </w:rPr>
        <w:t>36</w:t>
      </w:r>
      <w:r w:rsidR="00076C9C">
        <w:rPr>
          <w:noProof/>
        </w:rPr>
        <w:fldChar w:fldCharType="end"/>
      </w:r>
      <w:bookmarkEnd w:id="190"/>
      <w:r>
        <w:t xml:space="preserve"> – </w:t>
      </w:r>
      <w:r w:rsidR="009832EC">
        <w:t xml:space="preserve">Trajetórias da </w:t>
      </w:r>
      <w:r>
        <w:t xml:space="preserve">Demanda de Impressoras 3D Profissionais </w:t>
      </w:r>
      <w:r w:rsidR="00BC7B5E">
        <w:t>Simulada</w:t>
      </w:r>
      <w:r w:rsidR="009832EC">
        <w:t>s</w:t>
      </w:r>
      <w:bookmarkEnd w:id="191"/>
    </w:p>
    <w:p w14:paraId="2EE6866F" w14:textId="283895EC" w:rsidR="00DE55AD" w:rsidRDefault="00DE55AD" w:rsidP="00DE55AD">
      <w:pPr>
        <w:ind w:firstLine="0"/>
      </w:pPr>
      <w:r>
        <w:rPr>
          <w:noProof/>
        </w:rPr>
        <w:drawing>
          <wp:inline distT="0" distB="0" distL="0" distR="0" wp14:anchorId="6631CFB9" wp14:editId="2033E76D">
            <wp:extent cx="5691117" cy="3252067"/>
            <wp:effectExtent l="0" t="0" r="5080" b="5715"/>
            <wp:docPr id="1037" name="Image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03305" cy="3259031"/>
                    </a:xfrm>
                    <a:prstGeom prst="rect">
                      <a:avLst/>
                    </a:prstGeom>
                    <a:noFill/>
                    <a:ln>
                      <a:noFill/>
                    </a:ln>
                  </pic:spPr>
                </pic:pic>
              </a:graphicData>
            </a:graphic>
          </wp:inline>
        </w:drawing>
      </w:r>
    </w:p>
    <w:p w14:paraId="5CA03F0E" w14:textId="16371808" w:rsidR="00DE55AD" w:rsidRDefault="00DE55AD" w:rsidP="00DE55AD">
      <w:pPr>
        <w:ind w:firstLine="0"/>
        <w:jc w:val="center"/>
      </w:pPr>
      <w:r>
        <w:t>Fonte: Elaborada pelo Autor.</w:t>
      </w:r>
    </w:p>
    <w:p w14:paraId="7A818C47" w14:textId="392B4ADD" w:rsidR="00B5472E" w:rsidRDefault="00B5472E" w:rsidP="00B5472E">
      <w:r>
        <w:t>Deve-se ressaltar que as curvas de demanda apresentada</w:t>
      </w:r>
      <w:r w:rsidR="00E33583">
        <w:t>s</w:t>
      </w:r>
      <w:r>
        <w:t>, não são informadas diretamente pelo pesquisador como variáveis exógenas, mas são resultado da interação entre as condições iniciais da simulação, as incertezas informadas e as decisões dos players envolvidos. Cenários de forte crescimento inicial da demanda, por exemplo, são resultados de simulações onde players adotam uma estratégia agressiva reduzindo seus preços, há baixa saturação do mercado, e alta resposta do mercado à redução de preços.</w:t>
      </w:r>
    </w:p>
    <w:p w14:paraId="2BF18D79" w14:textId="52BD92C7" w:rsidR="00DE55AD" w:rsidRDefault="00B5472E" w:rsidP="004F3B18">
      <w:r>
        <w:t xml:space="preserve">Além de variáveis globais, o comportamento individual dos players é simulado, em cada um dos cenários indicados. A </w:t>
      </w:r>
      <w:r>
        <w:fldChar w:fldCharType="begin"/>
      </w:r>
      <w:r>
        <w:instrText xml:space="preserve"> REF _Ref503686301 \h </w:instrText>
      </w:r>
      <w:r>
        <w:fldChar w:fldCharType="separate"/>
      </w:r>
      <w:r w:rsidR="00456F90">
        <w:t xml:space="preserve">Figura </w:t>
      </w:r>
      <w:r w:rsidR="00456F90">
        <w:rPr>
          <w:noProof/>
        </w:rPr>
        <w:t>37</w:t>
      </w:r>
      <w:r>
        <w:fldChar w:fldCharType="end"/>
      </w:r>
      <w:r>
        <w:t>, apresenta o Valor Presente Líquido do Player 1 simulado ao longo dos 10 anos</w:t>
      </w:r>
      <w:r w:rsidR="0039754D">
        <w:t>, a partir d</w:t>
      </w:r>
      <w:r w:rsidR="00E33583">
        <w:t>e uma</w:t>
      </w:r>
      <w:r w:rsidR="0039754D">
        <w:t xml:space="preserve"> mesma estratégia simulada</w:t>
      </w:r>
      <w:r>
        <w:t>.</w:t>
      </w:r>
      <w:r w:rsidR="004F3B18">
        <w:t xml:space="preserve"> Novamente, é possível observar que o conjunto de cenários simulados para a estratégia contém situações onde a empresa gera um VPL de até 2 bilhões de dólares em 10 anos, e condições onde gera um prejuízo acumulado de mais de 0,5 bilhões em 10 anos.</w:t>
      </w:r>
    </w:p>
    <w:p w14:paraId="16E54DFE" w14:textId="50607760" w:rsidR="00DE55AD" w:rsidRDefault="00DE55AD" w:rsidP="00DE55AD">
      <w:pPr>
        <w:pStyle w:val="Legenda"/>
      </w:pPr>
      <w:bookmarkStart w:id="192" w:name="_Ref503686301"/>
      <w:bookmarkStart w:id="193" w:name="_Toc505032098"/>
      <w:r>
        <w:lastRenderedPageBreak/>
        <w:t xml:space="preserve">Figura </w:t>
      </w:r>
      <w:r w:rsidR="00076C9C">
        <w:fldChar w:fldCharType="begin"/>
      </w:r>
      <w:r w:rsidR="00076C9C">
        <w:instrText xml:space="preserve"> SEQ Figura \* ARABIC </w:instrText>
      </w:r>
      <w:r w:rsidR="00076C9C">
        <w:fldChar w:fldCharType="separate"/>
      </w:r>
      <w:r w:rsidR="002C458A">
        <w:rPr>
          <w:noProof/>
        </w:rPr>
        <w:t>37</w:t>
      </w:r>
      <w:r w:rsidR="00076C9C">
        <w:rPr>
          <w:noProof/>
        </w:rPr>
        <w:fldChar w:fldCharType="end"/>
      </w:r>
      <w:bookmarkEnd w:id="192"/>
      <w:r>
        <w:t xml:space="preserve"> – Valor Presente Líquido do Player 1 Simulado</w:t>
      </w:r>
      <w:bookmarkEnd w:id="193"/>
    </w:p>
    <w:p w14:paraId="75EDC271" w14:textId="69CF0E27" w:rsidR="00DE55AD" w:rsidRDefault="00DE55AD" w:rsidP="00143C6D">
      <w:pPr>
        <w:ind w:firstLine="0"/>
        <w:jc w:val="center"/>
      </w:pPr>
      <w:r>
        <w:rPr>
          <w:noProof/>
        </w:rPr>
        <w:drawing>
          <wp:inline distT="0" distB="0" distL="0" distR="0" wp14:anchorId="7FDFBE9F" wp14:editId="1978D991">
            <wp:extent cx="4962469" cy="2835697"/>
            <wp:effectExtent l="0" t="0" r="0" b="3175"/>
            <wp:docPr id="1043" name="Image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73469" cy="2841983"/>
                    </a:xfrm>
                    <a:prstGeom prst="rect">
                      <a:avLst/>
                    </a:prstGeom>
                    <a:noFill/>
                    <a:ln>
                      <a:noFill/>
                    </a:ln>
                  </pic:spPr>
                </pic:pic>
              </a:graphicData>
            </a:graphic>
          </wp:inline>
        </w:drawing>
      </w:r>
    </w:p>
    <w:p w14:paraId="3D495998" w14:textId="77777777" w:rsidR="00DE55AD" w:rsidRDefault="00DE55AD" w:rsidP="00DE55AD">
      <w:pPr>
        <w:ind w:firstLine="0"/>
        <w:jc w:val="center"/>
      </w:pPr>
      <w:r>
        <w:t>Fonte: Elaborada pelo Autor.</w:t>
      </w:r>
    </w:p>
    <w:p w14:paraId="3589B9EF" w14:textId="1B66EC0A" w:rsidR="005B3E57" w:rsidRDefault="004F3B18" w:rsidP="005B3E57">
      <w:r>
        <w:t xml:space="preserve">O Valor presente líquido simulado é resultado da interação entre as variáveis definidas no modelo computacional. Como definido na seção 4.2.4, os players do mercado disputam </w:t>
      </w:r>
      <w:r w:rsidR="00A70E80">
        <w:t xml:space="preserve">por </w:t>
      </w:r>
      <w:r>
        <w:t>suas fatias de mercado, a qual é definida em função do preço do produto dos players, da performance de seus produtos e do tempo de entreg</w:t>
      </w:r>
      <w:r w:rsidR="007876E7">
        <w:t xml:space="preserve">a. </w:t>
      </w:r>
      <w:r w:rsidR="005B3E57">
        <w:t>O resultado desta disputa em um</w:t>
      </w:r>
      <w:r w:rsidR="00086AE6">
        <w:t>a simulação</w:t>
      </w:r>
      <w:r w:rsidR="005B3E57">
        <w:t xml:space="preserve"> específic</w:t>
      </w:r>
      <w:r w:rsidR="00086AE6">
        <w:t>a dentre as 10.800 simulações</w:t>
      </w:r>
      <w:r w:rsidR="005B3E57">
        <w:t xml:space="preserve"> é apresentado na </w:t>
      </w:r>
      <w:r w:rsidR="005B3E57">
        <w:fldChar w:fldCharType="begin"/>
      </w:r>
      <w:r w:rsidR="005B3E57">
        <w:instrText xml:space="preserve"> REF _Ref503687616 \h </w:instrText>
      </w:r>
      <w:r w:rsidR="005B3E57">
        <w:fldChar w:fldCharType="separate"/>
      </w:r>
      <w:r w:rsidR="00456F90" w:rsidRPr="005C709F">
        <w:t xml:space="preserve">Figura </w:t>
      </w:r>
      <w:r w:rsidR="00456F90" w:rsidRPr="005C709F">
        <w:rPr>
          <w:noProof/>
        </w:rPr>
        <w:t>38</w:t>
      </w:r>
      <w:r w:rsidR="005B3E57">
        <w:fldChar w:fldCharType="end"/>
      </w:r>
      <w:r w:rsidR="005B3E57">
        <w:t xml:space="preserve">. </w:t>
      </w:r>
    </w:p>
    <w:p w14:paraId="0BD69949" w14:textId="2041CA3B" w:rsidR="009278BD" w:rsidRPr="00BB10EC" w:rsidRDefault="009278BD" w:rsidP="009278BD">
      <w:pPr>
        <w:pStyle w:val="Legenda"/>
        <w:rPr>
          <w:lang w:val="en-US"/>
        </w:rPr>
      </w:pPr>
      <w:bookmarkStart w:id="194" w:name="_Ref503687616"/>
      <w:bookmarkStart w:id="195" w:name="_Toc505032099"/>
      <w:r w:rsidRPr="00BB10EC">
        <w:rPr>
          <w:lang w:val="en-US"/>
        </w:rPr>
        <w:t xml:space="preserve">Figura </w:t>
      </w:r>
      <w:r w:rsidR="00621BEE">
        <w:fldChar w:fldCharType="begin"/>
      </w:r>
      <w:r w:rsidR="00621BEE" w:rsidRPr="00BB10EC">
        <w:rPr>
          <w:lang w:val="en-US"/>
        </w:rPr>
        <w:instrText xml:space="preserve"> SEQ Figura \* ARABIC </w:instrText>
      </w:r>
      <w:r w:rsidR="00621BEE">
        <w:fldChar w:fldCharType="separate"/>
      </w:r>
      <w:r w:rsidR="002C458A">
        <w:rPr>
          <w:noProof/>
          <w:lang w:val="en-US"/>
        </w:rPr>
        <w:t>38</w:t>
      </w:r>
      <w:r w:rsidR="00621BEE">
        <w:rPr>
          <w:noProof/>
        </w:rPr>
        <w:fldChar w:fldCharType="end"/>
      </w:r>
      <w:bookmarkEnd w:id="194"/>
      <w:r w:rsidRPr="00BB10EC">
        <w:rPr>
          <w:lang w:val="en-US"/>
        </w:rPr>
        <w:t xml:space="preserve"> – </w:t>
      </w:r>
      <w:r w:rsidR="00DE4B63" w:rsidRPr="00BB10EC">
        <w:rPr>
          <w:lang w:val="en-US"/>
        </w:rPr>
        <w:t>Market Share dos Players</w:t>
      </w:r>
      <w:r w:rsidRPr="00BB10EC">
        <w:rPr>
          <w:lang w:val="en-US"/>
        </w:rPr>
        <w:t xml:space="preserve"> Simulado</w:t>
      </w:r>
      <w:r w:rsidR="002A1268" w:rsidRPr="00BB10EC">
        <w:rPr>
          <w:lang w:val="en-US"/>
        </w:rPr>
        <w:t>s</w:t>
      </w:r>
      <w:bookmarkEnd w:id="195"/>
    </w:p>
    <w:p w14:paraId="42C33B51" w14:textId="55E59ABD" w:rsidR="009278BD" w:rsidRDefault="00DE4B63" w:rsidP="00143C6D">
      <w:pPr>
        <w:ind w:firstLine="0"/>
        <w:jc w:val="center"/>
      </w:pPr>
      <w:r>
        <w:rPr>
          <w:noProof/>
        </w:rPr>
        <w:drawing>
          <wp:inline distT="0" distB="0" distL="0" distR="0" wp14:anchorId="3E10F1FC" wp14:editId="17ECC9E9">
            <wp:extent cx="4837811" cy="2764465"/>
            <wp:effectExtent l="0" t="0" r="1270" b="0"/>
            <wp:docPr id="1045" name="Image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53675" cy="2773530"/>
                    </a:xfrm>
                    <a:prstGeom prst="rect">
                      <a:avLst/>
                    </a:prstGeom>
                    <a:noFill/>
                    <a:ln>
                      <a:noFill/>
                    </a:ln>
                  </pic:spPr>
                </pic:pic>
              </a:graphicData>
            </a:graphic>
          </wp:inline>
        </w:drawing>
      </w:r>
    </w:p>
    <w:p w14:paraId="0C1181C4" w14:textId="1107EA3F" w:rsidR="00C50E3E" w:rsidRDefault="009278BD" w:rsidP="00C50E3E">
      <w:pPr>
        <w:ind w:firstLine="0"/>
        <w:jc w:val="center"/>
      </w:pPr>
      <w:r>
        <w:t>Fonte: Elaborada pelo Autor.</w:t>
      </w:r>
    </w:p>
    <w:p w14:paraId="3E3217D0" w14:textId="5EBD435B" w:rsidR="00DE4B63" w:rsidRPr="00DE55AD" w:rsidRDefault="00C50E3E" w:rsidP="000A47A3">
      <w:r>
        <w:lastRenderedPageBreak/>
        <w:t>A análise de simulações individuais como a apresentada acima pode ser útil para a geração de insights e teste de ideias</w:t>
      </w:r>
      <w:r w:rsidR="00335D08">
        <w:t>.</w:t>
      </w:r>
      <w:r w:rsidR="00905019">
        <w:t xml:space="preserve"> É possível alterar o valor de parâmetros individualmente e observar o impacto desta alteração sobre os resultados do modelo, melhorando, assim o conhecimento do usuário do modelo a respeito do sistema em questão. Para os objetivos deste trabalho, no entanto, </w:t>
      </w:r>
      <w:r w:rsidR="00086AE6">
        <w:t>cada</w:t>
      </w:r>
      <w:r w:rsidR="00905019">
        <w:t xml:space="preserve"> estratégia </w:t>
      </w:r>
      <w:r w:rsidR="000F4D91">
        <w:t>fo</w:t>
      </w:r>
      <w:r w:rsidR="00086AE6">
        <w:t>i</w:t>
      </w:r>
      <w:r w:rsidR="00905019">
        <w:t xml:space="preserve"> avaliada </w:t>
      </w:r>
      <w:r w:rsidR="000F4D91">
        <w:t xml:space="preserve">a partir de seu comportamento em um conjunto de 200 simulações escolhidas sistematicamente, </w:t>
      </w:r>
      <w:r w:rsidR="00D52111">
        <w:t xml:space="preserve">e o seu resultado será avaliado com base no conjunto completo das simulações realizadas. Sendo assim, será possível identificar condições onde uma determinada estratégia possui VPL positivo, porém o seu resultado é significativamente inferior à melhor estratégia </w:t>
      </w:r>
      <w:r w:rsidR="00086AE6">
        <w:t>sob as mesmas condições</w:t>
      </w:r>
      <w:r w:rsidR="00D52111">
        <w:t>. Neste sentido, mesmo gerando resultado positivo, a avaliação desta estratégia neste cenário será capaz de identificar o custo de oportunidade que a empresa enfrentou por não perseguir uma determinada estratégia.</w:t>
      </w:r>
    </w:p>
    <w:p w14:paraId="5554CBA8" w14:textId="16C0A89D" w:rsidR="00AB6E91" w:rsidRDefault="007C505B" w:rsidP="00D35C44">
      <w:pPr>
        <w:pStyle w:val="Ttulo2"/>
      </w:pPr>
      <w:bookmarkStart w:id="196" w:name="_Toc504806171"/>
      <w:r>
        <w:t xml:space="preserve">Simulação e </w:t>
      </w:r>
      <w:r w:rsidR="005F5294">
        <w:t>Avaliação de Robustez das Estratégias</w:t>
      </w:r>
      <w:bookmarkEnd w:id="196"/>
    </w:p>
    <w:p w14:paraId="7C6B5885" w14:textId="4CD30C05" w:rsidR="008417E5" w:rsidRDefault="00C12FA1" w:rsidP="008417E5">
      <w:r>
        <w:t xml:space="preserve">A </w:t>
      </w:r>
      <w:r>
        <w:fldChar w:fldCharType="begin"/>
      </w:r>
      <w:r>
        <w:instrText xml:space="preserve"> REF _Ref503682869 \h </w:instrText>
      </w:r>
      <w:r>
        <w:fldChar w:fldCharType="separate"/>
      </w:r>
      <w:r w:rsidR="00456F90" w:rsidRPr="00DE4B63">
        <w:t xml:space="preserve">Figura </w:t>
      </w:r>
      <w:r w:rsidR="00456F90">
        <w:rPr>
          <w:noProof/>
        </w:rPr>
        <w:t>39</w:t>
      </w:r>
      <w:r>
        <w:fldChar w:fldCharType="end"/>
      </w:r>
      <w:r>
        <w:t xml:space="preserve"> apresenta o VPL do Player 1 ao final da</w:t>
      </w:r>
      <w:r w:rsidR="00D30025">
        <w:t>s</w:t>
      </w:r>
      <w:r>
        <w:t xml:space="preserve"> simulaç</w:t>
      </w:r>
      <w:r w:rsidR="00D30025">
        <w:t>ões</w:t>
      </w:r>
      <w:r>
        <w:t xml:space="preserve">, de acordo com as estratégias que este player </w:t>
      </w:r>
      <w:r w:rsidR="008417E5">
        <w:t xml:space="preserve">adotou. O gráfico exibe o </w:t>
      </w:r>
      <w:r w:rsidR="002A1268">
        <w:t>p</w:t>
      </w:r>
      <w:r w:rsidR="008417E5">
        <w:t xml:space="preserve">ercentil 25 %, </w:t>
      </w:r>
      <w:r w:rsidR="002A1268">
        <w:t>mediana e percentil</w:t>
      </w:r>
      <w:r w:rsidR="008417E5">
        <w:t xml:space="preserve"> 75 % como o limite inferior, linha central e limite superior dos retângulos, respectivamente. A linha vertical de cada retângulo estende-se a 1,5 vezes à altura dos retângulos, e os pontos exibidos além desta linha representam </w:t>
      </w:r>
      <w:r w:rsidR="008417E5" w:rsidRPr="002A1268">
        <w:rPr>
          <w:i/>
        </w:rPr>
        <w:t>outliers</w:t>
      </w:r>
      <w:r w:rsidR="008417E5">
        <w:t>.</w:t>
      </w:r>
    </w:p>
    <w:p w14:paraId="3D2FE445" w14:textId="3E8C9C8A" w:rsidR="008417E5" w:rsidRDefault="008417E5" w:rsidP="008417E5">
      <w:r>
        <w:t xml:space="preserve">É possível observar que a maior parte das estratégias testadas apresentou VPL positivo, porém certas estratégias possuem um VPL mais susceptível </w:t>
      </w:r>
      <w:r w:rsidR="00335F20">
        <w:t>a</w:t>
      </w:r>
      <w:r>
        <w:t xml:space="preserve"> variações do que outras estratégias. </w:t>
      </w:r>
      <w:r w:rsidR="00F571E1">
        <w:t>Estratégias que optam por definir seu Market share de modo conservador</w:t>
      </w:r>
      <w:r w:rsidR="00CE1E61">
        <w:t xml:space="preserve"> (estratégias, 2, 4, 6, 8, 10, etc.)</w:t>
      </w:r>
      <w:r w:rsidR="00F571E1">
        <w:t>, por exemplo, tendem a ter menos variação geral em seu VPL</w:t>
      </w:r>
      <w:r w:rsidR="00CE1E61">
        <w:t xml:space="preserve"> do que seus pares agressivos (estratégias 1, 3, 5, 7, 9,</w:t>
      </w:r>
      <w:r w:rsidR="007B7D05">
        <w:t xml:space="preserve"> etc.)</w:t>
      </w:r>
      <w:r w:rsidR="00335F20">
        <w:t xml:space="preserve">. Em contrapartida, estas mesmas estratégias também possuem </w:t>
      </w:r>
      <w:r w:rsidR="00F571E1">
        <w:t>menores VPLs medianos.</w:t>
      </w:r>
    </w:p>
    <w:p w14:paraId="2CCFB9F2" w14:textId="72FE8F31" w:rsidR="00924C4C" w:rsidRPr="00DE4B63" w:rsidRDefault="00924C4C" w:rsidP="00924C4C">
      <w:pPr>
        <w:pStyle w:val="Legenda"/>
      </w:pPr>
      <w:bookmarkStart w:id="197" w:name="_Ref503682869"/>
      <w:bookmarkStart w:id="198" w:name="_Toc505032100"/>
      <w:r w:rsidRPr="00DE4B63">
        <w:lastRenderedPageBreak/>
        <w:t xml:space="preserve">Figura </w:t>
      </w:r>
      <w:r>
        <w:fldChar w:fldCharType="begin"/>
      </w:r>
      <w:r w:rsidRPr="00DE4B63">
        <w:instrText xml:space="preserve"> SEQ Figura \* ARABIC </w:instrText>
      </w:r>
      <w:r>
        <w:fldChar w:fldCharType="separate"/>
      </w:r>
      <w:r w:rsidR="002C458A">
        <w:rPr>
          <w:noProof/>
        </w:rPr>
        <w:t>39</w:t>
      </w:r>
      <w:r>
        <w:fldChar w:fldCharType="end"/>
      </w:r>
      <w:bookmarkEnd w:id="197"/>
      <w:r w:rsidRPr="00DE4B63">
        <w:t xml:space="preserve"> – </w:t>
      </w:r>
      <w:r w:rsidR="00E20F69">
        <w:t xml:space="preserve">VPL </w:t>
      </w:r>
      <w:r w:rsidR="00F865FE">
        <w:t xml:space="preserve">do Player 1 </w:t>
      </w:r>
      <w:r w:rsidR="00E20F69">
        <w:t>ao Final da Simulação em 10</w:t>
      </w:r>
      <w:r w:rsidR="00B0066C">
        <w:t>.</w:t>
      </w:r>
      <w:r w:rsidR="00E20F69">
        <w:t>800 cenários</w:t>
      </w:r>
      <w:bookmarkEnd w:id="198"/>
    </w:p>
    <w:p w14:paraId="381D3DED" w14:textId="164EEFFB" w:rsidR="00924C4C" w:rsidRDefault="00924C4C" w:rsidP="00924C4C">
      <w:pPr>
        <w:ind w:firstLine="0"/>
      </w:pPr>
      <w:r>
        <w:rPr>
          <w:noProof/>
        </w:rPr>
        <w:drawing>
          <wp:inline distT="0" distB="0" distL="0" distR="0" wp14:anchorId="67882674" wp14:editId="32C98968">
            <wp:extent cx="5760085" cy="3291477"/>
            <wp:effectExtent l="0" t="0" r="0" b="4445"/>
            <wp:docPr id="1049" name="Image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0DED0034" w14:textId="2EA9809D" w:rsidR="00BA4B16" w:rsidRDefault="00924C4C" w:rsidP="00FE2E40">
      <w:pPr>
        <w:ind w:firstLine="0"/>
        <w:jc w:val="center"/>
      </w:pPr>
      <w:r>
        <w:t>Fonte: Elaborada pelo Autor.</w:t>
      </w:r>
    </w:p>
    <w:p w14:paraId="37B7D51C" w14:textId="33B6AE2C" w:rsidR="00FE2E40" w:rsidRDefault="00F71902" w:rsidP="00FE2E40">
      <w:r>
        <w:t>Este</w:t>
      </w:r>
      <w:r w:rsidR="000B3C2A">
        <w:t xml:space="preserve"> trabalho adota a métrica de robustez prescrita no método RDM, o Regret Absoluto, ou Custo de Oportunidade. Conforme definido na seção 2.3.5, o Arrependimento Absoluto é calculado em cada cenário simulado, para cada estratégia, e corresponde ao montante de VPL que o Player 1 perdeu ao não escolher a melhor estratégia para aquele cenário. Considerando esta métrica de robustez, a </w:t>
      </w:r>
      <w:r w:rsidR="000B3C2A">
        <w:fldChar w:fldCharType="begin"/>
      </w:r>
      <w:r w:rsidR="000B3C2A">
        <w:instrText xml:space="preserve"> REF _Ref503685033 \h </w:instrText>
      </w:r>
      <w:r w:rsidR="000B3C2A">
        <w:fldChar w:fldCharType="separate"/>
      </w:r>
      <w:r w:rsidR="00456F90" w:rsidRPr="00DE4B63">
        <w:t xml:space="preserve">Figura </w:t>
      </w:r>
      <w:r w:rsidR="00456F90">
        <w:rPr>
          <w:noProof/>
        </w:rPr>
        <w:t>40</w:t>
      </w:r>
      <w:r w:rsidR="000B3C2A">
        <w:fldChar w:fldCharType="end"/>
      </w:r>
      <w:r w:rsidR="000B3C2A">
        <w:t xml:space="preserve"> apresenta as estratégias e seu Custo de Oportunidade.</w:t>
      </w:r>
    </w:p>
    <w:p w14:paraId="389DABC5" w14:textId="62526446" w:rsidR="00B76727" w:rsidRDefault="00017A00" w:rsidP="00635FC6">
      <w:r>
        <w:t xml:space="preserve">Embora as estratégias conservadoras apresentem menor </w:t>
      </w:r>
      <w:r w:rsidRPr="00635FC6">
        <w:rPr>
          <w:i/>
        </w:rPr>
        <w:t>variação</w:t>
      </w:r>
      <w:r w:rsidR="00635FC6">
        <w:t xml:space="preserve"> em seu VPL, isto não significa que estas sejam mais robustas, utilizando-se o critério do custo de oportunidade. Ao apresentar menos variação, as estratégias conservadoras claramente apresentaram maior custo de oportunidade, como pode ser observado na </w:t>
      </w:r>
      <w:r w:rsidR="00635FC6">
        <w:fldChar w:fldCharType="begin"/>
      </w:r>
      <w:r w:rsidR="00635FC6">
        <w:instrText xml:space="preserve"> REF _Ref503685033 \h </w:instrText>
      </w:r>
      <w:r w:rsidR="00635FC6">
        <w:fldChar w:fldCharType="separate"/>
      </w:r>
      <w:r w:rsidR="00456F90" w:rsidRPr="00DE4B63">
        <w:t xml:space="preserve">Figura </w:t>
      </w:r>
      <w:r w:rsidR="00456F90">
        <w:rPr>
          <w:noProof/>
        </w:rPr>
        <w:t>40</w:t>
      </w:r>
      <w:r w:rsidR="00635FC6">
        <w:fldChar w:fldCharType="end"/>
      </w:r>
      <w:r w:rsidR="00635FC6">
        <w:t>.  A</w:t>
      </w:r>
      <w:r w:rsidR="00B76727">
        <w:t>o adotar uma postura conservadora em relação ao Market share, o player permite que seus concorrentes adquiram uma maior parte do mercado, e evitando construir capacidade excedente.</w:t>
      </w:r>
    </w:p>
    <w:p w14:paraId="53E50DCA" w14:textId="2A60CDFF" w:rsidR="00E20F69" w:rsidRPr="00DE4B63" w:rsidRDefault="00E20F69" w:rsidP="00E20F69">
      <w:pPr>
        <w:pStyle w:val="Legenda"/>
      </w:pPr>
      <w:bookmarkStart w:id="199" w:name="_Ref503685033"/>
      <w:bookmarkStart w:id="200" w:name="_Toc505032101"/>
      <w:r w:rsidRPr="00DE4B63">
        <w:lastRenderedPageBreak/>
        <w:t xml:space="preserve">Figura </w:t>
      </w:r>
      <w:r>
        <w:fldChar w:fldCharType="begin"/>
      </w:r>
      <w:r w:rsidRPr="00DE4B63">
        <w:instrText xml:space="preserve"> SEQ Figura \* ARABIC </w:instrText>
      </w:r>
      <w:r>
        <w:fldChar w:fldCharType="separate"/>
      </w:r>
      <w:r w:rsidR="002C458A">
        <w:rPr>
          <w:noProof/>
        </w:rPr>
        <w:t>40</w:t>
      </w:r>
      <w:r>
        <w:fldChar w:fldCharType="end"/>
      </w:r>
      <w:bookmarkEnd w:id="199"/>
      <w:r w:rsidRPr="00DE4B63">
        <w:t xml:space="preserve"> – </w:t>
      </w:r>
      <w:r>
        <w:t>Custo de Oportunidade Simulado em 10</w:t>
      </w:r>
      <w:r w:rsidR="00B0066C">
        <w:t>.</w:t>
      </w:r>
      <w:r>
        <w:t>800 cenários</w:t>
      </w:r>
      <w:bookmarkEnd w:id="200"/>
    </w:p>
    <w:p w14:paraId="154EE317" w14:textId="04441D5E" w:rsidR="00E20F69" w:rsidRDefault="00E20F69" w:rsidP="00E20F69">
      <w:pPr>
        <w:ind w:firstLine="0"/>
      </w:pPr>
      <w:r>
        <w:rPr>
          <w:noProof/>
        </w:rPr>
        <w:drawing>
          <wp:inline distT="0" distB="0" distL="0" distR="0" wp14:anchorId="0F67B546" wp14:editId="7F3F8072">
            <wp:extent cx="5760085" cy="3291477"/>
            <wp:effectExtent l="0" t="0" r="0" b="4445"/>
            <wp:docPr id="1052" name="Image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6CEB64AC" w14:textId="4F888BE7" w:rsidR="00164B1C" w:rsidRDefault="00E20F69" w:rsidP="00B76727">
      <w:pPr>
        <w:ind w:firstLine="0"/>
        <w:jc w:val="center"/>
      </w:pPr>
      <w:r>
        <w:t>Fonte: Elaborada pelo Autor.</w:t>
      </w:r>
    </w:p>
    <w:p w14:paraId="2C5C9CD6" w14:textId="3C94F9E2" w:rsidR="00E92808" w:rsidRDefault="00E92808" w:rsidP="00635FC6">
      <w:r>
        <w:t xml:space="preserve">A </w:t>
      </w:r>
      <w:r>
        <w:fldChar w:fldCharType="begin"/>
      </w:r>
      <w:r>
        <w:instrText xml:space="preserve"> REF _Ref503689769 \h </w:instrText>
      </w:r>
      <w:r>
        <w:fldChar w:fldCharType="separate"/>
      </w:r>
      <w:r w:rsidR="00456F90">
        <w:t xml:space="preserve">Tabela </w:t>
      </w:r>
      <w:r w:rsidR="00456F90">
        <w:rPr>
          <w:noProof/>
        </w:rPr>
        <w:t>4</w:t>
      </w:r>
      <w:r>
        <w:fldChar w:fldCharType="end"/>
      </w:r>
      <w:r>
        <w:t xml:space="preserve"> apresenta as estratégias testadas, junto ao valor do quartil superior de seu custo de oportunidade (</w:t>
      </w:r>
      <w:r w:rsidRPr="00E92808">
        <w:t>CO Perc 75%</w:t>
      </w:r>
      <w:r>
        <w:t>), e o custo de oportunidade relativo (</w:t>
      </w:r>
      <w:r w:rsidRPr="00E92808">
        <w:t>CO % Perc 75%</w:t>
      </w:r>
      <w:r>
        <w:t>)</w:t>
      </w:r>
      <w:r w:rsidR="0022637B">
        <w:t xml:space="preserve">, conforme fórmulas explicitadas na seção </w:t>
      </w:r>
      <w:r w:rsidR="0062214F">
        <w:t>2.3.5 (Equações 1 e 2)</w:t>
      </w:r>
      <w:r>
        <w:t xml:space="preserve">. Para a estratégia 31, por exemplo, estes valores indicam que em 75 % dos casos simulados, a estratégia 31 perde </w:t>
      </w:r>
      <w:r w:rsidR="005A2CC9">
        <w:t>menos que</w:t>
      </w:r>
      <w:r>
        <w:t xml:space="preserve"> 21</w:t>
      </w:r>
      <w:r w:rsidR="005A2CC9">
        <w:t>2</w:t>
      </w:r>
      <w:r>
        <w:t xml:space="preserve"> milhões de dólares</w:t>
      </w:r>
      <w:r w:rsidR="00635FC6">
        <w:t xml:space="preserve"> em 10 anos</w:t>
      </w:r>
      <w:r>
        <w:t xml:space="preserve">, ou seja, tem um custo de oportunidade percentual menor que 32,41 % em 75% dos casos simulados. Ordenando as estratégias segundo o critério de minimização do </w:t>
      </w:r>
      <w:r w:rsidR="0062214F">
        <w:t>quartil superior</w:t>
      </w:r>
      <w:r w:rsidR="00635FC6">
        <w:t xml:space="preserve"> do </w:t>
      </w:r>
      <w:r>
        <w:t>custo de oportunidade, obtém-se o ranking de estratégias apresentado na</w:t>
      </w:r>
      <w:r w:rsidR="00164B1C">
        <w:t xml:space="preserve"> </w:t>
      </w:r>
      <w:r>
        <w:fldChar w:fldCharType="begin"/>
      </w:r>
      <w:r>
        <w:instrText xml:space="preserve"> REF _Ref503689769 \h </w:instrText>
      </w:r>
      <w:r>
        <w:fldChar w:fldCharType="separate"/>
      </w:r>
      <w:r w:rsidR="00456F90">
        <w:t xml:space="preserve">Tabela </w:t>
      </w:r>
      <w:r w:rsidR="00456F90">
        <w:rPr>
          <w:noProof/>
        </w:rPr>
        <w:t>4</w:t>
      </w:r>
      <w:r>
        <w:fldChar w:fldCharType="end"/>
      </w:r>
      <w:r>
        <w:t>.</w:t>
      </w:r>
      <w:r w:rsidR="00006AE7">
        <w:t xml:space="preserve"> </w:t>
      </w:r>
    </w:p>
    <w:p w14:paraId="6BB3BAF7" w14:textId="0B8741A1" w:rsidR="00866C92" w:rsidRDefault="00866C92" w:rsidP="00F861A3">
      <w:pPr>
        <w:ind w:firstLine="0"/>
        <w:jc w:val="center"/>
      </w:pPr>
      <w:bookmarkStart w:id="201" w:name="_Ref503689769"/>
      <w:bookmarkStart w:id="202" w:name="_Toc504806116"/>
      <w:r>
        <w:t xml:space="preserve">Tabela </w:t>
      </w:r>
      <w:r w:rsidR="00076C9C">
        <w:fldChar w:fldCharType="begin"/>
      </w:r>
      <w:r w:rsidR="00076C9C">
        <w:instrText xml:space="preserve"> SEQ Tabela \* ARABIC </w:instrText>
      </w:r>
      <w:r w:rsidR="00076C9C">
        <w:fldChar w:fldCharType="separate"/>
      </w:r>
      <w:r w:rsidR="00456F90">
        <w:rPr>
          <w:noProof/>
        </w:rPr>
        <w:t>4</w:t>
      </w:r>
      <w:r w:rsidR="00076C9C">
        <w:rPr>
          <w:noProof/>
        </w:rPr>
        <w:fldChar w:fldCharType="end"/>
      </w:r>
      <w:bookmarkEnd w:id="201"/>
      <w:r>
        <w:t xml:space="preserve"> – Análise de Robustez das 54 Estratégias Testadas em 200 cenários</w:t>
      </w:r>
      <w:bookmarkEnd w:id="202"/>
    </w:p>
    <w:tbl>
      <w:tblPr>
        <w:tblStyle w:val="EstiloTabelaDissertaoPedro"/>
        <w:tblW w:w="8440" w:type="dxa"/>
        <w:tblBorders>
          <w:top w:val="single" w:sz="4" w:space="0" w:color="auto"/>
          <w:bottom w:val="single" w:sz="4" w:space="0" w:color="auto"/>
        </w:tblBorders>
        <w:tblLook w:val="04A0" w:firstRow="1" w:lastRow="0" w:firstColumn="1" w:lastColumn="0" w:noHBand="0" w:noVBand="1"/>
      </w:tblPr>
      <w:tblGrid>
        <w:gridCol w:w="439"/>
        <w:gridCol w:w="1120"/>
        <w:gridCol w:w="1120"/>
        <w:gridCol w:w="1120"/>
        <w:gridCol w:w="1120"/>
        <w:gridCol w:w="1120"/>
        <w:gridCol w:w="1440"/>
        <w:gridCol w:w="1200"/>
      </w:tblGrid>
      <w:tr w:rsidR="00866C92" w:rsidRPr="00866C92" w14:paraId="6E253459" w14:textId="77777777" w:rsidTr="00A946E9">
        <w:trPr>
          <w:trHeight w:val="300"/>
          <w:tblHeader/>
        </w:trPr>
        <w:tc>
          <w:tcPr>
            <w:tcW w:w="300" w:type="dxa"/>
            <w:vMerge w:val="restart"/>
            <w:vAlign w:val="center"/>
            <w:hideMark/>
          </w:tcPr>
          <w:p w14:paraId="77E523AF"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w:t>
            </w:r>
          </w:p>
        </w:tc>
        <w:tc>
          <w:tcPr>
            <w:tcW w:w="1120" w:type="dxa"/>
            <w:vMerge w:val="restart"/>
            <w:vAlign w:val="center"/>
            <w:hideMark/>
          </w:tcPr>
          <w:p w14:paraId="2C96E251"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Estratégia</w:t>
            </w:r>
          </w:p>
        </w:tc>
        <w:tc>
          <w:tcPr>
            <w:tcW w:w="4480" w:type="dxa"/>
            <w:gridSpan w:val="4"/>
            <w:vAlign w:val="center"/>
            <w:hideMark/>
          </w:tcPr>
          <w:p w14:paraId="33750D13"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Decisões</w:t>
            </w:r>
          </w:p>
        </w:tc>
        <w:tc>
          <w:tcPr>
            <w:tcW w:w="1340" w:type="dxa"/>
            <w:vMerge w:val="restart"/>
            <w:vAlign w:val="center"/>
            <w:hideMark/>
          </w:tcPr>
          <w:p w14:paraId="2C836EF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Perc 75%</w:t>
            </w:r>
          </w:p>
        </w:tc>
        <w:tc>
          <w:tcPr>
            <w:tcW w:w="1200" w:type="dxa"/>
            <w:vMerge w:val="restart"/>
            <w:vAlign w:val="center"/>
            <w:hideMark/>
          </w:tcPr>
          <w:p w14:paraId="4944C42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 Perc 75%</w:t>
            </w:r>
          </w:p>
        </w:tc>
      </w:tr>
      <w:tr w:rsidR="00866C92" w:rsidRPr="00866C92" w14:paraId="69661F6A" w14:textId="77777777" w:rsidTr="00A946E9">
        <w:trPr>
          <w:cnfStyle w:val="000000010000" w:firstRow="0" w:lastRow="0" w:firstColumn="0" w:lastColumn="0" w:oddVBand="0" w:evenVBand="0" w:oddHBand="0" w:evenHBand="1" w:firstRowFirstColumn="0" w:firstRowLastColumn="0" w:lastRowFirstColumn="0" w:lastRowLastColumn="0"/>
          <w:trHeight w:val="495"/>
          <w:tblHeader/>
        </w:trPr>
        <w:tc>
          <w:tcPr>
            <w:tcW w:w="300" w:type="dxa"/>
            <w:vMerge/>
            <w:tcBorders>
              <w:bottom w:val="single" w:sz="4" w:space="0" w:color="auto"/>
            </w:tcBorders>
            <w:hideMark/>
          </w:tcPr>
          <w:p w14:paraId="24563F08"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vMerge/>
            <w:tcBorders>
              <w:bottom w:val="single" w:sz="4" w:space="0" w:color="auto"/>
            </w:tcBorders>
            <w:hideMark/>
          </w:tcPr>
          <w:p w14:paraId="1BBCE3C2"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tcBorders>
              <w:bottom w:val="single" w:sz="4" w:space="0" w:color="auto"/>
            </w:tcBorders>
            <w:shd w:val="clear" w:color="auto" w:fill="auto"/>
            <w:vAlign w:val="center"/>
            <w:hideMark/>
          </w:tcPr>
          <w:p w14:paraId="387A58C0"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 CAP</w:t>
            </w:r>
          </w:p>
        </w:tc>
        <w:tc>
          <w:tcPr>
            <w:tcW w:w="1120" w:type="dxa"/>
            <w:tcBorders>
              <w:bottom w:val="single" w:sz="4" w:space="0" w:color="auto"/>
            </w:tcBorders>
            <w:shd w:val="clear" w:color="auto" w:fill="auto"/>
            <w:vAlign w:val="center"/>
            <w:hideMark/>
          </w:tcPr>
          <w:p w14:paraId="48AB9E55"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Perc. P&amp;D Ab.</w:t>
            </w:r>
          </w:p>
        </w:tc>
        <w:tc>
          <w:tcPr>
            <w:tcW w:w="1120" w:type="dxa"/>
            <w:tcBorders>
              <w:bottom w:val="single" w:sz="4" w:space="0" w:color="auto"/>
            </w:tcBorders>
            <w:shd w:val="clear" w:color="auto" w:fill="auto"/>
            <w:vAlign w:val="center"/>
            <w:hideMark/>
          </w:tcPr>
          <w:p w14:paraId="7AE601E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Mkt Des.</w:t>
            </w:r>
          </w:p>
        </w:tc>
        <w:tc>
          <w:tcPr>
            <w:tcW w:w="1120" w:type="dxa"/>
            <w:tcBorders>
              <w:bottom w:val="single" w:sz="4" w:space="0" w:color="auto"/>
            </w:tcBorders>
            <w:shd w:val="clear" w:color="auto" w:fill="auto"/>
            <w:vAlign w:val="center"/>
            <w:hideMark/>
          </w:tcPr>
          <w:p w14:paraId="64E3479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Orc. P&amp;D</w:t>
            </w:r>
          </w:p>
        </w:tc>
        <w:tc>
          <w:tcPr>
            <w:tcW w:w="1340" w:type="dxa"/>
            <w:vMerge/>
            <w:tcBorders>
              <w:bottom w:val="single" w:sz="4" w:space="0" w:color="auto"/>
            </w:tcBorders>
            <w:hideMark/>
          </w:tcPr>
          <w:p w14:paraId="7E3E5BDF"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200" w:type="dxa"/>
            <w:vMerge/>
            <w:tcBorders>
              <w:bottom w:val="single" w:sz="4" w:space="0" w:color="auto"/>
            </w:tcBorders>
            <w:hideMark/>
          </w:tcPr>
          <w:p w14:paraId="3957690E"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r>
      <w:tr w:rsidR="00866C92" w:rsidRPr="00866C92" w14:paraId="41689760" w14:textId="77777777" w:rsidTr="00B76727">
        <w:trPr>
          <w:trHeight w:val="270"/>
        </w:trPr>
        <w:tc>
          <w:tcPr>
            <w:tcW w:w="300" w:type="dxa"/>
            <w:tcBorders>
              <w:top w:val="single" w:sz="4" w:space="0" w:color="auto"/>
              <w:bottom w:val="nil"/>
            </w:tcBorders>
            <w:noWrap/>
            <w:hideMark/>
          </w:tcPr>
          <w:p w14:paraId="0DD023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tcBorders>
              <w:top w:val="single" w:sz="4" w:space="0" w:color="auto"/>
              <w:bottom w:val="nil"/>
            </w:tcBorders>
            <w:noWrap/>
            <w:hideMark/>
          </w:tcPr>
          <w:p w14:paraId="04FBAC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tcBorders>
              <w:top w:val="single" w:sz="4" w:space="0" w:color="auto"/>
              <w:bottom w:val="nil"/>
            </w:tcBorders>
            <w:noWrap/>
            <w:hideMark/>
          </w:tcPr>
          <w:p w14:paraId="46032F8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single" w:sz="4" w:space="0" w:color="auto"/>
              <w:bottom w:val="nil"/>
            </w:tcBorders>
            <w:noWrap/>
            <w:hideMark/>
          </w:tcPr>
          <w:p w14:paraId="0342531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single" w:sz="4" w:space="0" w:color="auto"/>
              <w:bottom w:val="nil"/>
            </w:tcBorders>
            <w:noWrap/>
            <w:hideMark/>
          </w:tcPr>
          <w:p w14:paraId="227A4A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tcBorders>
              <w:top w:val="single" w:sz="4" w:space="0" w:color="auto"/>
              <w:bottom w:val="nil"/>
            </w:tcBorders>
            <w:noWrap/>
            <w:hideMark/>
          </w:tcPr>
          <w:p w14:paraId="4877FD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single" w:sz="4" w:space="0" w:color="auto"/>
              <w:bottom w:val="nil"/>
            </w:tcBorders>
            <w:noWrap/>
            <w:hideMark/>
          </w:tcPr>
          <w:p w14:paraId="3E51EA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$211.920.013 </w:t>
            </w:r>
          </w:p>
        </w:tc>
        <w:tc>
          <w:tcPr>
            <w:tcW w:w="1200" w:type="dxa"/>
            <w:tcBorders>
              <w:top w:val="single" w:sz="4" w:space="0" w:color="auto"/>
              <w:bottom w:val="nil"/>
            </w:tcBorders>
            <w:noWrap/>
            <w:hideMark/>
          </w:tcPr>
          <w:p w14:paraId="679104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32,41%</w:t>
            </w:r>
          </w:p>
        </w:tc>
      </w:tr>
      <w:tr w:rsidR="00866C92" w:rsidRPr="00866C92" w14:paraId="244A9EA1"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tcBorders>
              <w:top w:val="nil"/>
            </w:tcBorders>
            <w:noWrap/>
            <w:hideMark/>
          </w:tcPr>
          <w:p w14:paraId="648404E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tcBorders>
              <w:top w:val="nil"/>
            </w:tcBorders>
            <w:noWrap/>
            <w:hideMark/>
          </w:tcPr>
          <w:p w14:paraId="37BD1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tcBorders>
              <w:top w:val="nil"/>
            </w:tcBorders>
            <w:noWrap/>
            <w:hideMark/>
          </w:tcPr>
          <w:p w14:paraId="6C8C74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nil"/>
            </w:tcBorders>
            <w:noWrap/>
            <w:hideMark/>
          </w:tcPr>
          <w:p w14:paraId="634B0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nil"/>
            </w:tcBorders>
            <w:noWrap/>
            <w:hideMark/>
          </w:tcPr>
          <w:p w14:paraId="50632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tcBorders>
              <w:top w:val="nil"/>
            </w:tcBorders>
            <w:noWrap/>
            <w:hideMark/>
          </w:tcPr>
          <w:p w14:paraId="063193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nil"/>
            </w:tcBorders>
            <w:noWrap/>
            <w:hideMark/>
          </w:tcPr>
          <w:p w14:paraId="36FF0C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$258.564.861 </w:t>
            </w:r>
          </w:p>
        </w:tc>
        <w:tc>
          <w:tcPr>
            <w:tcW w:w="1200" w:type="dxa"/>
            <w:tcBorders>
              <w:top w:val="nil"/>
            </w:tcBorders>
            <w:noWrap/>
            <w:hideMark/>
          </w:tcPr>
          <w:p w14:paraId="71855C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25,41%</w:t>
            </w:r>
          </w:p>
        </w:tc>
      </w:tr>
      <w:tr w:rsidR="00866C92" w:rsidRPr="00866C92" w14:paraId="01F2A9E1" w14:textId="77777777" w:rsidTr="00B76727">
        <w:trPr>
          <w:trHeight w:val="270"/>
        </w:trPr>
        <w:tc>
          <w:tcPr>
            <w:tcW w:w="300" w:type="dxa"/>
            <w:noWrap/>
            <w:hideMark/>
          </w:tcPr>
          <w:p w14:paraId="5DB458A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6ABB15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263001F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C8C8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C2E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8702A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21420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$328.221.015 </w:t>
            </w:r>
          </w:p>
        </w:tc>
        <w:tc>
          <w:tcPr>
            <w:tcW w:w="1200" w:type="dxa"/>
            <w:noWrap/>
            <w:hideMark/>
          </w:tcPr>
          <w:p w14:paraId="69371A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37,79%</w:t>
            </w:r>
          </w:p>
        </w:tc>
      </w:tr>
      <w:tr w:rsidR="00866C92" w:rsidRPr="00866C92" w14:paraId="23C04DC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56BC53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227912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CDEC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BE8AF2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894B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D41DE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311FD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$338.723.235 </w:t>
            </w:r>
          </w:p>
        </w:tc>
        <w:tc>
          <w:tcPr>
            <w:tcW w:w="1200" w:type="dxa"/>
            <w:noWrap/>
            <w:hideMark/>
          </w:tcPr>
          <w:p w14:paraId="4430EB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39,13%</w:t>
            </w:r>
          </w:p>
        </w:tc>
      </w:tr>
      <w:tr w:rsidR="00866C92" w:rsidRPr="00866C92" w14:paraId="6770DD07" w14:textId="77777777" w:rsidTr="00B76727">
        <w:trPr>
          <w:trHeight w:val="270"/>
        </w:trPr>
        <w:tc>
          <w:tcPr>
            <w:tcW w:w="300" w:type="dxa"/>
            <w:noWrap/>
            <w:hideMark/>
          </w:tcPr>
          <w:p w14:paraId="2375A7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73A15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1087B1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0BCA0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F55BE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3788D6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ABAD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$371.287.014 </w:t>
            </w:r>
          </w:p>
        </w:tc>
        <w:tc>
          <w:tcPr>
            <w:tcW w:w="1200" w:type="dxa"/>
            <w:noWrap/>
            <w:hideMark/>
          </w:tcPr>
          <w:p w14:paraId="3019C3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37,63%</w:t>
            </w:r>
          </w:p>
        </w:tc>
      </w:tr>
      <w:tr w:rsidR="00866C92" w:rsidRPr="00866C92" w14:paraId="0835996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DC54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72AA13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01C918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B8BD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C4D41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AD073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9D9D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$378.755.033 </w:t>
            </w:r>
          </w:p>
        </w:tc>
        <w:tc>
          <w:tcPr>
            <w:tcW w:w="1200" w:type="dxa"/>
            <w:noWrap/>
            <w:hideMark/>
          </w:tcPr>
          <w:p w14:paraId="262F86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47,23%</w:t>
            </w:r>
          </w:p>
        </w:tc>
      </w:tr>
      <w:tr w:rsidR="00866C92" w:rsidRPr="00866C92" w14:paraId="5E9E7C61" w14:textId="77777777" w:rsidTr="00B76727">
        <w:trPr>
          <w:trHeight w:val="270"/>
        </w:trPr>
        <w:tc>
          <w:tcPr>
            <w:tcW w:w="300" w:type="dxa"/>
            <w:noWrap/>
            <w:hideMark/>
          </w:tcPr>
          <w:p w14:paraId="0B4ADC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51FE1E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1CE4AF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C1E3E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F4DCE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6F6702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39D9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$394.291.939 </w:t>
            </w:r>
          </w:p>
        </w:tc>
        <w:tc>
          <w:tcPr>
            <w:tcW w:w="1200" w:type="dxa"/>
            <w:noWrap/>
            <w:hideMark/>
          </w:tcPr>
          <w:p w14:paraId="2151EA8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51,24%</w:t>
            </w:r>
          </w:p>
        </w:tc>
      </w:tr>
      <w:tr w:rsidR="00866C92" w:rsidRPr="00866C92" w14:paraId="429A01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11678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561773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noWrap/>
            <w:hideMark/>
          </w:tcPr>
          <w:p w14:paraId="5CC13B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C243B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1516FF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4F6F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868C36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$397.669.159 </w:t>
            </w:r>
          </w:p>
        </w:tc>
        <w:tc>
          <w:tcPr>
            <w:tcW w:w="1200" w:type="dxa"/>
            <w:noWrap/>
            <w:hideMark/>
          </w:tcPr>
          <w:p w14:paraId="261D06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40,21%</w:t>
            </w:r>
          </w:p>
        </w:tc>
      </w:tr>
      <w:tr w:rsidR="00866C92" w:rsidRPr="00866C92" w14:paraId="4BFF6DD4" w14:textId="77777777" w:rsidTr="00B76727">
        <w:trPr>
          <w:trHeight w:val="270"/>
        </w:trPr>
        <w:tc>
          <w:tcPr>
            <w:tcW w:w="300" w:type="dxa"/>
            <w:noWrap/>
            <w:hideMark/>
          </w:tcPr>
          <w:p w14:paraId="293CF7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22FDE7F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01B8292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10E6D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19B9A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9769D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69703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$401.770.486 </w:t>
            </w:r>
          </w:p>
        </w:tc>
        <w:tc>
          <w:tcPr>
            <w:tcW w:w="1200" w:type="dxa"/>
            <w:noWrap/>
            <w:hideMark/>
          </w:tcPr>
          <w:p w14:paraId="7A5C8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49,69%</w:t>
            </w:r>
          </w:p>
        </w:tc>
      </w:tr>
      <w:tr w:rsidR="00866C92" w:rsidRPr="00866C92" w14:paraId="7652B59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125438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2D9D0A0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7C979D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F8C4A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41343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20044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F4384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$453.445.431 </w:t>
            </w:r>
          </w:p>
        </w:tc>
        <w:tc>
          <w:tcPr>
            <w:tcW w:w="1200" w:type="dxa"/>
            <w:noWrap/>
            <w:hideMark/>
          </w:tcPr>
          <w:p w14:paraId="4C47B7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57,14%</w:t>
            </w:r>
          </w:p>
        </w:tc>
      </w:tr>
      <w:tr w:rsidR="00866C92" w:rsidRPr="00866C92" w14:paraId="28C8AD91" w14:textId="77777777" w:rsidTr="00B76727">
        <w:trPr>
          <w:trHeight w:val="270"/>
        </w:trPr>
        <w:tc>
          <w:tcPr>
            <w:tcW w:w="300" w:type="dxa"/>
            <w:noWrap/>
            <w:hideMark/>
          </w:tcPr>
          <w:p w14:paraId="5E0E3C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11</w:t>
            </w:r>
          </w:p>
        </w:tc>
        <w:tc>
          <w:tcPr>
            <w:tcW w:w="1120" w:type="dxa"/>
            <w:noWrap/>
            <w:hideMark/>
          </w:tcPr>
          <w:p w14:paraId="633E51C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8D3C4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F1C31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17A5BC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4C3B53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B00546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$460.990.081 </w:t>
            </w:r>
          </w:p>
        </w:tc>
        <w:tc>
          <w:tcPr>
            <w:tcW w:w="1200" w:type="dxa"/>
            <w:noWrap/>
            <w:hideMark/>
          </w:tcPr>
          <w:p w14:paraId="76B21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50,30%</w:t>
            </w:r>
          </w:p>
        </w:tc>
      </w:tr>
      <w:tr w:rsidR="00866C92" w:rsidRPr="00866C92" w14:paraId="38AC0FF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5B769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585039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18C8D3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B6BF3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75B6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9F2A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CC4D15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$502.812.847 </w:t>
            </w:r>
          </w:p>
        </w:tc>
        <w:tc>
          <w:tcPr>
            <w:tcW w:w="1200" w:type="dxa"/>
            <w:noWrap/>
            <w:hideMark/>
          </w:tcPr>
          <w:p w14:paraId="45A07B6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54,12%</w:t>
            </w:r>
          </w:p>
        </w:tc>
      </w:tr>
      <w:tr w:rsidR="00866C92" w:rsidRPr="00866C92" w14:paraId="4F76477B" w14:textId="77777777" w:rsidTr="00B76727">
        <w:trPr>
          <w:trHeight w:val="270"/>
        </w:trPr>
        <w:tc>
          <w:tcPr>
            <w:tcW w:w="300" w:type="dxa"/>
            <w:noWrap/>
            <w:hideMark/>
          </w:tcPr>
          <w:p w14:paraId="3BED4A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5E4C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51AB29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E700F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BFDE3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61AE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1277A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$511.690.862 </w:t>
            </w:r>
          </w:p>
        </w:tc>
        <w:tc>
          <w:tcPr>
            <w:tcW w:w="1200" w:type="dxa"/>
            <w:noWrap/>
            <w:hideMark/>
          </w:tcPr>
          <w:p w14:paraId="629D814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59,25%</w:t>
            </w:r>
          </w:p>
        </w:tc>
      </w:tr>
      <w:tr w:rsidR="00866C92" w:rsidRPr="00866C92" w14:paraId="73DA9ED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7A11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4AE99C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7F2C2AF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C79B75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47CAF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E700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AC40E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$513.421.791 </w:t>
            </w:r>
          </w:p>
        </w:tc>
        <w:tc>
          <w:tcPr>
            <w:tcW w:w="1200" w:type="dxa"/>
            <w:noWrap/>
            <w:hideMark/>
          </w:tcPr>
          <w:p w14:paraId="3E5F94C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50,03%</w:t>
            </w:r>
          </w:p>
        </w:tc>
      </w:tr>
      <w:tr w:rsidR="00866C92" w:rsidRPr="00866C92" w14:paraId="19D41675" w14:textId="77777777" w:rsidTr="00B76727">
        <w:trPr>
          <w:trHeight w:val="270"/>
        </w:trPr>
        <w:tc>
          <w:tcPr>
            <w:tcW w:w="300" w:type="dxa"/>
            <w:noWrap/>
            <w:hideMark/>
          </w:tcPr>
          <w:p w14:paraId="250D23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040D69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1182D5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3513CB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9416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303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B82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$519.665.789 </w:t>
            </w:r>
          </w:p>
        </w:tc>
        <w:tc>
          <w:tcPr>
            <w:tcW w:w="1200" w:type="dxa"/>
            <w:noWrap/>
            <w:hideMark/>
          </w:tcPr>
          <w:p w14:paraId="390898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66,20%</w:t>
            </w:r>
          </w:p>
        </w:tc>
      </w:tr>
      <w:tr w:rsidR="00866C92" w:rsidRPr="00866C92" w14:paraId="44E866F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86E424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8F235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EFB4B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99B1B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896D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93949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05B9CA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$524.158.137 </w:t>
            </w:r>
          </w:p>
        </w:tc>
        <w:tc>
          <w:tcPr>
            <w:tcW w:w="1200" w:type="dxa"/>
            <w:noWrap/>
            <w:hideMark/>
          </w:tcPr>
          <w:p w14:paraId="4391A1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58,07%</w:t>
            </w:r>
          </w:p>
        </w:tc>
      </w:tr>
      <w:tr w:rsidR="00866C92" w:rsidRPr="00866C92" w14:paraId="67E1B58C" w14:textId="77777777" w:rsidTr="00B76727">
        <w:trPr>
          <w:trHeight w:val="270"/>
        </w:trPr>
        <w:tc>
          <w:tcPr>
            <w:tcW w:w="300" w:type="dxa"/>
            <w:noWrap/>
            <w:hideMark/>
          </w:tcPr>
          <w:p w14:paraId="22C401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548AD1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6C8AF4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9CBC6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993BE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0B107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78391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$536.340.849 </w:t>
            </w:r>
          </w:p>
        </w:tc>
        <w:tc>
          <w:tcPr>
            <w:tcW w:w="1200" w:type="dxa"/>
            <w:noWrap/>
            <w:hideMark/>
          </w:tcPr>
          <w:p w14:paraId="4D6647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61,70%</w:t>
            </w:r>
          </w:p>
        </w:tc>
      </w:tr>
      <w:tr w:rsidR="00866C92" w:rsidRPr="00866C92" w14:paraId="5FF0C5B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8FE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3A1AE1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345110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4E0B66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BC19F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0819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7D35B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$551.000.568 </w:t>
            </w:r>
          </w:p>
        </w:tc>
        <w:tc>
          <w:tcPr>
            <w:tcW w:w="1200" w:type="dxa"/>
            <w:noWrap/>
            <w:hideMark/>
          </w:tcPr>
          <w:p w14:paraId="526AA2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63,37%</w:t>
            </w:r>
          </w:p>
        </w:tc>
      </w:tr>
      <w:tr w:rsidR="00866C92" w:rsidRPr="00866C92" w14:paraId="494AD0AE" w14:textId="77777777" w:rsidTr="00B76727">
        <w:trPr>
          <w:trHeight w:val="270"/>
        </w:trPr>
        <w:tc>
          <w:tcPr>
            <w:tcW w:w="300" w:type="dxa"/>
            <w:noWrap/>
            <w:hideMark/>
          </w:tcPr>
          <w:p w14:paraId="32DE77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noWrap/>
            <w:hideMark/>
          </w:tcPr>
          <w:p w14:paraId="1BA761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7F5228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D792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21D1F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215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C364DE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$552.772.822 </w:t>
            </w:r>
          </w:p>
        </w:tc>
        <w:tc>
          <w:tcPr>
            <w:tcW w:w="1200" w:type="dxa"/>
            <w:noWrap/>
            <w:hideMark/>
          </w:tcPr>
          <w:p w14:paraId="5A56A6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71,57%</w:t>
            </w:r>
          </w:p>
        </w:tc>
      </w:tr>
      <w:tr w:rsidR="00866C92" w:rsidRPr="00866C92" w14:paraId="5661223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348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97FACE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721A27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06F77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F51CB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FE5BF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BF07F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$566.776.799 </w:t>
            </w:r>
          </w:p>
        </w:tc>
        <w:tc>
          <w:tcPr>
            <w:tcW w:w="1200" w:type="dxa"/>
            <w:noWrap/>
            <w:hideMark/>
          </w:tcPr>
          <w:p w14:paraId="444998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66,96%</w:t>
            </w:r>
          </w:p>
        </w:tc>
      </w:tr>
      <w:tr w:rsidR="00866C92" w:rsidRPr="00866C92" w14:paraId="62AB90D7" w14:textId="77777777" w:rsidTr="00B76727">
        <w:trPr>
          <w:trHeight w:val="270"/>
        </w:trPr>
        <w:tc>
          <w:tcPr>
            <w:tcW w:w="300" w:type="dxa"/>
            <w:noWrap/>
            <w:hideMark/>
          </w:tcPr>
          <w:p w14:paraId="67696B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52565B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55FB0F3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B839F6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87E8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FEB5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24329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$570.902.365 </w:t>
            </w:r>
          </w:p>
        </w:tc>
        <w:tc>
          <w:tcPr>
            <w:tcW w:w="1200" w:type="dxa"/>
            <w:noWrap/>
            <w:hideMark/>
          </w:tcPr>
          <w:p w14:paraId="159A7C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69,11%</w:t>
            </w:r>
          </w:p>
        </w:tc>
      </w:tr>
      <w:tr w:rsidR="00866C92" w:rsidRPr="00866C92" w14:paraId="114E825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AE060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3CF4F4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1C4BBD6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AD02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8481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19B44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C9E4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$573.108.271 </w:t>
            </w:r>
          </w:p>
        </w:tc>
        <w:tc>
          <w:tcPr>
            <w:tcW w:w="1200" w:type="dxa"/>
            <w:noWrap/>
            <w:hideMark/>
          </w:tcPr>
          <w:p w14:paraId="102C5F3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64,16%</w:t>
            </w:r>
          </w:p>
        </w:tc>
      </w:tr>
      <w:tr w:rsidR="00866C92" w:rsidRPr="00866C92" w14:paraId="0E7FB23D" w14:textId="77777777" w:rsidTr="00B76727">
        <w:trPr>
          <w:trHeight w:val="270"/>
        </w:trPr>
        <w:tc>
          <w:tcPr>
            <w:tcW w:w="300" w:type="dxa"/>
            <w:noWrap/>
            <w:hideMark/>
          </w:tcPr>
          <w:p w14:paraId="0BEB6C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1A847E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0FDB64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EA1C4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EF616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1C324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4649EB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$595.083.137 </w:t>
            </w:r>
          </w:p>
        </w:tc>
        <w:tc>
          <w:tcPr>
            <w:tcW w:w="1200" w:type="dxa"/>
            <w:noWrap/>
            <w:hideMark/>
          </w:tcPr>
          <w:p w14:paraId="1CCA0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65,70%</w:t>
            </w:r>
          </w:p>
        </w:tc>
      </w:tr>
      <w:tr w:rsidR="00866C92" w:rsidRPr="00866C92" w14:paraId="4CD4AB5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3E575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4EAB0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noWrap/>
            <w:hideMark/>
          </w:tcPr>
          <w:p w14:paraId="5A7125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C83C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9B87C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581E7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9B09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$598.903.266 </w:t>
            </w:r>
          </w:p>
        </w:tc>
        <w:tc>
          <w:tcPr>
            <w:tcW w:w="1200" w:type="dxa"/>
            <w:noWrap/>
            <w:hideMark/>
          </w:tcPr>
          <w:p w14:paraId="3DB7BC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69,56%</w:t>
            </w:r>
          </w:p>
        </w:tc>
      </w:tr>
      <w:tr w:rsidR="00866C92" w:rsidRPr="00866C92" w14:paraId="5FB64B24" w14:textId="77777777" w:rsidTr="00B76727">
        <w:trPr>
          <w:trHeight w:val="270"/>
        </w:trPr>
        <w:tc>
          <w:tcPr>
            <w:tcW w:w="300" w:type="dxa"/>
            <w:noWrap/>
            <w:hideMark/>
          </w:tcPr>
          <w:p w14:paraId="15BE38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3D9D42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551DC2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1C66B7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414A0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5A34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4D9D3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$599.902.276 </w:t>
            </w:r>
          </w:p>
        </w:tc>
        <w:tc>
          <w:tcPr>
            <w:tcW w:w="1200" w:type="dxa"/>
            <w:noWrap/>
            <w:hideMark/>
          </w:tcPr>
          <w:p w14:paraId="2321B8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64,29%</w:t>
            </w:r>
          </w:p>
        </w:tc>
      </w:tr>
      <w:tr w:rsidR="00866C92" w:rsidRPr="00866C92" w14:paraId="25E83AD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6D87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57FFE0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0E6683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C063B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8BD89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A3F3B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6DF07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$607.302.451 </w:t>
            </w:r>
          </w:p>
        </w:tc>
        <w:tc>
          <w:tcPr>
            <w:tcW w:w="1200" w:type="dxa"/>
            <w:noWrap/>
            <w:hideMark/>
          </w:tcPr>
          <w:p w14:paraId="2528B6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68,99%</w:t>
            </w:r>
          </w:p>
        </w:tc>
      </w:tr>
      <w:tr w:rsidR="00866C92" w:rsidRPr="00866C92" w14:paraId="44568D81" w14:textId="77777777" w:rsidTr="00B76727">
        <w:trPr>
          <w:trHeight w:val="270"/>
        </w:trPr>
        <w:tc>
          <w:tcPr>
            <w:tcW w:w="300" w:type="dxa"/>
            <w:noWrap/>
            <w:hideMark/>
          </w:tcPr>
          <w:p w14:paraId="592621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26CDB1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3C244E2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7D6C7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65AD35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0F8C2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251E4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$624.113.607 </w:t>
            </w:r>
          </w:p>
        </w:tc>
        <w:tc>
          <w:tcPr>
            <w:tcW w:w="1200" w:type="dxa"/>
            <w:noWrap/>
            <w:hideMark/>
          </w:tcPr>
          <w:p w14:paraId="3AC5764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69,58%</w:t>
            </w:r>
          </w:p>
        </w:tc>
      </w:tr>
      <w:tr w:rsidR="00866C92" w:rsidRPr="00866C92" w14:paraId="181035D5"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77F6B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7E442F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18ECB7F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C59EB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0BCA6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0421C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3AC0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$643.572.766 </w:t>
            </w:r>
          </w:p>
        </w:tc>
        <w:tc>
          <w:tcPr>
            <w:tcW w:w="1200" w:type="dxa"/>
            <w:noWrap/>
            <w:hideMark/>
          </w:tcPr>
          <w:p w14:paraId="4FF57E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76,67%</w:t>
            </w:r>
          </w:p>
        </w:tc>
      </w:tr>
      <w:tr w:rsidR="00866C92" w:rsidRPr="00866C92" w14:paraId="6AAA8BCF" w14:textId="77777777" w:rsidTr="00B76727">
        <w:trPr>
          <w:trHeight w:val="270"/>
        </w:trPr>
        <w:tc>
          <w:tcPr>
            <w:tcW w:w="300" w:type="dxa"/>
            <w:noWrap/>
            <w:hideMark/>
          </w:tcPr>
          <w:p w14:paraId="40EDEE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02E50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282C11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DA41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B9E28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D90B8B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40AEF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$652.652.058 </w:t>
            </w:r>
          </w:p>
        </w:tc>
        <w:tc>
          <w:tcPr>
            <w:tcW w:w="1200" w:type="dxa"/>
            <w:noWrap/>
            <w:hideMark/>
          </w:tcPr>
          <w:p w14:paraId="028CB2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73,28%</w:t>
            </w:r>
          </w:p>
        </w:tc>
      </w:tr>
      <w:tr w:rsidR="00866C92" w:rsidRPr="00866C92" w14:paraId="5896A0A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BC274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DEBA84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4A3D8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CC3F9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5549F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A7B790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DDF40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$658.564.224 </w:t>
            </w:r>
          </w:p>
        </w:tc>
        <w:tc>
          <w:tcPr>
            <w:tcW w:w="1200" w:type="dxa"/>
            <w:noWrap/>
            <w:hideMark/>
          </w:tcPr>
          <w:p w14:paraId="58CA01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74,13%</w:t>
            </w:r>
          </w:p>
        </w:tc>
      </w:tr>
      <w:tr w:rsidR="00866C92" w:rsidRPr="00866C92" w14:paraId="52E59FEA" w14:textId="77777777" w:rsidTr="00B76727">
        <w:trPr>
          <w:trHeight w:val="270"/>
        </w:trPr>
        <w:tc>
          <w:tcPr>
            <w:tcW w:w="300" w:type="dxa"/>
            <w:noWrap/>
            <w:hideMark/>
          </w:tcPr>
          <w:p w14:paraId="259E97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noWrap/>
            <w:hideMark/>
          </w:tcPr>
          <w:p w14:paraId="501DC8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1A928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9526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E3B1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1713B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B4DCB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$669.113.970 </w:t>
            </w:r>
          </w:p>
        </w:tc>
        <w:tc>
          <w:tcPr>
            <w:tcW w:w="1200" w:type="dxa"/>
            <w:noWrap/>
            <w:hideMark/>
          </w:tcPr>
          <w:p w14:paraId="2287E84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74,19%</w:t>
            </w:r>
          </w:p>
        </w:tc>
      </w:tr>
      <w:tr w:rsidR="00866C92" w:rsidRPr="00866C92" w14:paraId="5036670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E34A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5496DF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3B0F8C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E9DFF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E5F62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C5B97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0D37F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$673.690.744 </w:t>
            </w:r>
          </w:p>
        </w:tc>
        <w:tc>
          <w:tcPr>
            <w:tcW w:w="1200" w:type="dxa"/>
            <w:noWrap/>
            <w:hideMark/>
          </w:tcPr>
          <w:p w14:paraId="0CC3D7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70,44%</w:t>
            </w:r>
          </w:p>
        </w:tc>
      </w:tr>
      <w:tr w:rsidR="00866C92" w:rsidRPr="00866C92" w14:paraId="57E06640" w14:textId="77777777" w:rsidTr="00B76727">
        <w:trPr>
          <w:trHeight w:val="270"/>
        </w:trPr>
        <w:tc>
          <w:tcPr>
            <w:tcW w:w="300" w:type="dxa"/>
            <w:noWrap/>
            <w:hideMark/>
          </w:tcPr>
          <w:p w14:paraId="521C886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2BA9F57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3239CC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E78DC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DA45A6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2D2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0051BB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$674.280.252 </w:t>
            </w:r>
          </w:p>
        </w:tc>
        <w:tc>
          <w:tcPr>
            <w:tcW w:w="1200" w:type="dxa"/>
            <w:noWrap/>
            <w:hideMark/>
          </w:tcPr>
          <w:p w14:paraId="5F04D8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75,79%</w:t>
            </w:r>
          </w:p>
        </w:tc>
      </w:tr>
      <w:tr w:rsidR="00866C92" w:rsidRPr="00866C92" w14:paraId="4C2AE149"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BF87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0CC038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45410E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BD915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22C6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BBF09B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AE4F2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$681.086.120 </w:t>
            </w:r>
          </w:p>
        </w:tc>
        <w:tc>
          <w:tcPr>
            <w:tcW w:w="1200" w:type="dxa"/>
            <w:noWrap/>
            <w:hideMark/>
          </w:tcPr>
          <w:p w14:paraId="6C491EA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86,01%</w:t>
            </w:r>
          </w:p>
        </w:tc>
      </w:tr>
      <w:tr w:rsidR="00866C92" w:rsidRPr="00866C92" w14:paraId="4224C226" w14:textId="77777777" w:rsidTr="00B76727">
        <w:trPr>
          <w:trHeight w:val="270"/>
        </w:trPr>
        <w:tc>
          <w:tcPr>
            <w:tcW w:w="300" w:type="dxa"/>
            <w:noWrap/>
            <w:hideMark/>
          </w:tcPr>
          <w:p w14:paraId="241192E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513D5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388673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900FF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65B63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B0A14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CCB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$693.408.604 </w:t>
            </w:r>
          </w:p>
        </w:tc>
        <w:tc>
          <w:tcPr>
            <w:tcW w:w="1200" w:type="dxa"/>
            <w:noWrap/>
            <w:hideMark/>
          </w:tcPr>
          <w:p w14:paraId="4993B21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75,86%</w:t>
            </w:r>
          </w:p>
        </w:tc>
      </w:tr>
      <w:tr w:rsidR="00866C92" w:rsidRPr="00866C92" w14:paraId="6977A77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7390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02D3AE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0DDAE2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13065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8C317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F6E4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5FA72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$695.682.825 </w:t>
            </w:r>
          </w:p>
        </w:tc>
        <w:tc>
          <w:tcPr>
            <w:tcW w:w="1200" w:type="dxa"/>
            <w:noWrap/>
            <w:hideMark/>
          </w:tcPr>
          <w:p w14:paraId="040C5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76,97%</w:t>
            </w:r>
          </w:p>
        </w:tc>
      </w:tr>
      <w:tr w:rsidR="00866C92" w:rsidRPr="00866C92" w14:paraId="1460EDC2" w14:textId="77777777" w:rsidTr="00B76727">
        <w:trPr>
          <w:trHeight w:val="270"/>
        </w:trPr>
        <w:tc>
          <w:tcPr>
            <w:tcW w:w="300" w:type="dxa"/>
            <w:noWrap/>
            <w:hideMark/>
          </w:tcPr>
          <w:p w14:paraId="2E5F5A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1B198F9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A6D2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D9C9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23C70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D968FF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41EA4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$699.698.611 </w:t>
            </w:r>
          </w:p>
        </w:tc>
        <w:tc>
          <w:tcPr>
            <w:tcW w:w="1200" w:type="dxa"/>
            <w:noWrap/>
            <w:hideMark/>
          </w:tcPr>
          <w:p w14:paraId="16A6B4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84,68%</w:t>
            </w:r>
          </w:p>
        </w:tc>
      </w:tr>
      <w:tr w:rsidR="00866C92" w:rsidRPr="00866C92" w14:paraId="42B4D24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58DE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10C5B04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0B07AE1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0AF7C1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37FA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99329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DABAA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$701.648.013 </w:t>
            </w:r>
          </w:p>
        </w:tc>
        <w:tc>
          <w:tcPr>
            <w:tcW w:w="1200" w:type="dxa"/>
            <w:noWrap/>
            <w:hideMark/>
          </w:tcPr>
          <w:p w14:paraId="0DC467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79,89%</w:t>
            </w:r>
          </w:p>
        </w:tc>
      </w:tr>
      <w:tr w:rsidR="00866C92" w:rsidRPr="00866C92" w14:paraId="1DD69A02" w14:textId="77777777" w:rsidTr="00B76727">
        <w:trPr>
          <w:trHeight w:val="270"/>
        </w:trPr>
        <w:tc>
          <w:tcPr>
            <w:tcW w:w="300" w:type="dxa"/>
            <w:noWrap/>
            <w:hideMark/>
          </w:tcPr>
          <w:p w14:paraId="2DF3A23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76A404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0D3C7D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4AC5C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436E6A9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DFB27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7253A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$723.791.590 </w:t>
            </w:r>
          </w:p>
        </w:tc>
        <w:tc>
          <w:tcPr>
            <w:tcW w:w="1200" w:type="dxa"/>
            <w:noWrap/>
            <w:hideMark/>
          </w:tcPr>
          <w:p w14:paraId="5A3E29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85,29%</w:t>
            </w:r>
          </w:p>
        </w:tc>
      </w:tr>
      <w:tr w:rsidR="00866C92" w:rsidRPr="00866C92" w14:paraId="5DA4E6D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CDEED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F57CE1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891E0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5526A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5DA2BC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DCD36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4B366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$754.304.002 </w:t>
            </w:r>
          </w:p>
        </w:tc>
        <w:tc>
          <w:tcPr>
            <w:tcW w:w="1200" w:type="dxa"/>
            <w:noWrap/>
            <w:hideMark/>
          </w:tcPr>
          <w:p w14:paraId="616AEA2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83,19%</w:t>
            </w:r>
          </w:p>
        </w:tc>
      </w:tr>
      <w:tr w:rsidR="00866C92" w:rsidRPr="00866C92" w14:paraId="75AD7BFA" w14:textId="77777777" w:rsidTr="00B76727">
        <w:trPr>
          <w:trHeight w:val="270"/>
        </w:trPr>
        <w:tc>
          <w:tcPr>
            <w:tcW w:w="300" w:type="dxa"/>
            <w:noWrap/>
            <w:hideMark/>
          </w:tcPr>
          <w:p w14:paraId="1A3924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1D39D3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4E7F84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D09A2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5997D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C5E15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06D181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$761.918.524 </w:t>
            </w:r>
          </w:p>
        </w:tc>
        <w:tc>
          <w:tcPr>
            <w:tcW w:w="1200" w:type="dxa"/>
            <w:noWrap/>
            <w:hideMark/>
          </w:tcPr>
          <w:p w14:paraId="6442E73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82,30%</w:t>
            </w:r>
          </w:p>
        </w:tc>
      </w:tr>
      <w:tr w:rsidR="00866C92" w:rsidRPr="00866C92" w14:paraId="26375E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B7A12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531A7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4CE1D1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E2CDF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A8EB5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FCF7F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5669BA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$762.670.284 </w:t>
            </w:r>
          </w:p>
        </w:tc>
        <w:tc>
          <w:tcPr>
            <w:tcW w:w="1200" w:type="dxa"/>
            <w:noWrap/>
            <w:hideMark/>
          </w:tcPr>
          <w:p w14:paraId="3118F9E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79,22%</w:t>
            </w:r>
          </w:p>
        </w:tc>
      </w:tr>
      <w:tr w:rsidR="00866C92" w:rsidRPr="00866C92" w14:paraId="45CFB9D6" w14:textId="77777777" w:rsidTr="00B76727">
        <w:trPr>
          <w:trHeight w:val="270"/>
        </w:trPr>
        <w:tc>
          <w:tcPr>
            <w:tcW w:w="300" w:type="dxa"/>
            <w:noWrap/>
            <w:hideMark/>
          </w:tcPr>
          <w:p w14:paraId="3535B5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6880009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11A41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FA2BC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16D3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63ACE2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7A6E14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$768.576.893 </w:t>
            </w:r>
          </w:p>
        </w:tc>
        <w:tc>
          <w:tcPr>
            <w:tcW w:w="1200" w:type="dxa"/>
            <w:noWrap/>
            <w:hideMark/>
          </w:tcPr>
          <w:p w14:paraId="6C098F6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84,78%</w:t>
            </w:r>
          </w:p>
        </w:tc>
      </w:tr>
      <w:tr w:rsidR="00866C92" w:rsidRPr="00866C92" w14:paraId="25C7837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D1928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5945B7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629676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515D3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97214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88FD0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03D5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$777.519.137 </w:t>
            </w:r>
          </w:p>
        </w:tc>
        <w:tc>
          <w:tcPr>
            <w:tcW w:w="1200" w:type="dxa"/>
            <w:noWrap/>
            <w:hideMark/>
          </w:tcPr>
          <w:p w14:paraId="6C697C0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85,03%</w:t>
            </w:r>
          </w:p>
        </w:tc>
      </w:tr>
      <w:tr w:rsidR="00866C92" w:rsidRPr="00866C92" w14:paraId="1E302507" w14:textId="77777777" w:rsidTr="00B76727">
        <w:trPr>
          <w:trHeight w:val="270"/>
        </w:trPr>
        <w:tc>
          <w:tcPr>
            <w:tcW w:w="300" w:type="dxa"/>
            <w:noWrap/>
            <w:hideMark/>
          </w:tcPr>
          <w:p w14:paraId="720C2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57D0E7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044E45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9CB94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20E2F5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3B52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1FDA06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$795.049.983 </w:t>
            </w:r>
          </w:p>
        </w:tc>
        <w:tc>
          <w:tcPr>
            <w:tcW w:w="1200" w:type="dxa"/>
            <w:noWrap/>
            <w:hideMark/>
          </w:tcPr>
          <w:p w14:paraId="0A2A920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86,22%</w:t>
            </w:r>
          </w:p>
        </w:tc>
      </w:tr>
      <w:tr w:rsidR="00866C92" w:rsidRPr="00866C92" w14:paraId="3084A32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80950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585908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AAA37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F14BD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9AD27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2D6FE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CF2E23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$798.592.893 </w:t>
            </w:r>
          </w:p>
        </w:tc>
        <w:tc>
          <w:tcPr>
            <w:tcW w:w="1200" w:type="dxa"/>
            <w:noWrap/>
            <w:hideMark/>
          </w:tcPr>
          <w:p w14:paraId="5CDD4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90,82%</w:t>
            </w:r>
          </w:p>
        </w:tc>
      </w:tr>
      <w:tr w:rsidR="00866C92" w:rsidRPr="00866C92" w14:paraId="64DC8B87" w14:textId="77777777" w:rsidTr="00B76727">
        <w:trPr>
          <w:trHeight w:val="270"/>
        </w:trPr>
        <w:tc>
          <w:tcPr>
            <w:tcW w:w="300" w:type="dxa"/>
            <w:noWrap/>
            <w:hideMark/>
          </w:tcPr>
          <w:p w14:paraId="6B73BA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51D413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4FEC2C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2851B7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77BEF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8ABC5E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0D3B9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$805.859.927 </w:t>
            </w:r>
          </w:p>
        </w:tc>
        <w:tc>
          <w:tcPr>
            <w:tcW w:w="1200" w:type="dxa"/>
            <w:noWrap/>
            <w:hideMark/>
          </w:tcPr>
          <w:p w14:paraId="356E55C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93,25%</w:t>
            </w:r>
          </w:p>
        </w:tc>
      </w:tr>
      <w:tr w:rsidR="00866C92" w:rsidRPr="00866C92" w14:paraId="629B743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BE19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19B662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EC743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33BE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22877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56B2D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BC9A8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$806.799.092 </w:t>
            </w:r>
          </w:p>
        </w:tc>
        <w:tc>
          <w:tcPr>
            <w:tcW w:w="1200" w:type="dxa"/>
            <w:noWrap/>
            <w:hideMark/>
          </w:tcPr>
          <w:p w14:paraId="025DC6A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91,05%</w:t>
            </w:r>
          </w:p>
        </w:tc>
      </w:tr>
      <w:tr w:rsidR="00866C92" w:rsidRPr="00866C92" w14:paraId="5340EDE8" w14:textId="77777777" w:rsidTr="00B76727">
        <w:trPr>
          <w:trHeight w:val="270"/>
        </w:trPr>
        <w:tc>
          <w:tcPr>
            <w:tcW w:w="300" w:type="dxa"/>
            <w:noWrap/>
            <w:hideMark/>
          </w:tcPr>
          <w:p w14:paraId="00C784D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013FB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04864C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F4328F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E880BC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39D0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90B2E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$846.136.461 </w:t>
            </w:r>
          </w:p>
        </w:tc>
        <w:tc>
          <w:tcPr>
            <w:tcW w:w="1200" w:type="dxa"/>
            <w:noWrap/>
            <w:hideMark/>
          </w:tcPr>
          <w:p w14:paraId="7CF80E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r w:rsidR="00866C92" w:rsidRPr="00866C92" w14:paraId="50FDBB82"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CF3B2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C1879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420165E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AAFFA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C34A1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6A2A32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8BFB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$846.287.996 </w:t>
            </w:r>
          </w:p>
        </w:tc>
        <w:tc>
          <w:tcPr>
            <w:tcW w:w="1200" w:type="dxa"/>
            <w:noWrap/>
            <w:hideMark/>
          </w:tcPr>
          <w:p w14:paraId="4F10C2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91,04%</w:t>
            </w:r>
          </w:p>
        </w:tc>
      </w:tr>
      <w:tr w:rsidR="00866C92" w:rsidRPr="00866C92" w14:paraId="65D3BC59" w14:textId="77777777" w:rsidTr="00B76727">
        <w:trPr>
          <w:trHeight w:val="270"/>
        </w:trPr>
        <w:tc>
          <w:tcPr>
            <w:tcW w:w="300" w:type="dxa"/>
            <w:noWrap/>
            <w:hideMark/>
          </w:tcPr>
          <w:p w14:paraId="310F53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341196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21C9D2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68FF2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B5F3A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3F519A0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88DDE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$863.780.237 </w:t>
            </w:r>
          </w:p>
        </w:tc>
        <w:tc>
          <w:tcPr>
            <w:tcW w:w="1200" w:type="dxa"/>
            <w:noWrap/>
            <w:hideMark/>
          </w:tcPr>
          <w:p w14:paraId="35A068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96,36%</w:t>
            </w:r>
          </w:p>
        </w:tc>
      </w:tr>
      <w:tr w:rsidR="00866C92" w:rsidRPr="00866C92" w14:paraId="6B3AB7B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6ED81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08D8C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152E5A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4414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7481D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4ACC8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38533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$877.290.790 </w:t>
            </w:r>
          </w:p>
        </w:tc>
        <w:tc>
          <w:tcPr>
            <w:tcW w:w="1200" w:type="dxa"/>
            <w:noWrap/>
            <w:hideMark/>
          </w:tcPr>
          <w:p w14:paraId="2815E6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96,46%</w:t>
            </w:r>
          </w:p>
        </w:tc>
      </w:tr>
      <w:tr w:rsidR="00866C92" w:rsidRPr="00866C92" w14:paraId="2053AB00" w14:textId="77777777" w:rsidTr="00B76727">
        <w:trPr>
          <w:trHeight w:val="270"/>
        </w:trPr>
        <w:tc>
          <w:tcPr>
            <w:tcW w:w="300" w:type="dxa"/>
            <w:noWrap/>
            <w:hideMark/>
          </w:tcPr>
          <w:p w14:paraId="46A7CB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2E46AC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685077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F62D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C3DBBB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757E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19B31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$895.893.334 </w:t>
            </w:r>
          </w:p>
        </w:tc>
        <w:tc>
          <w:tcPr>
            <w:tcW w:w="1200" w:type="dxa"/>
            <w:noWrap/>
            <w:hideMark/>
          </w:tcPr>
          <w:p w14:paraId="79C547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97,33%</w:t>
            </w:r>
          </w:p>
        </w:tc>
      </w:tr>
      <w:tr w:rsidR="00866C92" w:rsidRPr="00866C92" w14:paraId="5096821C"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4D3E1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0F88C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0DAB42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1D91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F5DD9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E70B8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573B5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$947.271.829 </w:t>
            </w:r>
          </w:p>
        </w:tc>
        <w:tc>
          <w:tcPr>
            <w:tcW w:w="1200" w:type="dxa"/>
            <w:noWrap/>
            <w:hideMark/>
          </w:tcPr>
          <w:p w14:paraId="63084D9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bl>
    <w:p w14:paraId="5C19312B" w14:textId="4EFF2B59" w:rsidR="00BA4B16" w:rsidRPr="00B76727" w:rsidRDefault="00866C92" w:rsidP="00B76727">
      <w:pPr>
        <w:pStyle w:val="Corpodetexto"/>
        <w:jc w:val="center"/>
        <w:rPr>
          <w:rFonts w:ascii="Arial" w:hAnsi="Arial" w:cs="Arial"/>
          <w:lang w:val="pt-BR"/>
        </w:rPr>
      </w:pPr>
      <w:r w:rsidRPr="00100ADF">
        <w:rPr>
          <w:rFonts w:ascii="Arial" w:hAnsi="Arial" w:cs="Arial"/>
          <w:lang w:val="pt-BR"/>
        </w:rPr>
        <w:t>Fonte: Elaborada pelo Autor.</w:t>
      </w:r>
    </w:p>
    <w:p w14:paraId="5201F610" w14:textId="074919FD" w:rsidR="00E000AD" w:rsidRDefault="00635FC6" w:rsidP="00B76727">
      <w:r>
        <w:lastRenderedPageBreak/>
        <w:t>Ao observar este ranking é possível destacar claramente conclusões sobre cada uma das quatro decisões avaliadas</w:t>
      </w:r>
      <w:r w:rsidR="00E000AD">
        <w:t>. Insights podem ser gerados observando tanto a parte superior do ranking quanto sua parte inferior.</w:t>
      </w:r>
    </w:p>
    <w:p w14:paraId="22A010D1" w14:textId="3682699F" w:rsidR="00E000AD" w:rsidRDefault="00635FC6" w:rsidP="00B76727">
      <w:r>
        <w:t>Em primeiro lugar, nas condições testadas nestes experimentos, e</w:t>
      </w:r>
      <w:r w:rsidR="00526E6C">
        <w:t>stratégias agressivas claramente dominam o ranking de estratégias em detrimento de estratégias conservadoras.</w:t>
      </w:r>
      <w:r w:rsidR="00FF1B47">
        <w:t xml:space="preserve"> Nos resultados apresentados, a estratégia conservadora melhor </w:t>
      </w:r>
      <w:r w:rsidR="00E000AD">
        <w:t>posicionada</w:t>
      </w:r>
      <w:r w:rsidR="008A0DBC">
        <w:t xml:space="preserve"> (32)</w:t>
      </w:r>
      <w:r w:rsidR="00FF1B47">
        <w:t xml:space="preserve"> n</w:t>
      </w:r>
      <w:r w:rsidR="007F074B">
        <w:t>as simulações foi indicada na posição 12 dentre as 54 estratégias.</w:t>
      </w:r>
    </w:p>
    <w:p w14:paraId="441ACB1C" w14:textId="7323BD37" w:rsidR="008A0DBC" w:rsidRDefault="008A0DBC" w:rsidP="00B76727">
      <w:r>
        <w:t xml:space="preserve">A </w:t>
      </w:r>
      <w:r>
        <w:fldChar w:fldCharType="begin"/>
      </w:r>
      <w:r>
        <w:instrText xml:space="preserve"> REF _Ref504460271 \h </w:instrText>
      </w:r>
      <w:r>
        <w:fldChar w:fldCharType="separate"/>
      </w:r>
      <w:r w:rsidR="00456F90">
        <w:t xml:space="preserve">Figura </w:t>
      </w:r>
      <w:r w:rsidR="00456F90">
        <w:rPr>
          <w:noProof/>
        </w:rPr>
        <w:t>41</w:t>
      </w:r>
      <w:r>
        <w:fldChar w:fldCharType="end"/>
      </w:r>
      <w:r>
        <w:t xml:space="preserve"> compara a estratégia melhor posicionada no </w:t>
      </w:r>
      <w:r w:rsidR="002A1268">
        <w:t>ranking (</w:t>
      </w:r>
      <w:r>
        <w:t xml:space="preserve">31) com o seu par conservador (estratégia 32), apresentando o número de impressoras 3D instaladas, market share e VPL do player 1 ao final da simulação. Como esperado, a estratégia agressiva sistematicamente apresenta preços menores que o seu par conservador, </w:t>
      </w:r>
      <w:r w:rsidR="008F085B">
        <w:t>refletindo em um maior</w:t>
      </w:r>
      <w:r>
        <w:t xml:space="preserve"> market share e número de impressoras instaladas. Além disso, é possível notar que a estratégia agressiva também apresenta maior variação no seu VPL do </w:t>
      </w:r>
      <w:r w:rsidR="002A1268">
        <w:t>que</w:t>
      </w:r>
      <w:r>
        <w:t xml:space="preserve"> seu par conservador, havendo casos onde a empresa apresenta um VPL negativo menor que 1 bilhão de dólares.</w:t>
      </w:r>
    </w:p>
    <w:p w14:paraId="70C35521" w14:textId="2D00FBAF" w:rsidR="00EF7BC6" w:rsidRDefault="00EF7BC6" w:rsidP="00EF7BC6">
      <w:pPr>
        <w:pStyle w:val="Legenda"/>
      </w:pPr>
      <w:bookmarkStart w:id="203" w:name="_Ref504460271"/>
      <w:bookmarkStart w:id="204" w:name="_Toc505032102"/>
      <w:r>
        <w:t xml:space="preserve">Figura </w:t>
      </w:r>
      <w:r w:rsidR="00076C9C">
        <w:fldChar w:fldCharType="begin"/>
      </w:r>
      <w:r w:rsidR="00076C9C">
        <w:instrText xml:space="preserve"> SEQ Figura \* ARABIC </w:instrText>
      </w:r>
      <w:r w:rsidR="00076C9C">
        <w:fldChar w:fldCharType="separate"/>
      </w:r>
      <w:r w:rsidR="002C458A">
        <w:rPr>
          <w:noProof/>
        </w:rPr>
        <w:t>41</w:t>
      </w:r>
      <w:r w:rsidR="00076C9C">
        <w:rPr>
          <w:noProof/>
        </w:rPr>
        <w:fldChar w:fldCharType="end"/>
      </w:r>
      <w:bookmarkEnd w:id="203"/>
      <w:r>
        <w:t xml:space="preserve"> – Comparando a Estratégia 32 (Agressiva) vs 32 (Conservadora)</w:t>
      </w:r>
      <w:bookmarkEnd w:id="204"/>
    </w:p>
    <w:p w14:paraId="3EF760AB" w14:textId="46C3B0AD" w:rsidR="00EF7BC6" w:rsidRDefault="00EF7BC6" w:rsidP="00EF7BC6">
      <w:pPr>
        <w:ind w:firstLine="0"/>
      </w:pPr>
      <w:r>
        <w:rPr>
          <w:noProof/>
        </w:rPr>
        <w:drawing>
          <wp:inline distT="0" distB="0" distL="0" distR="0" wp14:anchorId="7B5B93C5" wp14:editId="2C9914A9">
            <wp:extent cx="5760085" cy="2557338"/>
            <wp:effectExtent l="0" t="0" r="0" b="0"/>
            <wp:docPr id="1025" name="Imagem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5C5DC5D2" w14:textId="20EA374D" w:rsidR="00EF7BC6" w:rsidRDefault="00EF7BC6" w:rsidP="00EF7BC6">
      <w:pPr>
        <w:ind w:firstLine="0"/>
        <w:jc w:val="center"/>
      </w:pPr>
      <w:r>
        <w:t>Fonte: Elaborado Pelo Autor.</w:t>
      </w:r>
    </w:p>
    <w:p w14:paraId="6DBC6E5C" w14:textId="581A8E52" w:rsidR="00526E6C" w:rsidRDefault="008A0DBC" w:rsidP="00B76727">
      <w:r>
        <w:t xml:space="preserve">Avaliando os resultados em relação </w:t>
      </w:r>
      <w:r w:rsidR="000E08F4">
        <w:t xml:space="preserve">ao Percentual de Orçamento de P&amp;D dedicado a Patentes Open Source, </w:t>
      </w:r>
      <w:r w:rsidR="00E000AD">
        <w:t xml:space="preserve">os resultados </w:t>
      </w:r>
      <w:r w:rsidR="000E08F4">
        <w:t xml:space="preserve">observados no ranking de estratégias </w:t>
      </w:r>
      <w:r w:rsidR="00E000AD">
        <w:t>não oferecem suporte</w:t>
      </w:r>
      <w:r w:rsidR="000E08F4">
        <w:t xml:space="preserve"> à</w:t>
      </w:r>
      <w:r w:rsidR="00E000AD">
        <w:t xml:space="preserve"> decisão pela publicação de patentes open source por parte dos players dominantes.</w:t>
      </w:r>
      <w:r w:rsidR="0067110C">
        <w:t xml:space="preserve"> Estes resultados sugerem que os potenciais </w:t>
      </w:r>
      <w:r w:rsidR="0067110C">
        <w:lastRenderedPageBreak/>
        <w:t xml:space="preserve">benefícios gerados pela abertura de patentes de modo open source não foram </w:t>
      </w:r>
      <w:r w:rsidR="002A02ED">
        <w:t xml:space="preserve">suficientes para </w:t>
      </w:r>
      <w:r w:rsidR="0067110C">
        <w:t>gerar retorno financeiro para justificar esta decisão com base no custo de oportunidade.</w:t>
      </w:r>
    </w:p>
    <w:p w14:paraId="55029F94" w14:textId="3D4FD221" w:rsidR="00111001" w:rsidRDefault="002A02ED" w:rsidP="001A3CC3">
      <w:r>
        <w:t>Apesar deste resultado, cabe ressaltar que, certas estratégias com algum percentual de pesquisa e desenvolvimento abert</w:t>
      </w:r>
      <w:r w:rsidR="001A3CC3">
        <w:t>o</w:t>
      </w:r>
      <w:r>
        <w:t xml:space="preserve"> foram </w:t>
      </w:r>
      <w:r>
        <w:rPr>
          <w:i/>
        </w:rPr>
        <w:t xml:space="preserve">melhores </w:t>
      </w:r>
      <w:r>
        <w:t>do que estratégias agressivas com P&amp;D totalmente fechado. A estratégia 21, por exemplo, figura à frente da estratégia 1 neste ranking</w:t>
      </w:r>
      <w:r w:rsidR="00AD4E5F">
        <w:t>.</w:t>
      </w:r>
      <w:r w:rsidR="001A3CC3">
        <w:t xml:space="preserve"> </w:t>
      </w:r>
      <w:r w:rsidR="00551FC8">
        <w:t xml:space="preserve">A </w:t>
      </w:r>
      <w:r w:rsidR="00551FC8">
        <w:fldChar w:fldCharType="begin"/>
      </w:r>
      <w:r w:rsidR="00551FC8">
        <w:instrText xml:space="preserve"> REF _Ref504459519 \h </w:instrText>
      </w:r>
      <w:r w:rsidR="00551FC8">
        <w:fldChar w:fldCharType="separate"/>
      </w:r>
      <w:r w:rsidR="00456F90">
        <w:t xml:space="preserve">Figura </w:t>
      </w:r>
      <w:r w:rsidR="00456F90">
        <w:rPr>
          <w:noProof/>
        </w:rPr>
        <w:t>42</w:t>
      </w:r>
      <w:r w:rsidR="00551FC8">
        <w:fldChar w:fldCharType="end"/>
      </w:r>
      <w:r w:rsidR="00551FC8">
        <w:t xml:space="preserve"> compara os valores finais do VPL, número de impressoras 3D instaladas e Market Share d</w:t>
      </w:r>
      <w:r w:rsidR="005A2CC9">
        <w:t>as duas</w:t>
      </w:r>
      <w:r w:rsidR="00551FC8">
        <w:t xml:space="preserve">. </w:t>
      </w:r>
      <w:r w:rsidR="001A3CC3">
        <w:t xml:space="preserve">Ambas estratégias </w:t>
      </w:r>
      <w:r w:rsidR="00551FC8">
        <w:t>procuram apropriar-se</w:t>
      </w:r>
      <w:r w:rsidR="001A3CC3">
        <w:t xml:space="preserve"> </w:t>
      </w:r>
      <w:r w:rsidR="00551FC8">
        <w:t xml:space="preserve">agressivamente </w:t>
      </w:r>
      <w:r w:rsidR="001A3CC3">
        <w:t xml:space="preserve">do market share, </w:t>
      </w:r>
      <w:r w:rsidR="00551FC8">
        <w:t>aceitando no mínimo 30 % do market share do mercado, e avançando sobre seus concorrentes se notar que os mesmos irão construir capacidade insuficiente</w:t>
      </w:r>
      <w:r w:rsidR="001A3CC3">
        <w:t xml:space="preserve">. </w:t>
      </w:r>
      <w:r w:rsidR="005A2CC9">
        <w:t>Na</w:t>
      </w:r>
      <w:r w:rsidR="001A3CC3">
        <w:t xml:space="preserve"> a estratégia 1, o player busca atender este market share </w:t>
      </w:r>
      <w:r w:rsidR="00060E30">
        <w:t xml:space="preserve">com 10 % de orçamento e Pesquisa e </w:t>
      </w:r>
      <w:r w:rsidR="00E6025E">
        <w:t>D</w:t>
      </w:r>
      <w:r w:rsidR="00060E30">
        <w:t>esenvolvimento, fechando as suas patentes.</w:t>
      </w:r>
      <w:r w:rsidR="00551FC8" w:rsidRPr="00551FC8">
        <w:t xml:space="preserve"> </w:t>
      </w:r>
      <w:r w:rsidR="005A2CC9">
        <w:t>Na</w:t>
      </w:r>
      <w:r w:rsidR="00551FC8">
        <w:t xml:space="preserve"> a estratégia 21, no entanto o player busca atender esta meta investindo </w:t>
      </w:r>
      <w:r w:rsidR="00551FC8">
        <w:rPr>
          <w:i/>
        </w:rPr>
        <w:t xml:space="preserve">menos </w:t>
      </w:r>
      <w:r w:rsidR="00551FC8">
        <w:t>em pesquisa e desenvolvimento, porém abrindo suas patentes a outros players.</w:t>
      </w:r>
    </w:p>
    <w:p w14:paraId="6E1A0E86" w14:textId="6847A08E" w:rsidR="00111001" w:rsidRDefault="00111001" w:rsidP="00111001">
      <w:pPr>
        <w:pStyle w:val="Legenda"/>
      </w:pPr>
      <w:bookmarkStart w:id="205" w:name="_Ref504459519"/>
      <w:bookmarkStart w:id="206" w:name="_Toc505032103"/>
      <w:r>
        <w:t xml:space="preserve">Figura </w:t>
      </w:r>
      <w:r w:rsidR="00076C9C">
        <w:fldChar w:fldCharType="begin"/>
      </w:r>
      <w:r w:rsidR="00076C9C">
        <w:instrText xml:space="preserve"> SEQ Figura \* ARABIC </w:instrText>
      </w:r>
      <w:r w:rsidR="00076C9C">
        <w:fldChar w:fldCharType="separate"/>
      </w:r>
      <w:r w:rsidR="002C458A">
        <w:rPr>
          <w:noProof/>
        </w:rPr>
        <w:t>42</w:t>
      </w:r>
      <w:r w:rsidR="00076C9C">
        <w:rPr>
          <w:noProof/>
        </w:rPr>
        <w:fldChar w:fldCharType="end"/>
      </w:r>
      <w:bookmarkEnd w:id="205"/>
      <w:r>
        <w:t xml:space="preserve"> – Comparando a Estratégia 1 e 21 nos 200 cenários simulados</w:t>
      </w:r>
      <w:bookmarkEnd w:id="206"/>
    </w:p>
    <w:p w14:paraId="34180865" w14:textId="4D557AE4" w:rsidR="00111001" w:rsidRDefault="00111001" w:rsidP="00111001">
      <w:pPr>
        <w:ind w:firstLine="0"/>
      </w:pPr>
      <w:r>
        <w:rPr>
          <w:noProof/>
        </w:rPr>
        <w:drawing>
          <wp:inline distT="0" distB="0" distL="0" distR="0" wp14:anchorId="6B4C3116" wp14:editId="592E4104">
            <wp:extent cx="5760085" cy="2557338"/>
            <wp:effectExtent l="0" t="0" r="0" b="0"/>
            <wp:docPr id="1024" name="Imagem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4EFF871A" w14:textId="7380C261" w:rsidR="00111001" w:rsidRDefault="00111001" w:rsidP="00111001">
      <w:pPr>
        <w:ind w:firstLine="0"/>
        <w:jc w:val="center"/>
      </w:pPr>
      <w:r>
        <w:t>Fonte: Elaborada pelo Autor.</w:t>
      </w:r>
    </w:p>
    <w:p w14:paraId="73062550" w14:textId="626D95B5" w:rsidR="001A3CC3" w:rsidRDefault="00060E30" w:rsidP="001A3CC3">
      <w:r>
        <w:t>Por investir menos em P&amp;D, porém de modo aberto, o player pode levar seus produtos a menores preços ao mercado</w:t>
      </w:r>
      <w:r w:rsidR="008F085B">
        <w:t>, e também permite que o mercado cresça ainda mais de modo indireto</w:t>
      </w:r>
      <w:r w:rsidR="00EF7BC6">
        <w:t>. Como pode ser observado no gráfico, a estratégia 21 oferece seus produtos a um preço menor ao mercado, ainda assim conseguindo conquistar market share comparável ao que foi conquistado pela estratégia 1.</w:t>
      </w:r>
    </w:p>
    <w:p w14:paraId="70C5B43D" w14:textId="44AD1597" w:rsidR="00AB6E91" w:rsidRDefault="00F8601D" w:rsidP="00D35C44">
      <w:pPr>
        <w:pStyle w:val="Ttulo2"/>
      </w:pPr>
      <w:bookmarkStart w:id="207" w:name="_Toc504806172"/>
      <w:r>
        <w:lastRenderedPageBreak/>
        <w:t xml:space="preserve">Identificação de Incertezas Críticas e </w:t>
      </w:r>
      <w:r w:rsidR="00AB6E91">
        <w:t>Análise de Vulnerabilidade</w:t>
      </w:r>
      <w:bookmarkEnd w:id="207"/>
    </w:p>
    <w:p w14:paraId="44EF878D" w14:textId="77777777" w:rsidR="00B851A4" w:rsidRDefault="00AC639A" w:rsidP="009D6A52">
      <w:r>
        <w:t xml:space="preserve">Uma vez identificada a estratégia </w:t>
      </w:r>
      <w:r w:rsidR="00B851A4">
        <w:t xml:space="preserve">31 como a </w:t>
      </w:r>
      <w:r>
        <w:t xml:space="preserve">mais robusta dentre as testadas, a próxima etapa da análise RDM </w:t>
      </w:r>
      <w:r w:rsidR="009D6A52">
        <w:t xml:space="preserve">examina a base de dados de simulações realizadas procurando caracterizar as condições nas quais </w:t>
      </w:r>
      <w:r w:rsidR="00B851A4">
        <w:t xml:space="preserve">esta </w:t>
      </w:r>
      <w:r w:rsidR="009D6A52">
        <w:t xml:space="preserve">estratégia </w:t>
      </w:r>
      <w:r w:rsidR="00B851A4">
        <w:t>candidata</w:t>
      </w:r>
      <w:r w:rsidR="009D6A52">
        <w:t xml:space="preserve"> falha. Para tanto, é necessário definir o que caracteriza as condições nas quais uma estratégia falha ou não. </w:t>
      </w:r>
    </w:p>
    <w:p w14:paraId="6F753733" w14:textId="30168B49" w:rsidR="005F1EF4" w:rsidRDefault="009D6A52" w:rsidP="009D6A52">
      <w:r>
        <w:t xml:space="preserve">Neste trabalho, adotou-se o mesmo critério utilizado para a definição da estratégia mais robusta. Sendo assim, considera-se que a estratégia falha naqueles casos onde o Custo de Oportunidade incorrido é maior do que o percentil 75 do custo de oportunidade da estratégia. A </w:t>
      </w:r>
      <w:r>
        <w:fldChar w:fldCharType="begin"/>
      </w:r>
      <w:r>
        <w:instrText xml:space="preserve"> REF _Ref503691350 \h </w:instrText>
      </w:r>
      <w:r>
        <w:fldChar w:fldCharType="separate"/>
      </w:r>
      <w:r w:rsidR="00456F90" w:rsidRPr="00DE4B63">
        <w:t xml:space="preserve">Figura </w:t>
      </w:r>
      <w:r w:rsidR="00456F90">
        <w:rPr>
          <w:noProof/>
        </w:rPr>
        <w:t>43</w:t>
      </w:r>
      <w:r>
        <w:fldChar w:fldCharType="end"/>
      </w:r>
      <w:r>
        <w:t xml:space="preserve"> apresenta um histograma d</w:t>
      </w:r>
      <w:r w:rsidR="003F1DB2">
        <w:t>o custo de oportunidade</w:t>
      </w:r>
      <w:r>
        <w:t xml:space="preserve"> da estratégia 31. Desta maneira, são definidos como casos de interesse as situações nas quais o custo de oportunidade ultrapassa o threshold de </w:t>
      </w:r>
      <w:r w:rsidRPr="009D6A52">
        <w:t>$211.920.013</w:t>
      </w:r>
      <w:r>
        <w:t>, ou seja</w:t>
      </w:r>
      <w:r w:rsidR="00DB02B3">
        <w:t>,</w:t>
      </w:r>
      <w:r>
        <w:t xml:space="preserve"> os 50 casos com maior custo de oportunidade, dentre os 200 casos simulados</w:t>
      </w:r>
      <w:r w:rsidR="00996926">
        <w:t xml:space="preserve"> com a estratégia 31.</w:t>
      </w:r>
      <w:r>
        <w:t xml:space="preserve"> </w:t>
      </w:r>
    </w:p>
    <w:p w14:paraId="3E5CC4BA" w14:textId="5025F546" w:rsidR="00461E63" w:rsidRPr="00DE4B63" w:rsidRDefault="00461E63" w:rsidP="00461E63">
      <w:pPr>
        <w:pStyle w:val="Legenda"/>
      </w:pPr>
      <w:bookmarkStart w:id="208" w:name="_Ref503691350"/>
      <w:bookmarkStart w:id="209" w:name="_Toc505032104"/>
      <w:r w:rsidRPr="00DE4B63">
        <w:t xml:space="preserve">Figura </w:t>
      </w:r>
      <w:r>
        <w:fldChar w:fldCharType="begin"/>
      </w:r>
      <w:r w:rsidRPr="00DE4B63">
        <w:instrText xml:space="preserve"> SEQ Figura \* ARABIC </w:instrText>
      </w:r>
      <w:r>
        <w:fldChar w:fldCharType="separate"/>
      </w:r>
      <w:r w:rsidR="002C458A">
        <w:rPr>
          <w:noProof/>
        </w:rPr>
        <w:t>43</w:t>
      </w:r>
      <w:r>
        <w:fldChar w:fldCharType="end"/>
      </w:r>
      <w:bookmarkEnd w:id="208"/>
      <w:r w:rsidRPr="00DE4B63">
        <w:t xml:space="preserve"> – </w:t>
      </w:r>
      <w:r w:rsidR="003028BC">
        <w:t>Definição de Casos onde a Estratégia Falha</w:t>
      </w:r>
      <w:bookmarkEnd w:id="209"/>
    </w:p>
    <w:p w14:paraId="07F3F79A" w14:textId="58768822" w:rsidR="00461E63" w:rsidRDefault="00461E63" w:rsidP="00461E63">
      <w:pPr>
        <w:ind w:firstLine="0"/>
      </w:pPr>
      <w:r>
        <w:rPr>
          <w:noProof/>
        </w:rPr>
        <w:drawing>
          <wp:inline distT="0" distB="0" distL="0" distR="0" wp14:anchorId="5970B876" wp14:editId="176ED121">
            <wp:extent cx="5656521" cy="2550257"/>
            <wp:effectExtent l="0" t="0" r="1905"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64643" cy="2553919"/>
                    </a:xfrm>
                    <a:prstGeom prst="rect">
                      <a:avLst/>
                    </a:prstGeom>
                    <a:noFill/>
                    <a:ln>
                      <a:noFill/>
                    </a:ln>
                  </pic:spPr>
                </pic:pic>
              </a:graphicData>
            </a:graphic>
          </wp:inline>
        </w:drawing>
      </w:r>
    </w:p>
    <w:p w14:paraId="1BE42787" w14:textId="14AC33E3" w:rsidR="00461E63" w:rsidRDefault="00461E63" w:rsidP="00CC0A21">
      <w:pPr>
        <w:ind w:firstLine="0"/>
        <w:jc w:val="center"/>
      </w:pPr>
      <w:r>
        <w:t>Fonte: Elaborada pelo Autor.</w:t>
      </w:r>
    </w:p>
    <w:p w14:paraId="350A4DD2" w14:textId="7A1617D5" w:rsidR="00DE60E5" w:rsidRDefault="00DE60E5" w:rsidP="00F16F65">
      <w:r>
        <w:t xml:space="preserve">As incertezas consideradas por esta análise correspondem aos parâmetros do Apêndice G cujos valores mínimos e máximos são diferentes. O </w:t>
      </w:r>
      <w:r>
        <w:fldChar w:fldCharType="begin"/>
      </w:r>
      <w:r>
        <w:instrText xml:space="preserve"> REF _Ref505104360 \h </w:instrText>
      </w:r>
      <w:r>
        <w:fldChar w:fldCharType="separate"/>
      </w:r>
      <w:r>
        <w:t xml:space="preserve">Quadro </w:t>
      </w:r>
      <w:r>
        <w:rPr>
          <w:noProof/>
        </w:rPr>
        <w:t>24</w:t>
      </w:r>
      <w:r>
        <w:fldChar w:fldCharType="end"/>
      </w:r>
      <w:r>
        <w:t xml:space="preserve"> apresenta estas variáveis e um respectivo nome amigável ordenado alfabéticamente para referência. A definição precisa destas variáveis foi realizada na seção 4.2, e está presente no </w:t>
      </w:r>
      <w:r>
        <w:fldChar w:fldCharType="begin"/>
      </w:r>
      <w:r>
        <w:instrText xml:space="preserve"> REF _Ref505088841 \h </w:instrText>
      </w:r>
      <w:r>
        <w:fldChar w:fldCharType="separate"/>
      </w:r>
      <w:r>
        <w:t xml:space="preserve">Quadro </w:t>
      </w:r>
      <w:r>
        <w:rPr>
          <w:noProof/>
        </w:rPr>
        <w:t>16</w:t>
      </w:r>
      <w:r>
        <w:fldChar w:fldCharType="end"/>
      </w:r>
      <w:r>
        <w:t>, organizados por módulo.</w:t>
      </w:r>
    </w:p>
    <w:p w14:paraId="4E2CD18A" w14:textId="1ED4D48B" w:rsidR="00DE60E5" w:rsidRDefault="00DE60E5" w:rsidP="00F16F65"/>
    <w:p w14:paraId="12887954" w14:textId="0A296C43" w:rsidR="00DE60E5" w:rsidRDefault="00DE60E5" w:rsidP="00DE60E5">
      <w:pPr>
        <w:pStyle w:val="Legenda"/>
      </w:pPr>
      <w:bookmarkStart w:id="210" w:name="_Ref505104360"/>
      <w:r>
        <w:lastRenderedPageBreak/>
        <w:t xml:space="preserve">Quadro </w:t>
      </w:r>
      <w:r>
        <w:fldChar w:fldCharType="begin"/>
      </w:r>
      <w:r>
        <w:instrText xml:space="preserve"> SEQ Quadro \* ARABIC </w:instrText>
      </w:r>
      <w:r>
        <w:fldChar w:fldCharType="separate"/>
      </w:r>
      <w:r>
        <w:rPr>
          <w:noProof/>
        </w:rPr>
        <w:t>24</w:t>
      </w:r>
      <w:r>
        <w:fldChar w:fldCharType="end"/>
      </w:r>
      <w:bookmarkEnd w:id="210"/>
      <w:r>
        <w:t xml:space="preserve"> – Incertezas Avaliadas e Nomes Amigáveis</w:t>
      </w:r>
    </w:p>
    <w:tbl>
      <w:tblPr>
        <w:tblW w:w="9169" w:type="dxa"/>
        <w:tblInd w:w="-5" w:type="dxa"/>
        <w:tblCellMar>
          <w:left w:w="70" w:type="dxa"/>
          <w:right w:w="70" w:type="dxa"/>
        </w:tblCellMar>
        <w:tblLook w:val="04A0" w:firstRow="1" w:lastRow="0" w:firstColumn="1" w:lastColumn="0" w:noHBand="0" w:noVBand="1"/>
      </w:tblPr>
      <w:tblGrid>
        <w:gridCol w:w="4089"/>
        <w:gridCol w:w="5080"/>
      </w:tblGrid>
      <w:tr w:rsidR="00DE60E5" w:rsidRPr="00DE60E5" w14:paraId="12B3E1E0" w14:textId="77777777" w:rsidTr="00DE60E5">
        <w:trPr>
          <w:trHeight w:val="315"/>
        </w:trPr>
        <w:tc>
          <w:tcPr>
            <w:tcW w:w="4089"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01D0A056" w14:textId="7D45FE12" w:rsidR="00DE60E5" w:rsidRPr="00DE60E5" w:rsidRDefault="00DE60E5" w:rsidP="00DE60E5">
            <w:pPr>
              <w:autoSpaceDE/>
              <w:autoSpaceDN/>
              <w:adjustRightInd/>
              <w:spacing w:line="240" w:lineRule="auto"/>
              <w:ind w:firstLine="0"/>
              <w:jc w:val="left"/>
              <w:rPr>
                <w:rFonts w:cs="Arial"/>
                <w:b/>
                <w:bCs/>
                <w:color w:val="000000"/>
                <w:szCs w:val="24"/>
              </w:rPr>
            </w:pPr>
            <w:r w:rsidRPr="00DE60E5">
              <w:rPr>
                <w:rFonts w:cs="Arial"/>
                <w:b/>
                <w:bCs/>
                <w:color w:val="000000"/>
                <w:szCs w:val="24"/>
              </w:rPr>
              <w:t xml:space="preserve">Nome </w:t>
            </w:r>
            <w:r>
              <w:rPr>
                <w:rFonts w:cs="Arial"/>
                <w:b/>
                <w:bCs/>
                <w:color w:val="000000"/>
                <w:szCs w:val="24"/>
              </w:rPr>
              <w:t xml:space="preserve">Incerteza </w:t>
            </w:r>
            <w:r w:rsidRPr="00DE60E5">
              <w:rPr>
                <w:rFonts w:cs="Arial"/>
                <w:b/>
                <w:bCs/>
                <w:color w:val="000000"/>
                <w:szCs w:val="24"/>
              </w:rPr>
              <w:t>Interno</w:t>
            </w:r>
          </w:p>
        </w:tc>
        <w:tc>
          <w:tcPr>
            <w:tcW w:w="5080"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3BA3B718" w14:textId="77777777" w:rsidR="00DE60E5" w:rsidRPr="00DE60E5" w:rsidRDefault="00DE60E5" w:rsidP="00DE60E5">
            <w:pPr>
              <w:autoSpaceDE/>
              <w:autoSpaceDN/>
              <w:adjustRightInd/>
              <w:spacing w:line="240" w:lineRule="auto"/>
              <w:ind w:firstLine="0"/>
              <w:jc w:val="left"/>
              <w:rPr>
                <w:rFonts w:cs="Arial"/>
                <w:b/>
                <w:bCs/>
                <w:color w:val="000000"/>
                <w:szCs w:val="24"/>
              </w:rPr>
            </w:pPr>
            <w:r w:rsidRPr="00DE60E5">
              <w:rPr>
                <w:rFonts w:cs="Arial"/>
                <w:b/>
                <w:bCs/>
                <w:color w:val="000000"/>
                <w:szCs w:val="24"/>
              </w:rPr>
              <w:t>Nome Amigável</w:t>
            </w:r>
          </w:p>
        </w:tc>
      </w:tr>
      <w:tr w:rsidR="00DE60E5" w:rsidRPr="00DE60E5" w14:paraId="0215B433"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9ED03CD" w14:textId="0B80563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aCapacityAcquisitionDelay</w:t>
            </w:r>
          </w:p>
        </w:tc>
        <w:tc>
          <w:tcPr>
            <w:tcW w:w="5080" w:type="dxa"/>
            <w:tcBorders>
              <w:top w:val="nil"/>
              <w:left w:val="nil"/>
              <w:bottom w:val="single" w:sz="4" w:space="0" w:color="auto"/>
              <w:right w:val="single" w:sz="4" w:space="0" w:color="auto"/>
            </w:tcBorders>
            <w:shd w:val="clear" w:color="auto" w:fill="auto"/>
            <w:noWrap/>
            <w:vAlign w:val="bottom"/>
            <w:hideMark/>
          </w:tcPr>
          <w:p w14:paraId="34B79681" w14:textId="19D6B53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Tempo de Ajuste da Capacidade</w:t>
            </w:r>
          </w:p>
        </w:tc>
      </w:tr>
      <w:tr w:rsidR="00DE60E5" w:rsidRPr="00DE60E5" w14:paraId="61B1A665"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5AEBA22" w14:textId="130C39F6"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aCustoMedioPatente</w:t>
            </w:r>
          </w:p>
        </w:tc>
        <w:tc>
          <w:tcPr>
            <w:tcW w:w="5080" w:type="dxa"/>
            <w:tcBorders>
              <w:top w:val="nil"/>
              <w:left w:val="nil"/>
              <w:bottom w:val="single" w:sz="4" w:space="0" w:color="auto"/>
              <w:right w:val="single" w:sz="4" w:space="0" w:color="auto"/>
            </w:tcBorders>
            <w:shd w:val="clear" w:color="auto" w:fill="auto"/>
            <w:noWrap/>
            <w:vAlign w:val="bottom"/>
            <w:hideMark/>
          </w:tcPr>
          <w:p w14:paraId="6B276745" w14:textId="5A7E32A8"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Custo Médio da Patente</w:t>
            </w:r>
          </w:p>
        </w:tc>
      </w:tr>
      <w:tr w:rsidR="00DE60E5" w:rsidRPr="00DE60E5" w14:paraId="1CACCD90"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774952EB" w14:textId="22A26F88"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aDesiredMarketShare2</w:t>
            </w:r>
          </w:p>
        </w:tc>
        <w:tc>
          <w:tcPr>
            <w:tcW w:w="5080" w:type="dxa"/>
            <w:tcBorders>
              <w:top w:val="nil"/>
              <w:left w:val="nil"/>
              <w:bottom w:val="single" w:sz="4" w:space="0" w:color="auto"/>
              <w:right w:val="single" w:sz="4" w:space="0" w:color="auto"/>
            </w:tcBorders>
            <w:shd w:val="clear" w:color="auto" w:fill="auto"/>
            <w:noWrap/>
            <w:vAlign w:val="bottom"/>
            <w:hideMark/>
          </w:tcPr>
          <w:p w14:paraId="52FF0698" w14:textId="4FAC837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Market Share Desejado Player 2</w:t>
            </w:r>
          </w:p>
        </w:tc>
      </w:tr>
      <w:tr w:rsidR="00DE60E5" w:rsidRPr="00DE60E5" w14:paraId="02B7BAD8"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2C56C6B6" w14:textId="5757378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aDesiredMarketShare3</w:t>
            </w:r>
          </w:p>
        </w:tc>
        <w:tc>
          <w:tcPr>
            <w:tcW w:w="5080" w:type="dxa"/>
            <w:tcBorders>
              <w:top w:val="nil"/>
              <w:left w:val="nil"/>
              <w:bottom w:val="single" w:sz="4" w:space="0" w:color="auto"/>
              <w:right w:val="single" w:sz="4" w:space="0" w:color="auto"/>
            </w:tcBorders>
            <w:shd w:val="clear" w:color="auto" w:fill="auto"/>
            <w:noWrap/>
            <w:vAlign w:val="bottom"/>
            <w:hideMark/>
          </w:tcPr>
          <w:p w14:paraId="1811ECD7" w14:textId="48E22464"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Market Share Desejado Player 3</w:t>
            </w:r>
          </w:p>
        </w:tc>
      </w:tr>
      <w:tr w:rsidR="00DE60E5" w:rsidRPr="00DE60E5" w14:paraId="4A1B84A0"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D878F90" w14:textId="1FEE071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aDesiredMarketShare4</w:t>
            </w:r>
          </w:p>
        </w:tc>
        <w:tc>
          <w:tcPr>
            <w:tcW w:w="5080" w:type="dxa"/>
            <w:tcBorders>
              <w:top w:val="nil"/>
              <w:left w:val="nil"/>
              <w:bottom w:val="single" w:sz="4" w:space="0" w:color="auto"/>
              <w:right w:val="single" w:sz="4" w:space="0" w:color="auto"/>
            </w:tcBorders>
            <w:shd w:val="clear" w:color="auto" w:fill="auto"/>
            <w:noWrap/>
            <w:vAlign w:val="bottom"/>
            <w:hideMark/>
          </w:tcPr>
          <w:p w14:paraId="349B6FC4" w14:textId="756A039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Market Share Desejado Player 4</w:t>
            </w:r>
          </w:p>
        </w:tc>
      </w:tr>
      <w:tr w:rsidR="00DE60E5" w:rsidRPr="00DE60E5" w14:paraId="78AD8BBD"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CBBC079" w14:textId="7D60AA32"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aFractionalDiscardRate</w:t>
            </w:r>
          </w:p>
        </w:tc>
        <w:tc>
          <w:tcPr>
            <w:tcW w:w="5080" w:type="dxa"/>
            <w:tcBorders>
              <w:top w:val="nil"/>
              <w:left w:val="nil"/>
              <w:bottom w:val="single" w:sz="4" w:space="0" w:color="auto"/>
              <w:right w:val="single" w:sz="4" w:space="0" w:color="auto"/>
            </w:tcBorders>
            <w:shd w:val="clear" w:color="auto" w:fill="auto"/>
            <w:noWrap/>
            <w:vAlign w:val="bottom"/>
            <w:hideMark/>
          </w:tcPr>
          <w:p w14:paraId="69D3AD55" w14:textId="1ED67CD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Fração de Descartes de Imp. 3D</w:t>
            </w:r>
          </w:p>
        </w:tc>
      </w:tr>
      <w:tr w:rsidR="00DE60E5" w:rsidRPr="00DE60E5" w14:paraId="36FD5608"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34D6C726" w14:textId="4813A1F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aInitialReorderShare</w:t>
            </w:r>
          </w:p>
        </w:tc>
        <w:tc>
          <w:tcPr>
            <w:tcW w:w="5080" w:type="dxa"/>
            <w:tcBorders>
              <w:top w:val="nil"/>
              <w:left w:val="nil"/>
              <w:bottom w:val="single" w:sz="4" w:space="0" w:color="auto"/>
              <w:right w:val="single" w:sz="4" w:space="0" w:color="auto"/>
            </w:tcBorders>
            <w:shd w:val="clear" w:color="auto" w:fill="auto"/>
            <w:noWrap/>
            <w:vAlign w:val="bottom"/>
            <w:hideMark/>
          </w:tcPr>
          <w:p w14:paraId="2EA2CF74" w14:textId="2DB992B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de pedidos iniciais por substituição</w:t>
            </w:r>
          </w:p>
        </w:tc>
      </w:tr>
      <w:tr w:rsidR="00DE60E5" w:rsidRPr="00DE60E5" w14:paraId="5A712AFB"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2FDA2FEC" w14:textId="634FB7E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aInnovatorAdoptionFraction</w:t>
            </w:r>
          </w:p>
        </w:tc>
        <w:tc>
          <w:tcPr>
            <w:tcW w:w="5080" w:type="dxa"/>
            <w:tcBorders>
              <w:top w:val="nil"/>
              <w:left w:val="nil"/>
              <w:bottom w:val="single" w:sz="4" w:space="0" w:color="auto"/>
              <w:right w:val="single" w:sz="4" w:space="0" w:color="auto"/>
            </w:tcBorders>
            <w:shd w:val="clear" w:color="auto" w:fill="auto"/>
            <w:noWrap/>
            <w:vAlign w:val="bottom"/>
            <w:hideMark/>
          </w:tcPr>
          <w:p w14:paraId="606D415B" w14:textId="039BDF62"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Força da Difusão do Produto - Inovadores</w:t>
            </w:r>
          </w:p>
        </w:tc>
      </w:tr>
      <w:tr w:rsidR="00DE60E5" w:rsidRPr="00DE60E5" w14:paraId="0727DB54"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428AC0BE" w14:textId="50AE086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aLCStrength</w:t>
            </w:r>
          </w:p>
        </w:tc>
        <w:tc>
          <w:tcPr>
            <w:tcW w:w="5080" w:type="dxa"/>
            <w:tcBorders>
              <w:top w:val="nil"/>
              <w:left w:val="nil"/>
              <w:bottom w:val="single" w:sz="4" w:space="0" w:color="auto"/>
              <w:right w:val="single" w:sz="4" w:space="0" w:color="auto"/>
            </w:tcBorders>
            <w:shd w:val="clear" w:color="auto" w:fill="auto"/>
            <w:noWrap/>
            <w:vAlign w:val="bottom"/>
            <w:hideMark/>
          </w:tcPr>
          <w:p w14:paraId="6010FF88" w14:textId="23725D46"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Força da Curva de Aprendizagem</w:t>
            </w:r>
          </w:p>
        </w:tc>
      </w:tr>
      <w:tr w:rsidR="00DE60E5" w:rsidRPr="00DE60E5" w14:paraId="40E292EC"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F15CD9B" w14:textId="0DFB9F3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aNormalCapacityUtilization</w:t>
            </w:r>
          </w:p>
        </w:tc>
        <w:tc>
          <w:tcPr>
            <w:tcW w:w="5080" w:type="dxa"/>
            <w:tcBorders>
              <w:top w:val="nil"/>
              <w:left w:val="nil"/>
              <w:bottom w:val="single" w:sz="4" w:space="0" w:color="auto"/>
              <w:right w:val="single" w:sz="4" w:space="0" w:color="auto"/>
            </w:tcBorders>
            <w:shd w:val="clear" w:color="auto" w:fill="auto"/>
            <w:noWrap/>
            <w:vAlign w:val="bottom"/>
            <w:hideMark/>
          </w:tcPr>
          <w:p w14:paraId="227D6D9B" w14:textId="199941A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de Utilização da Capacidade</w:t>
            </w:r>
          </w:p>
        </w:tc>
      </w:tr>
      <w:tr w:rsidR="00DE60E5" w:rsidRPr="00DE60E5" w14:paraId="2DDCA660"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4F2B49BD" w14:textId="692E072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aOrcamentoPeD2</w:t>
            </w:r>
          </w:p>
        </w:tc>
        <w:tc>
          <w:tcPr>
            <w:tcW w:w="5080" w:type="dxa"/>
            <w:tcBorders>
              <w:top w:val="nil"/>
              <w:left w:val="nil"/>
              <w:bottom w:val="single" w:sz="4" w:space="0" w:color="auto"/>
              <w:right w:val="single" w:sz="4" w:space="0" w:color="auto"/>
            </w:tcBorders>
            <w:shd w:val="clear" w:color="auto" w:fill="auto"/>
            <w:noWrap/>
            <w:vAlign w:val="bottom"/>
            <w:hideMark/>
          </w:tcPr>
          <w:p w14:paraId="4AB8C7FA" w14:textId="1005957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Orçamento Pesquisa e Desenv. Player 2</w:t>
            </w:r>
          </w:p>
        </w:tc>
      </w:tr>
      <w:tr w:rsidR="00DE60E5" w:rsidRPr="00DE60E5" w14:paraId="25041AE6"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4E78194" w14:textId="45D613A5"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aOrcamentoPeD3</w:t>
            </w:r>
          </w:p>
        </w:tc>
        <w:tc>
          <w:tcPr>
            <w:tcW w:w="5080" w:type="dxa"/>
            <w:tcBorders>
              <w:top w:val="nil"/>
              <w:left w:val="nil"/>
              <w:bottom w:val="single" w:sz="4" w:space="0" w:color="auto"/>
              <w:right w:val="single" w:sz="4" w:space="0" w:color="auto"/>
            </w:tcBorders>
            <w:shd w:val="clear" w:color="auto" w:fill="auto"/>
            <w:noWrap/>
            <w:vAlign w:val="bottom"/>
            <w:hideMark/>
          </w:tcPr>
          <w:p w14:paraId="4062AFEE" w14:textId="1B96871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Orçamento Pesquisa e Desenv. Player 3</w:t>
            </w:r>
          </w:p>
        </w:tc>
      </w:tr>
      <w:tr w:rsidR="00DE60E5" w:rsidRPr="00DE60E5" w14:paraId="303BE1D7"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2988B070" w14:textId="098342C4"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aOrcamentoPeD4</w:t>
            </w:r>
          </w:p>
        </w:tc>
        <w:tc>
          <w:tcPr>
            <w:tcW w:w="5080" w:type="dxa"/>
            <w:tcBorders>
              <w:top w:val="nil"/>
              <w:left w:val="nil"/>
              <w:bottom w:val="single" w:sz="4" w:space="0" w:color="auto"/>
              <w:right w:val="single" w:sz="4" w:space="0" w:color="auto"/>
            </w:tcBorders>
            <w:shd w:val="clear" w:color="auto" w:fill="auto"/>
            <w:noWrap/>
            <w:vAlign w:val="bottom"/>
            <w:hideMark/>
          </w:tcPr>
          <w:p w14:paraId="7BE58C14" w14:textId="53775CD1"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Orçamento Pesquisa e Desenv. Player 4</w:t>
            </w:r>
          </w:p>
        </w:tc>
      </w:tr>
      <w:tr w:rsidR="00DE60E5" w:rsidRPr="00DE60E5" w14:paraId="270CE62E"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453B147" w14:textId="5554BF3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aPercPeDAberto2</w:t>
            </w:r>
          </w:p>
        </w:tc>
        <w:tc>
          <w:tcPr>
            <w:tcW w:w="5080" w:type="dxa"/>
            <w:tcBorders>
              <w:top w:val="nil"/>
              <w:left w:val="nil"/>
              <w:bottom w:val="single" w:sz="4" w:space="0" w:color="auto"/>
              <w:right w:val="single" w:sz="4" w:space="0" w:color="auto"/>
            </w:tcBorders>
            <w:shd w:val="clear" w:color="auto" w:fill="auto"/>
            <w:noWrap/>
            <w:vAlign w:val="bottom"/>
            <w:hideMark/>
          </w:tcPr>
          <w:p w14:paraId="19C49ECD" w14:textId="1074064D"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P&amp;D Aberto Player 2</w:t>
            </w:r>
          </w:p>
        </w:tc>
      </w:tr>
      <w:tr w:rsidR="00DE60E5" w:rsidRPr="00DE60E5" w14:paraId="0738C419"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34E74608" w14:textId="1D2A024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aPercPeDAberto3</w:t>
            </w:r>
          </w:p>
        </w:tc>
        <w:tc>
          <w:tcPr>
            <w:tcW w:w="5080" w:type="dxa"/>
            <w:tcBorders>
              <w:top w:val="nil"/>
              <w:left w:val="nil"/>
              <w:bottom w:val="single" w:sz="4" w:space="0" w:color="auto"/>
              <w:right w:val="single" w:sz="4" w:space="0" w:color="auto"/>
            </w:tcBorders>
            <w:shd w:val="clear" w:color="auto" w:fill="auto"/>
            <w:noWrap/>
            <w:vAlign w:val="bottom"/>
            <w:hideMark/>
          </w:tcPr>
          <w:p w14:paraId="27767A26" w14:textId="67C24EF2"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P&amp;D Aberto Player 3</w:t>
            </w:r>
          </w:p>
        </w:tc>
      </w:tr>
      <w:tr w:rsidR="00DE60E5" w:rsidRPr="00DE60E5" w14:paraId="6DCAA2AD"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27C7A0B7" w14:textId="678AD5B5"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aPercPeDAberto4</w:t>
            </w:r>
          </w:p>
        </w:tc>
        <w:tc>
          <w:tcPr>
            <w:tcW w:w="5080" w:type="dxa"/>
            <w:tcBorders>
              <w:top w:val="nil"/>
              <w:left w:val="nil"/>
              <w:bottom w:val="single" w:sz="4" w:space="0" w:color="auto"/>
              <w:right w:val="single" w:sz="4" w:space="0" w:color="auto"/>
            </w:tcBorders>
            <w:shd w:val="clear" w:color="auto" w:fill="auto"/>
            <w:noWrap/>
            <w:vAlign w:val="bottom"/>
            <w:hideMark/>
          </w:tcPr>
          <w:p w14:paraId="306D57B6" w14:textId="22FA502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P&amp;D Aberto Player 2</w:t>
            </w:r>
          </w:p>
        </w:tc>
      </w:tr>
      <w:tr w:rsidR="00DE60E5" w:rsidRPr="00DE60E5" w14:paraId="4491886E"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1CFC495" w14:textId="4E9CFCA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aPerfSlope</w:t>
            </w:r>
          </w:p>
        </w:tc>
        <w:tc>
          <w:tcPr>
            <w:tcW w:w="5080" w:type="dxa"/>
            <w:tcBorders>
              <w:top w:val="nil"/>
              <w:left w:val="nil"/>
              <w:bottom w:val="single" w:sz="4" w:space="0" w:color="auto"/>
              <w:right w:val="single" w:sz="4" w:space="0" w:color="auto"/>
            </w:tcBorders>
            <w:shd w:val="clear" w:color="auto" w:fill="auto"/>
            <w:noWrap/>
            <w:vAlign w:val="bottom"/>
            <w:hideMark/>
          </w:tcPr>
          <w:p w14:paraId="6AB533CF" w14:textId="11F8DAF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Inclinação da curva de performance x patentes.</w:t>
            </w:r>
          </w:p>
        </w:tc>
      </w:tr>
      <w:tr w:rsidR="00DE60E5" w:rsidRPr="00DE60E5" w14:paraId="40CDD6DE"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E2BC3F2" w14:textId="01B08F1D"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aRatioOfFixedToVarCost</w:t>
            </w:r>
          </w:p>
        </w:tc>
        <w:tc>
          <w:tcPr>
            <w:tcW w:w="5080" w:type="dxa"/>
            <w:tcBorders>
              <w:top w:val="nil"/>
              <w:left w:val="nil"/>
              <w:bottom w:val="single" w:sz="4" w:space="0" w:color="auto"/>
              <w:right w:val="single" w:sz="4" w:space="0" w:color="auto"/>
            </w:tcBorders>
            <w:shd w:val="clear" w:color="auto" w:fill="auto"/>
            <w:noWrap/>
            <w:vAlign w:val="bottom"/>
            <w:hideMark/>
          </w:tcPr>
          <w:p w14:paraId="1008E88B" w14:textId="57AF96F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Razão de Custos Fixos/Custos Variáveis</w:t>
            </w:r>
          </w:p>
        </w:tc>
      </w:tr>
      <w:tr w:rsidR="00DE60E5" w:rsidRPr="00DE60E5" w14:paraId="2A54A61F"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33B8C93B" w14:textId="3441A13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aReferenceIndustryDemandElasticity</w:t>
            </w:r>
          </w:p>
        </w:tc>
        <w:tc>
          <w:tcPr>
            <w:tcW w:w="5080" w:type="dxa"/>
            <w:tcBorders>
              <w:top w:val="nil"/>
              <w:left w:val="nil"/>
              <w:bottom w:val="single" w:sz="4" w:space="0" w:color="auto"/>
              <w:right w:val="single" w:sz="4" w:space="0" w:color="auto"/>
            </w:tcBorders>
            <w:shd w:val="clear" w:color="auto" w:fill="auto"/>
            <w:noWrap/>
            <w:vAlign w:val="bottom"/>
            <w:hideMark/>
          </w:tcPr>
          <w:p w14:paraId="530CBA51" w14:textId="032CB71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Elasticidade da Demanda</w:t>
            </w:r>
          </w:p>
        </w:tc>
      </w:tr>
      <w:tr w:rsidR="00DE60E5" w:rsidRPr="00DE60E5" w14:paraId="6CB8B5C5"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C75ADEF" w14:textId="4A3B54D7"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aReferencePopulation</w:t>
            </w:r>
          </w:p>
        </w:tc>
        <w:tc>
          <w:tcPr>
            <w:tcW w:w="5080" w:type="dxa"/>
            <w:tcBorders>
              <w:top w:val="nil"/>
              <w:left w:val="nil"/>
              <w:bottom w:val="single" w:sz="4" w:space="0" w:color="auto"/>
              <w:right w:val="single" w:sz="4" w:space="0" w:color="auto"/>
            </w:tcBorders>
            <w:shd w:val="clear" w:color="auto" w:fill="auto"/>
            <w:noWrap/>
            <w:vAlign w:val="bottom"/>
            <w:hideMark/>
          </w:tcPr>
          <w:p w14:paraId="199E65EB" w14:textId="6F07FB8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Tamanho do Mercado de Referência</w:t>
            </w:r>
          </w:p>
        </w:tc>
      </w:tr>
      <w:tr w:rsidR="00DE60E5" w:rsidRPr="00DE60E5" w14:paraId="448934FF"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52238C3" w14:textId="6112B3DA"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aSensOfAttractToAvailability</w:t>
            </w:r>
          </w:p>
        </w:tc>
        <w:tc>
          <w:tcPr>
            <w:tcW w:w="5080" w:type="dxa"/>
            <w:tcBorders>
              <w:top w:val="nil"/>
              <w:left w:val="nil"/>
              <w:bottom w:val="single" w:sz="4" w:space="0" w:color="auto"/>
              <w:right w:val="single" w:sz="4" w:space="0" w:color="auto"/>
            </w:tcBorders>
            <w:shd w:val="clear" w:color="auto" w:fill="auto"/>
            <w:noWrap/>
            <w:vAlign w:val="bottom"/>
            <w:hideMark/>
          </w:tcPr>
          <w:p w14:paraId="0CE83D6D" w14:textId="53D3F145"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da atratividade ao tempo de entrega</w:t>
            </w:r>
          </w:p>
        </w:tc>
      </w:tr>
      <w:tr w:rsidR="00DE60E5" w:rsidRPr="00DE60E5" w14:paraId="064345E2"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EC2EF87" w14:textId="7F6A03E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aSensOfAttractToPerformance</w:t>
            </w:r>
          </w:p>
        </w:tc>
        <w:tc>
          <w:tcPr>
            <w:tcW w:w="5080" w:type="dxa"/>
            <w:tcBorders>
              <w:top w:val="nil"/>
              <w:left w:val="nil"/>
              <w:bottom w:val="single" w:sz="4" w:space="0" w:color="auto"/>
              <w:right w:val="single" w:sz="4" w:space="0" w:color="auto"/>
            </w:tcBorders>
            <w:shd w:val="clear" w:color="auto" w:fill="auto"/>
            <w:noWrap/>
            <w:vAlign w:val="bottom"/>
            <w:hideMark/>
          </w:tcPr>
          <w:p w14:paraId="776C0686" w14:textId="325AABA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da atratividade à Performance</w:t>
            </w:r>
          </w:p>
        </w:tc>
      </w:tr>
      <w:tr w:rsidR="00DE60E5" w:rsidRPr="00DE60E5" w14:paraId="2C370C04"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DDCA4AC" w14:textId="2FFA9804"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aSensOfAttractToPrice</w:t>
            </w:r>
          </w:p>
        </w:tc>
        <w:tc>
          <w:tcPr>
            <w:tcW w:w="5080" w:type="dxa"/>
            <w:tcBorders>
              <w:top w:val="nil"/>
              <w:left w:val="nil"/>
              <w:bottom w:val="single" w:sz="4" w:space="0" w:color="auto"/>
              <w:right w:val="single" w:sz="4" w:space="0" w:color="auto"/>
            </w:tcBorders>
            <w:shd w:val="clear" w:color="auto" w:fill="auto"/>
            <w:noWrap/>
            <w:vAlign w:val="bottom"/>
            <w:hideMark/>
          </w:tcPr>
          <w:p w14:paraId="74A655D0" w14:textId="009F351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da atratividade ao preço</w:t>
            </w:r>
          </w:p>
        </w:tc>
      </w:tr>
      <w:tr w:rsidR="00DE60E5" w:rsidRPr="00DE60E5" w14:paraId="3810E34B"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6D4CE3E" w14:textId="01BF3EA2"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aSensOfPriceToCosts</w:t>
            </w:r>
          </w:p>
        </w:tc>
        <w:tc>
          <w:tcPr>
            <w:tcW w:w="5080" w:type="dxa"/>
            <w:tcBorders>
              <w:top w:val="nil"/>
              <w:left w:val="nil"/>
              <w:bottom w:val="single" w:sz="4" w:space="0" w:color="auto"/>
              <w:right w:val="single" w:sz="4" w:space="0" w:color="auto"/>
            </w:tcBorders>
            <w:shd w:val="clear" w:color="auto" w:fill="auto"/>
            <w:noWrap/>
            <w:vAlign w:val="bottom"/>
            <w:hideMark/>
          </w:tcPr>
          <w:p w14:paraId="3CF903BB" w14:textId="4521F8B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do preço a custos</w:t>
            </w:r>
          </w:p>
        </w:tc>
      </w:tr>
      <w:tr w:rsidR="00DE60E5" w:rsidRPr="00DE60E5" w14:paraId="02FD48D4"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7AEC7D39" w14:textId="0111BB96"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aSensOfPriceToDSBalance</w:t>
            </w:r>
          </w:p>
        </w:tc>
        <w:tc>
          <w:tcPr>
            <w:tcW w:w="5080" w:type="dxa"/>
            <w:tcBorders>
              <w:top w:val="nil"/>
              <w:left w:val="nil"/>
              <w:bottom w:val="single" w:sz="4" w:space="0" w:color="auto"/>
              <w:right w:val="single" w:sz="4" w:space="0" w:color="auto"/>
            </w:tcBorders>
            <w:shd w:val="clear" w:color="auto" w:fill="auto"/>
            <w:noWrap/>
            <w:vAlign w:val="bottom"/>
            <w:hideMark/>
          </w:tcPr>
          <w:p w14:paraId="5D8CF0C3" w14:textId="24F52D0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do preço à Oferta e Demanda</w:t>
            </w:r>
          </w:p>
        </w:tc>
      </w:tr>
      <w:tr w:rsidR="00DE60E5" w:rsidRPr="00DE60E5" w14:paraId="6D1340A0"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49DF9447" w14:textId="6B53A29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aSensOfPriceToShare</w:t>
            </w:r>
          </w:p>
        </w:tc>
        <w:tc>
          <w:tcPr>
            <w:tcW w:w="5080" w:type="dxa"/>
            <w:tcBorders>
              <w:top w:val="nil"/>
              <w:left w:val="nil"/>
              <w:bottom w:val="single" w:sz="4" w:space="0" w:color="auto"/>
              <w:right w:val="single" w:sz="4" w:space="0" w:color="auto"/>
            </w:tcBorders>
            <w:shd w:val="clear" w:color="auto" w:fill="auto"/>
            <w:noWrap/>
            <w:vAlign w:val="bottom"/>
            <w:hideMark/>
          </w:tcPr>
          <w:p w14:paraId="21484888" w14:textId="77E1673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do preço ao Market Share</w:t>
            </w:r>
          </w:p>
        </w:tc>
      </w:tr>
      <w:tr w:rsidR="00DE60E5" w:rsidRPr="00DE60E5" w14:paraId="6A4BA626"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6A3354F" w14:textId="1628003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aSwitchForCapacityStrategy2</w:t>
            </w:r>
          </w:p>
        </w:tc>
        <w:tc>
          <w:tcPr>
            <w:tcW w:w="5080" w:type="dxa"/>
            <w:tcBorders>
              <w:top w:val="nil"/>
              <w:left w:val="nil"/>
              <w:bottom w:val="single" w:sz="4" w:space="0" w:color="auto"/>
              <w:right w:val="single" w:sz="4" w:space="0" w:color="auto"/>
            </w:tcBorders>
            <w:shd w:val="clear" w:color="auto" w:fill="auto"/>
            <w:noWrap/>
            <w:vAlign w:val="bottom"/>
            <w:hideMark/>
          </w:tcPr>
          <w:p w14:paraId="0E40E2DB" w14:textId="2A97E1E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Estratégia de Capac. Player 2</w:t>
            </w:r>
          </w:p>
        </w:tc>
      </w:tr>
      <w:tr w:rsidR="00DE60E5" w:rsidRPr="00DE60E5" w14:paraId="37A3220A"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733201A7" w14:textId="1F56E80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aSwitchForCapacityStrategy3</w:t>
            </w:r>
          </w:p>
        </w:tc>
        <w:tc>
          <w:tcPr>
            <w:tcW w:w="5080" w:type="dxa"/>
            <w:tcBorders>
              <w:top w:val="nil"/>
              <w:left w:val="nil"/>
              <w:bottom w:val="single" w:sz="4" w:space="0" w:color="auto"/>
              <w:right w:val="single" w:sz="4" w:space="0" w:color="auto"/>
            </w:tcBorders>
            <w:shd w:val="clear" w:color="auto" w:fill="auto"/>
            <w:noWrap/>
            <w:vAlign w:val="bottom"/>
            <w:hideMark/>
          </w:tcPr>
          <w:p w14:paraId="60765B8D" w14:textId="65FF61F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Estratégia de Capac. Player 3</w:t>
            </w:r>
          </w:p>
        </w:tc>
      </w:tr>
      <w:tr w:rsidR="00DE60E5" w:rsidRPr="00DE60E5" w14:paraId="76CD2ECB"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85DB01B" w14:textId="70E0DB6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aSwitchForCapacityStrategy4</w:t>
            </w:r>
          </w:p>
        </w:tc>
        <w:tc>
          <w:tcPr>
            <w:tcW w:w="5080" w:type="dxa"/>
            <w:tcBorders>
              <w:top w:val="nil"/>
              <w:left w:val="nil"/>
              <w:bottom w:val="single" w:sz="4" w:space="0" w:color="auto"/>
              <w:right w:val="single" w:sz="4" w:space="0" w:color="auto"/>
            </w:tcBorders>
            <w:shd w:val="clear" w:color="auto" w:fill="auto"/>
            <w:noWrap/>
            <w:vAlign w:val="bottom"/>
            <w:hideMark/>
          </w:tcPr>
          <w:p w14:paraId="0D39A074" w14:textId="4D51EA06"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Estratégia de Capac. Player 4</w:t>
            </w:r>
          </w:p>
        </w:tc>
      </w:tr>
      <w:tr w:rsidR="00DE60E5" w:rsidRPr="00DE60E5" w14:paraId="672F151A"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38892BD7" w14:textId="3DAD965A"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aTaxaRejeicao</w:t>
            </w:r>
          </w:p>
        </w:tc>
        <w:tc>
          <w:tcPr>
            <w:tcW w:w="5080" w:type="dxa"/>
            <w:tcBorders>
              <w:top w:val="nil"/>
              <w:left w:val="nil"/>
              <w:bottom w:val="single" w:sz="4" w:space="0" w:color="auto"/>
              <w:right w:val="single" w:sz="4" w:space="0" w:color="auto"/>
            </w:tcBorders>
            <w:shd w:val="clear" w:color="auto" w:fill="auto"/>
            <w:noWrap/>
            <w:vAlign w:val="bottom"/>
            <w:hideMark/>
          </w:tcPr>
          <w:p w14:paraId="0163A7F5" w14:textId="5B909CAA"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de Patentes Rejeitadas</w:t>
            </w:r>
          </w:p>
        </w:tc>
      </w:tr>
      <w:tr w:rsidR="00DE60E5" w:rsidRPr="00DE60E5" w14:paraId="0C7BFA35"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4498202" w14:textId="36124B7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aTempodeInutilizacaoPatente</w:t>
            </w:r>
          </w:p>
        </w:tc>
        <w:tc>
          <w:tcPr>
            <w:tcW w:w="5080" w:type="dxa"/>
            <w:tcBorders>
              <w:top w:val="nil"/>
              <w:left w:val="nil"/>
              <w:bottom w:val="single" w:sz="4" w:space="0" w:color="auto"/>
              <w:right w:val="single" w:sz="4" w:space="0" w:color="auto"/>
            </w:tcBorders>
            <w:shd w:val="clear" w:color="auto" w:fill="auto"/>
            <w:noWrap/>
            <w:vAlign w:val="bottom"/>
            <w:hideMark/>
          </w:tcPr>
          <w:p w14:paraId="630D3375" w14:textId="16A1E547"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Tempo de Inutilização da Patente</w:t>
            </w:r>
          </w:p>
        </w:tc>
      </w:tr>
      <w:tr w:rsidR="00DE60E5" w:rsidRPr="00DE60E5" w14:paraId="3C8007F1"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B3A698C" w14:textId="1266F13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aTempoMedioAvaliacao</w:t>
            </w:r>
          </w:p>
        </w:tc>
        <w:tc>
          <w:tcPr>
            <w:tcW w:w="5080" w:type="dxa"/>
            <w:tcBorders>
              <w:top w:val="nil"/>
              <w:left w:val="nil"/>
              <w:bottom w:val="single" w:sz="4" w:space="0" w:color="auto"/>
              <w:right w:val="single" w:sz="4" w:space="0" w:color="auto"/>
            </w:tcBorders>
            <w:shd w:val="clear" w:color="auto" w:fill="auto"/>
            <w:noWrap/>
            <w:vAlign w:val="bottom"/>
            <w:hideMark/>
          </w:tcPr>
          <w:p w14:paraId="5AEFCC5E" w14:textId="25BA3E6D"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Tempo de Avaliação de Patentes</w:t>
            </w:r>
          </w:p>
        </w:tc>
      </w:tr>
      <w:tr w:rsidR="00DE60E5" w:rsidRPr="00DE60E5" w14:paraId="19793498"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6BD8192" w14:textId="264B8E0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aTempoMedioRealizacaoPeD</w:t>
            </w:r>
          </w:p>
        </w:tc>
        <w:tc>
          <w:tcPr>
            <w:tcW w:w="5080" w:type="dxa"/>
            <w:tcBorders>
              <w:top w:val="nil"/>
              <w:left w:val="nil"/>
              <w:bottom w:val="single" w:sz="4" w:space="0" w:color="auto"/>
              <w:right w:val="single" w:sz="4" w:space="0" w:color="auto"/>
            </w:tcBorders>
            <w:shd w:val="clear" w:color="auto" w:fill="auto"/>
            <w:noWrap/>
            <w:vAlign w:val="bottom"/>
            <w:hideMark/>
          </w:tcPr>
          <w:p w14:paraId="7F20696B" w14:textId="7348370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Tempo de Realização do Inv. Pesq e Desenv.</w:t>
            </w:r>
          </w:p>
        </w:tc>
      </w:tr>
      <w:tr w:rsidR="00DE60E5" w:rsidRPr="00DE60E5" w14:paraId="5AAF0F64"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9E37579" w14:textId="75E95AD8"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aVolumeReportingDelay</w:t>
            </w:r>
          </w:p>
        </w:tc>
        <w:tc>
          <w:tcPr>
            <w:tcW w:w="5080" w:type="dxa"/>
            <w:tcBorders>
              <w:top w:val="nil"/>
              <w:left w:val="nil"/>
              <w:bottom w:val="single" w:sz="4" w:space="0" w:color="auto"/>
              <w:right w:val="single" w:sz="4" w:space="0" w:color="auto"/>
            </w:tcBorders>
            <w:shd w:val="clear" w:color="auto" w:fill="auto"/>
            <w:noWrap/>
            <w:vAlign w:val="bottom"/>
            <w:hideMark/>
          </w:tcPr>
          <w:p w14:paraId="061E7D06" w14:textId="387BC571"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Delay no report de Demanda</w:t>
            </w:r>
          </w:p>
        </w:tc>
      </w:tr>
      <w:tr w:rsidR="00DE60E5" w:rsidRPr="00DE60E5" w14:paraId="16D0CB5B"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8EE62B9" w14:textId="13C58338"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aWOMStrength</w:t>
            </w:r>
          </w:p>
        </w:tc>
        <w:tc>
          <w:tcPr>
            <w:tcW w:w="5080" w:type="dxa"/>
            <w:tcBorders>
              <w:top w:val="nil"/>
              <w:left w:val="nil"/>
              <w:bottom w:val="single" w:sz="4" w:space="0" w:color="auto"/>
              <w:right w:val="single" w:sz="4" w:space="0" w:color="auto"/>
            </w:tcBorders>
            <w:shd w:val="clear" w:color="auto" w:fill="auto"/>
            <w:noWrap/>
            <w:vAlign w:val="bottom"/>
            <w:hideMark/>
          </w:tcPr>
          <w:p w14:paraId="3C4DFC32" w14:textId="2C1B1125"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Força da Difusão do Produto - Imitadores</w:t>
            </w:r>
          </w:p>
        </w:tc>
      </w:tr>
    </w:tbl>
    <w:p w14:paraId="6BC00087" w14:textId="02940446" w:rsidR="00DE60E5" w:rsidRDefault="00DE60E5" w:rsidP="00DE60E5">
      <w:pPr>
        <w:ind w:firstLine="0"/>
        <w:jc w:val="center"/>
      </w:pPr>
      <w:r>
        <w:t>Fonte: Elaborado pelo Autor.</w:t>
      </w:r>
    </w:p>
    <w:p w14:paraId="2D4F4FBA" w14:textId="63D71AD2" w:rsidR="00F16F65" w:rsidRDefault="003F1DB2" w:rsidP="00F16F65">
      <w:r>
        <w:t>Para identificar as condições sob as quais a estratégia 31 falha,</w:t>
      </w:r>
      <w:r w:rsidR="00684717">
        <w:t xml:space="preserve"> </w:t>
      </w:r>
      <w:r>
        <w:t xml:space="preserve">três grupos de técnicas serão utilizadas. Primeiramente, </w:t>
      </w:r>
      <w:r w:rsidR="00684717">
        <w:t xml:space="preserve">será avaliada a diferença entre médias das variáveis incertas nos casos onde a estratégia falha e nos casos onde a estratégia </w:t>
      </w:r>
      <w:r w:rsidR="00684717">
        <w:lastRenderedPageBreak/>
        <w:t xml:space="preserve">não falha. Em seguida, serão utilizadas técnicas de </w:t>
      </w:r>
      <w:r w:rsidR="00684717" w:rsidRPr="002A1268">
        <w:rPr>
          <w:i/>
        </w:rPr>
        <w:t>machine learning</w:t>
      </w:r>
      <w:r w:rsidR="00684717">
        <w:t xml:space="preserve"> baseadas em </w:t>
      </w:r>
      <w:r w:rsidR="00684717" w:rsidRPr="00684717">
        <w:rPr>
          <w:i/>
        </w:rPr>
        <w:t>Random Forests</w:t>
      </w:r>
      <w:r w:rsidR="00684717">
        <w:t xml:space="preserve"> para identificar a import</w:t>
      </w:r>
      <w:r w:rsidR="00B120B7">
        <w:t>â</w:t>
      </w:r>
      <w:r w:rsidR="00684717">
        <w:t>ncia das variáveis incertas para determinar se a estratégia 31 falhará ou não. Por fim, a técnica PRIM será empregada, para ressaltar as regiões nas quais a estratégia 31 falha.</w:t>
      </w:r>
    </w:p>
    <w:p w14:paraId="7ED38BA5" w14:textId="1C7CF3EC" w:rsidR="005F1EF4" w:rsidRDefault="007153AC" w:rsidP="005F1EF4">
      <w:pPr>
        <w:pStyle w:val="Ttulo3"/>
      </w:pPr>
      <w:bookmarkStart w:id="211" w:name="_Toc504806173"/>
      <w:r>
        <w:t xml:space="preserve">Avaliação da </w:t>
      </w:r>
      <w:r w:rsidR="005F1EF4">
        <w:t>Diferença entre Médias</w:t>
      </w:r>
      <w:r>
        <w:t xml:space="preserve"> das Variáveis Incertas</w:t>
      </w:r>
      <w:bookmarkEnd w:id="211"/>
    </w:p>
    <w:p w14:paraId="5908BA5C" w14:textId="73CCC57A" w:rsidR="008E53B6" w:rsidRDefault="00F271D8" w:rsidP="00996926">
      <w:r>
        <w:t>A primeira forma de identificação das variáveis incertas mais importantes para determinar o fracasso ou sucesso</w:t>
      </w:r>
      <w:r w:rsidR="007D3BD0">
        <w:t xml:space="preserve"> consiste em avaliar a diferença entre médias. Desta maneira, calcula-se a média do valor das variáveis incertas n</w:t>
      </w:r>
      <w:r w:rsidR="00257087">
        <w:t>os</w:t>
      </w:r>
      <w:r w:rsidR="00F61841">
        <w:t xml:space="preserve"> casos onde a estratégia falha e a média das variáveis incertas nos casos onde a estratégia não falha</w:t>
      </w:r>
      <w:r w:rsidR="00996926">
        <w:t>.</w:t>
      </w:r>
      <w:r w:rsidR="001162AD">
        <w:t xml:space="preserve"> Os parágrafos seguintes explicitarão o objetivo desta análise utilizando o exemplo de duas variáveis com impacto visivelmente distinto sobre a vulnerabilidade da estratégia 31.</w:t>
      </w:r>
    </w:p>
    <w:p w14:paraId="4C78ABE4" w14:textId="2AC84E5A" w:rsidR="00CC0A21" w:rsidRDefault="00CC0A21" w:rsidP="00CC0A21">
      <w:pPr>
        <w:pStyle w:val="Legenda"/>
      </w:pPr>
      <w:bookmarkStart w:id="212" w:name="_Ref503939966"/>
      <w:bookmarkStart w:id="213" w:name="_Toc505032105"/>
      <w:r>
        <w:t xml:space="preserve">Figura </w:t>
      </w:r>
      <w:r w:rsidR="00076C9C">
        <w:fldChar w:fldCharType="begin"/>
      </w:r>
      <w:r w:rsidR="00076C9C">
        <w:instrText xml:space="preserve"> SEQ Figura \* ARABIC </w:instrText>
      </w:r>
      <w:r w:rsidR="00076C9C">
        <w:fldChar w:fldCharType="separate"/>
      </w:r>
      <w:r w:rsidR="002C458A">
        <w:rPr>
          <w:noProof/>
        </w:rPr>
        <w:t>44</w:t>
      </w:r>
      <w:r w:rsidR="00076C9C">
        <w:rPr>
          <w:noProof/>
        </w:rPr>
        <w:fldChar w:fldCharType="end"/>
      </w:r>
      <w:bookmarkEnd w:id="212"/>
      <w:r>
        <w:t xml:space="preserve"> –</w:t>
      </w:r>
      <w:r w:rsidR="004F1034">
        <w:t xml:space="preserve"> </w:t>
      </w:r>
      <w:r>
        <w:t>Variável Incerta pouco significativa e casos onde a Estratégia Falha</w:t>
      </w:r>
      <w:bookmarkEnd w:id="213"/>
    </w:p>
    <w:p w14:paraId="4C67282A" w14:textId="77777777" w:rsidR="00CC0A21" w:rsidRDefault="00CC0A21" w:rsidP="00CC0A21">
      <w:pPr>
        <w:ind w:firstLine="0"/>
      </w:pPr>
      <w:r w:rsidRPr="008B48C4">
        <w:rPr>
          <w:noProof/>
        </w:rPr>
        <w:drawing>
          <wp:inline distT="0" distB="0" distL="0" distR="0" wp14:anchorId="443A9E93" wp14:editId="3F4F0DE4">
            <wp:extent cx="5372100" cy="3069770"/>
            <wp:effectExtent l="0" t="0" r="0" b="0"/>
            <wp:docPr id="1041" name="Imagem 6">
              <a:extLst xmlns:a="http://schemas.openxmlformats.org/drawingml/2006/main">
                <a:ext uri="{FF2B5EF4-FFF2-40B4-BE49-F238E27FC236}">
                  <a16:creationId xmlns:a16="http://schemas.microsoft.com/office/drawing/2014/main" id="{29937FB4-24A0-473C-B7BD-8022526C11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29937FB4-24A0-473C-B7BD-8022526C11E4}"/>
                        </a:ext>
                      </a:extLst>
                    </pic:cNvPr>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29666" cy="3102665"/>
                    </a:xfrm>
                    <a:prstGeom prst="rect">
                      <a:avLst/>
                    </a:prstGeom>
                  </pic:spPr>
                </pic:pic>
              </a:graphicData>
            </a:graphic>
          </wp:inline>
        </w:drawing>
      </w:r>
    </w:p>
    <w:p w14:paraId="2C7CA109" w14:textId="77777777" w:rsidR="00CC0A21" w:rsidRDefault="00CC0A21" w:rsidP="00CC0A21">
      <w:pPr>
        <w:ind w:firstLine="0"/>
        <w:jc w:val="center"/>
      </w:pPr>
      <w:r>
        <w:t>Fonte: Elaborada pelo Autor.</w:t>
      </w:r>
    </w:p>
    <w:p w14:paraId="0F9F7F8E" w14:textId="032407ED" w:rsidR="007D3BD0" w:rsidRDefault="007D3BD0" w:rsidP="00996926">
      <w:r>
        <w:t xml:space="preserve">Na </w:t>
      </w:r>
      <w:r>
        <w:fldChar w:fldCharType="begin"/>
      </w:r>
      <w:r>
        <w:instrText xml:space="preserve"> REF _Ref503939966 \h </w:instrText>
      </w:r>
      <w:r>
        <w:fldChar w:fldCharType="separate"/>
      </w:r>
      <w:r w:rsidR="00456F90">
        <w:t xml:space="preserve">Figura </w:t>
      </w:r>
      <w:r w:rsidR="00456F90">
        <w:rPr>
          <w:noProof/>
        </w:rPr>
        <w:t>44</w:t>
      </w:r>
      <w:r>
        <w:fldChar w:fldCharType="end"/>
      </w:r>
      <w:r>
        <w:t xml:space="preserve">, é possível observar o caso de uma variável incerta cujo valor pouco interfere a vulnerabilidade da estratégia candidata. As linhas horizontais representam os quatro quartis e a mediana desta variável. As </w:t>
      </w:r>
      <w:r w:rsidR="005A2CC9">
        <w:t>curvas</w:t>
      </w:r>
      <w:r>
        <w:t xml:space="preserve"> verticais espelhadas representam a densidade de pontos, ao longo do eixo horizontal, representando a probabilidade de ocorrência de um caso naquele nível do eixo </w:t>
      </w:r>
      <w:r>
        <w:lastRenderedPageBreak/>
        <w:t>vertical. Para esta variável, os casos onde a estratégia falha (0) e os casos onde a estratégia não falha (1) estão distribuídos aproximadamente uniformemente ao longo da variável incerta.</w:t>
      </w:r>
    </w:p>
    <w:p w14:paraId="0D711BC0" w14:textId="47F260F9" w:rsidR="001162AD" w:rsidRDefault="00CC0A21" w:rsidP="001162AD">
      <w:r>
        <w:t>Na</w:t>
      </w:r>
      <w:r w:rsidR="00996926">
        <w:t xml:space="preserve"> </w:t>
      </w:r>
      <w:r w:rsidR="00996926">
        <w:fldChar w:fldCharType="begin"/>
      </w:r>
      <w:r w:rsidR="00996926">
        <w:instrText xml:space="preserve"> REF _Ref503939510 \h </w:instrText>
      </w:r>
      <w:r w:rsidR="00996926">
        <w:fldChar w:fldCharType="separate"/>
      </w:r>
      <w:r w:rsidR="00456F90">
        <w:t xml:space="preserve">Figura </w:t>
      </w:r>
      <w:r w:rsidR="00456F90">
        <w:rPr>
          <w:noProof/>
        </w:rPr>
        <w:t>45</w:t>
      </w:r>
      <w:r w:rsidR="00996926">
        <w:fldChar w:fldCharType="end"/>
      </w:r>
      <w:r>
        <w:t xml:space="preserve">, porém, é possível observar o caso inverso. </w:t>
      </w:r>
      <w:r w:rsidR="00F710B9">
        <w:t>Para esta variável,</w:t>
      </w:r>
      <w:r w:rsidR="00996926">
        <w:t xml:space="preserve"> </w:t>
      </w:r>
      <w:r w:rsidR="00F710B9">
        <w:t xml:space="preserve">os casos onde a estratégia falha estão </w:t>
      </w:r>
      <w:r w:rsidR="00FD5A8F">
        <w:t xml:space="preserve">concentrados </w:t>
      </w:r>
      <w:r w:rsidR="00F710B9">
        <w:t xml:space="preserve">na faixa superior da variável. </w:t>
      </w:r>
      <w:r w:rsidR="00FD5A8F">
        <w:t>Em outras palavras, é mais provável que a estratégia falhe se a variável assumir um valor alto, e é menos provável que a estratégia falhe se esta variável assumir um valor baixo.</w:t>
      </w:r>
    </w:p>
    <w:p w14:paraId="474254BD" w14:textId="7577139A" w:rsidR="001162AD" w:rsidRDefault="001162AD" w:rsidP="004F1034">
      <w:pPr>
        <w:pStyle w:val="Legenda"/>
      </w:pPr>
      <w:bookmarkStart w:id="214" w:name="_Ref503939510"/>
      <w:bookmarkStart w:id="215" w:name="_Toc505032106"/>
      <w:r>
        <w:t xml:space="preserve">Figura </w:t>
      </w:r>
      <w:r w:rsidR="00076C9C">
        <w:fldChar w:fldCharType="begin"/>
      </w:r>
      <w:r w:rsidR="00076C9C">
        <w:instrText xml:space="preserve"> SEQ Figura \* ARABIC </w:instrText>
      </w:r>
      <w:r w:rsidR="00076C9C">
        <w:fldChar w:fldCharType="separate"/>
      </w:r>
      <w:r w:rsidR="002C458A">
        <w:rPr>
          <w:noProof/>
        </w:rPr>
        <w:t>45</w:t>
      </w:r>
      <w:r w:rsidR="00076C9C">
        <w:rPr>
          <w:noProof/>
        </w:rPr>
        <w:fldChar w:fldCharType="end"/>
      </w:r>
      <w:bookmarkEnd w:id="214"/>
      <w:r>
        <w:t xml:space="preserve"> –</w:t>
      </w:r>
      <w:r w:rsidR="004F1034">
        <w:t xml:space="preserve"> </w:t>
      </w:r>
      <w:bookmarkEnd w:id="215"/>
      <w:r w:rsidR="00BC6BC1">
        <w:t>Variável Incerta muito significativa e casos onde a Estratégia Falha</w:t>
      </w:r>
    </w:p>
    <w:p w14:paraId="56B9B525" w14:textId="77777777" w:rsidR="001162AD" w:rsidRDefault="001162AD" w:rsidP="001162AD">
      <w:pPr>
        <w:ind w:firstLine="0"/>
        <w:jc w:val="center"/>
      </w:pPr>
      <w:r>
        <w:rPr>
          <w:noProof/>
        </w:rPr>
        <w:drawing>
          <wp:inline distT="0" distB="0" distL="0" distR="0" wp14:anchorId="697C4698" wp14:editId="5FAD1AAC">
            <wp:extent cx="5050465" cy="2885980"/>
            <wp:effectExtent l="0" t="0" r="0" b="0"/>
            <wp:docPr id="1038" name="Image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69685" cy="2896963"/>
                    </a:xfrm>
                    <a:prstGeom prst="rect">
                      <a:avLst/>
                    </a:prstGeom>
                    <a:noFill/>
                    <a:ln>
                      <a:noFill/>
                    </a:ln>
                  </pic:spPr>
                </pic:pic>
              </a:graphicData>
            </a:graphic>
          </wp:inline>
        </w:drawing>
      </w:r>
    </w:p>
    <w:p w14:paraId="2D672828" w14:textId="77777777" w:rsidR="001162AD" w:rsidRDefault="001162AD" w:rsidP="001162AD">
      <w:pPr>
        <w:ind w:firstLine="0"/>
        <w:jc w:val="center"/>
      </w:pPr>
      <w:r>
        <w:t>Fonte: Elaborada pelo Autor.</w:t>
      </w:r>
    </w:p>
    <w:p w14:paraId="46BDA629" w14:textId="39505AEE" w:rsidR="00996926" w:rsidRDefault="00AB55BB" w:rsidP="001162AD">
      <w:r>
        <w:t xml:space="preserve">É possível realizar esta avaliação sistematicamente para todas as variáveis incertas. Para cada variável incerta </w:t>
      </w:r>
      <m:oMath>
        <m:r>
          <m:rPr>
            <m:sty m:val="bi"/>
          </m:rPr>
          <w:rPr>
            <w:rFonts w:ascii="Cambria Math" w:hAnsi="Cambria Math"/>
          </w:rPr>
          <m:t>v</m:t>
        </m:r>
      </m:oMath>
      <w:r>
        <w:rPr>
          <w:b/>
        </w:rPr>
        <w:t xml:space="preserve">, </w:t>
      </w:r>
      <w:r w:rsidR="00AD2B05">
        <w:t>calcula-se</w:t>
      </w:r>
      <w:r w:rsidR="00770CC5">
        <w:t xml:space="preserve"> a diferença entre sua média nos casos onde a estratégia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 xml:space="preserve">, e a sua média nos casos onde a estratégia não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w:t>
      </w:r>
      <w:r w:rsidR="00FD5A8F">
        <w:t xml:space="preserve"> </w:t>
      </w:r>
      <w:r w:rsidR="00770CC5">
        <w:t xml:space="preserve">Normalizando-se esta diferença pela amplitude de cada variável incerta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w:r w:rsidR="00E767A7">
        <w:rPr>
          <w:b/>
        </w:rPr>
        <w:t xml:space="preserve"> (</w:t>
      </w:r>
      <m:oMath>
        <m:f>
          <m:fPr>
            <m:type m:val="skw"/>
            <m:ctrlPr>
              <w:rPr>
                <w:rFonts w:ascii="Cambria Math" w:hAnsi="Cambria Math"/>
                <w:b/>
                <w:i/>
              </w:rPr>
            </m:ctrlPr>
          </m:fPr>
          <m:num>
            <m:d>
              <m:dPr>
                <m:ctrlPr>
                  <w:rPr>
                    <w:rFonts w:ascii="Cambria Math" w:hAnsi="Cambria Math" w:cs="Arial"/>
                    <w:b/>
                    <w:i/>
                  </w:rPr>
                </m:ctrlPr>
              </m:dPr>
              <m:e>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r>
                  <m:rPr>
                    <m:sty m:val="bi"/>
                  </m:rPr>
                  <w:rPr>
                    <w:rFonts w:ascii="Cambria Math" w:hAnsi="Cambria Math"/>
                  </w:rPr>
                  <m:t>-</m:t>
                </m:r>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ctrlPr>
                  <w:rPr>
                    <w:rFonts w:ascii="Cambria Math" w:hAnsi="Cambria Math"/>
                    <w:b/>
                    <w:i/>
                  </w:rPr>
                </m:ctrlPr>
              </m:e>
            </m:d>
          </m:num>
          <m:den>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den>
        </m:f>
        <m:r>
          <m:rPr>
            <m:sty m:val="bi"/>
          </m:rPr>
          <w:rPr>
            <w:rFonts w:ascii="Cambria Math" w:hAnsi="Cambria Math"/>
          </w:rPr>
          <m:t>)</m:t>
        </m:r>
      </m:oMath>
      <w:r w:rsidR="00770CC5">
        <w:t xml:space="preserve">, e ordenando as variáveis segundo este critério, obtém-se a </w:t>
      </w:r>
      <w:r w:rsidR="00770CC5">
        <w:fldChar w:fldCharType="begin"/>
      </w:r>
      <w:r w:rsidR="00770CC5">
        <w:instrText xml:space="preserve"> REF _Ref503979797 \h </w:instrText>
      </w:r>
      <w:r w:rsidR="00770CC5">
        <w:fldChar w:fldCharType="separate"/>
      </w:r>
      <w:r w:rsidR="00456F90">
        <w:t xml:space="preserve">Tabela </w:t>
      </w:r>
      <w:r w:rsidR="00456F90">
        <w:rPr>
          <w:noProof/>
        </w:rPr>
        <w:t>5</w:t>
      </w:r>
      <w:r w:rsidR="00770CC5">
        <w:fldChar w:fldCharType="end"/>
      </w:r>
      <w:r w:rsidR="00770CC5">
        <w:t>.</w:t>
      </w:r>
      <w:r w:rsidR="00AD2B05">
        <w:t xml:space="preserve"> </w:t>
      </w:r>
    </w:p>
    <w:p w14:paraId="7F008EAB" w14:textId="45BAAA3F" w:rsidR="00AD2B05" w:rsidRDefault="00AD2B05" w:rsidP="00AD2B05">
      <w:r>
        <w:t>Embora a literatura em análise exploratória não sugira esta forma de avaliação das incertezas</w:t>
      </w:r>
      <w:r w:rsidR="00BC6BC1">
        <w:t>, a mesma</w:t>
      </w:r>
      <w:r>
        <w:t xml:space="preserve"> permite realizar uma primeira avaliação sobre as incertezas que mais afetam o sucesso ou o fracasso da estratégia em consideração. Observa-se, por exemplo, que a variável aReferencePopulation (Tamanho do Mercado de </w:t>
      </w:r>
      <w:r>
        <w:lastRenderedPageBreak/>
        <w:t xml:space="preserve">Referência), em média, tem um valor de </w:t>
      </w:r>
      <w:r w:rsidR="009644C6">
        <w:t xml:space="preserve">aproximadamente 75 mil quando a estratégia falha, e de 58 mil quando a estratégia não falha, representando uma diferença relativa à amplitude de 22 %. Isto </w:t>
      </w:r>
      <w:r w:rsidR="00E9173B">
        <w:t>significa</w:t>
      </w:r>
      <w:r w:rsidR="009644C6">
        <w:t xml:space="preserve"> que, em princípio, quanto maior for o tamanho do mercado de referência, mais provável é que haja uma estratégia melhor do que a estratégia 31.</w:t>
      </w:r>
      <w:r>
        <w:t xml:space="preserve"> </w:t>
      </w:r>
    </w:p>
    <w:p w14:paraId="3F1E2B20" w14:textId="2962B548" w:rsidR="00100ADF" w:rsidRDefault="00100ADF" w:rsidP="00100ADF">
      <w:pPr>
        <w:pStyle w:val="Legenda"/>
      </w:pPr>
      <w:bookmarkStart w:id="216" w:name="_Ref503979797"/>
      <w:bookmarkStart w:id="217" w:name="_Toc504806117"/>
      <w:r>
        <w:t xml:space="preserve">Tabela </w:t>
      </w:r>
      <w:r w:rsidR="00076C9C">
        <w:fldChar w:fldCharType="begin"/>
      </w:r>
      <w:r w:rsidR="00076C9C">
        <w:instrText xml:space="preserve"> SEQ Tabela \* ARABIC </w:instrText>
      </w:r>
      <w:r w:rsidR="00076C9C">
        <w:fldChar w:fldCharType="separate"/>
      </w:r>
      <w:r w:rsidR="00456F90">
        <w:rPr>
          <w:noProof/>
        </w:rPr>
        <w:t>5</w:t>
      </w:r>
      <w:r w:rsidR="00076C9C">
        <w:rPr>
          <w:noProof/>
        </w:rPr>
        <w:fldChar w:fldCharType="end"/>
      </w:r>
      <w:bookmarkEnd w:id="216"/>
      <w:r>
        <w:t xml:space="preserve">  </w:t>
      </w:r>
      <w:r w:rsidR="002952B2">
        <w:t>Ranking de Incertezas Críticas –</w:t>
      </w:r>
      <w:r w:rsidR="004868F8">
        <w:t xml:space="preserve"> </w:t>
      </w:r>
      <w:r w:rsidR="002952B2">
        <w:t>Diferença Relativa entre Médias</w:t>
      </w:r>
      <w:bookmarkEnd w:id="217"/>
    </w:p>
    <w:tbl>
      <w:tblPr>
        <w:tblStyle w:val="EstiloTabelaDissertaoPedro"/>
        <w:tblW w:w="9655" w:type="dxa"/>
        <w:tblBorders>
          <w:top w:val="single" w:sz="4" w:space="0" w:color="auto"/>
          <w:bottom w:val="single" w:sz="4" w:space="0" w:color="auto"/>
        </w:tblBorders>
        <w:tblLook w:val="04A0" w:firstRow="1" w:lastRow="0" w:firstColumn="1" w:lastColumn="0" w:noHBand="0" w:noVBand="1"/>
      </w:tblPr>
      <w:tblGrid>
        <w:gridCol w:w="401"/>
        <w:gridCol w:w="3568"/>
        <w:gridCol w:w="1520"/>
        <w:gridCol w:w="1384"/>
        <w:gridCol w:w="1398"/>
        <w:gridCol w:w="1384"/>
      </w:tblGrid>
      <w:tr w:rsidR="00E767A7" w:rsidRPr="004868F8" w14:paraId="4C0EF3D5" w14:textId="77777777" w:rsidTr="00E767A7">
        <w:trPr>
          <w:trHeight w:val="911"/>
          <w:tblHeader/>
        </w:trPr>
        <w:tc>
          <w:tcPr>
            <w:tcW w:w="401" w:type="dxa"/>
            <w:noWrap/>
            <w:vAlign w:val="center"/>
            <w:hideMark/>
          </w:tcPr>
          <w:p w14:paraId="3B901C4C" w14:textId="77777777" w:rsidR="004868F8" w:rsidRPr="004868F8" w:rsidRDefault="004868F8" w:rsidP="0058039C">
            <w:pPr>
              <w:autoSpaceDE/>
              <w:autoSpaceDN/>
              <w:adjustRightInd/>
              <w:spacing w:line="240" w:lineRule="auto"/>
              <w:ind w:firstLine="0"/>
              <w:jc w:val="left"/>
              <w:rPr>
                <w:rFonts w:cs="Arial"/>
                <w:b/>
                <w:bCs/>
                <w:color w:val="000000"/>
                <w:sz w:val="20"/>
                <w:szCs w:val="20"/>
              </w:rPr>
            </w:pPr>
            <w:r w:rsidRPr="004868F8">
              <w:rPr>
                <w:rFonts w:cs="Arial"/>
                <w:b/>
                <w:bCs/>
                <w:color w:val="000000"/>
                <w:sz w:val="20"/>
                <w:szCs w:val="20"/>
              </w:rPr>
              <w:t>#</w:t>
            </w:r>
          </w:p>
        </w:tc>
        <w:tc>
          <w:tcPr>
            <w:tcW w:w="3568" w:type="dxa"/>
            <w:tcBorders>
              <w:top w:val="single" w:sz="4" w:space="0" w:color="auto"/>
              <w:bottom w:val="single" w:sz="4" w:space="0" w:color="auto"/>
            </w:tcBorders>
            <w:noWrap/>
            <w:vAlign w:val="center"/>
            <w:hideMark/>
          </w:tcPr>
          <w:p w14:paraId="229A712B" w14:textId="77777777" w:rsidR="004868F8" w:rsidRPr="00FB68D3" w:rsidRDefault="004868F8" w:rsidP="00AD2B05">
            <w:pPr>
              <w:autoSpaceDE/>
              <w:autoSpaceDN/>
              <w:adjustRightInd/>
              <w:spacing w:line="240" w:lineRule="auto"/>
              <w:ind w:firstLine="0"/>
              <w:jc w:val="left"/>
              <w:rPr>
                <w:rFonts w:cs="Arial"/>
                <w:b/>
                <w:bCs/>
                <w:color w:val="000000"/>
                <w:sz w:val="18"/>
                <w:szCs w:val="20"/>
              </w:rPr>
            </w:pPr>
            <w:r w:rsidRPr="00FB68D3">
              <w:rPr>
                <w:rFonts w:cs="Arial"/>
                <w:b/>
                <w:bCs/>
                <w:color w:val="000000"/>
                <w:sz w:val="18"/>
                <w:szCs w:val="20"/>
              </w:rPr>
              <w:t>Variável Incerta</w:t>
            </w:r>
          </w:p>
        </w:tc>
        <w:tc>
          <w:tcPr>
            <w:tcW w:w="1520" w:type="dxa"/>
            <w:tcBorders>
              <w:top w:val="single" w:sz="4" w:space="0" w:color="auto"/>
              <w:bottom w:val="single" w:sz="4" w:space="0" w:color="auto"/>
            </w:tcBorders>
            <w:noWrap/>
            <w:vAlign w:val="center"/>
            <w:hideMark/>
          </w:tcPr>
          <w:p w14:paraId="19F44522" w14:textId="252B01C2" w:rsidR="00FB68D3" w:rsidRPr="00FB68D3" w:rsidRDefault="00E767A7" w:rsidP="00AD2B05">
            <w:pPr>
              <w:autoSpaceDE/>
              <w:autoSpaceDN/>
              <w:adjustRightInd/>
              <w:spacing w:line="240" w:lineRule="auto"/>
              <w:ind w:firstLine="0"/>
              <w:jc w:val="left"/>
              <w:rPr>
                <w:rFonts w:cs="Arial"/>
                <w:b/>
                <w:bCs/>
                <w:color w:val="000000"/>
                <w:sz w:val="20"/>
                <w:szCs w:val="20"/>
              </w:rPr>
            </w:pPr>
            <w:r>
              <w:rPr>
                <w:rFonts w:cs="Arial"/>
                <w:b/>
                <w:bCs/>
                <w:color w:val="000000"/>
              </w:rPr>
              <w:t>Dif. Média %</w:t>
            </w:r>
          </w:p>
        </w:tc>
        <w:tc>
          <w:tcPr>
            <w:tcW w:w="1384" w:type="dxa"/>
            <w:tcBorders>
              <w:top w:val="single" w:sz="4" w:space="0" w:color="auto"/>
              <w:bottom w:val="single" w:sz="4" w:space="0" w:color="auto"/>
            </w:tcBorders>
            <w:noWrap/>
            <w:vAlign w:val="center"/>
            <w:hideMark/>
          </w:tcPr>
          <w:p w14:paraId="4B0CD9E8" w14:textId="173F373A" w:rsidR="004868F8" w:rsidRPr="00FB68D3" w:rsidRDefault="005E3F24"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c>
          <w:tcPr>
            <w:tcW w:w="1398" w:type="dxa"/>
            <w:tcBorders>
              <w:top w:val="single" w:sz="4" w:space="0" w:color="auto"/>
              <w:bottom w:val="single" w:sz="4" w:space="0" w:color="auto"/>
            </w:tcBorders>
            <w:noWrap/>
            <w:vAlign w:val="center"/>
            <w:hideMark/>
          </w:tcPr>
          <w:p w14:paraId="471067BB" w14:textId="33112AB9" w:rsidR="004868F8" w:rsidRPr="00FB68D3" w:rsidRDefault="005E3F24"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384" w:type="dxa"/>
            <w:tcBorders>
              <w:top w:val="single" w:sz="4" w:space="0" w:color="auto"/>
              <w:bottom w:val="single" w:sz="4" w:space="0" w:color="auto"/>
            </w:tcBorders>
            <w:noWrap/>
            <w:vAlign w:val="center"/>
            <w:hideMark/>
          </w:tcPr>
          <w:p w14:paraId="5B685197" w14:textId="446C0BBF" w:rsidR="00FB68D3" w:rsidRPr="00FB68D3" w:rsidRDefault="005E3F24"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m:oMathPara>
          </w:p>
        </w:tc>
      </w:tr>
      <w:tr w:rsidR="00E767A7" w:rsidRPr="004868F8" w14:paraId="123561EC"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74AD1462"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w:t>
            </w:r>
          </w:p>
        </w:tc>
        <w:tc>
          <w:tcPr>
            <w:tcW w:w="3568" w:type="dxa"/>
            <w:tcBorders>
              <w:top w:val="single" w:sz="4" w:space="0" w:color="auto"/>
            </w:tcBorders>
            <w:noWrap/>
            <w:hideMark/>
          </w:tcPr>
          <w:p w14:paraId="2EF3E3EC" w14:textId="4CFE81DB"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Tamanho do Mercado de Referência</w:t>
            </w:r>
          </w:p>
        </w:tc>
        <w:tc>
          <w:tcPr>
            <w:tcW w:w="1520" w:type="dxa"/>
            <w:tcBorders>
              <w:top w:val="single" w:sz="4" w:space="0" w:color="auto"/>
            </w:tcBorders>
            <w:noWrap/>
            <w:hideMark/>
          </w:tcPr>
          <w:p w14:paraId="5D7B9300"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22,32%</w:t>
            </w:r>
          </w:p>
        </w:tc>
        <w:tc>
          <w:tcPr>
            <w:tcW w:w="1384" w:type="dxa"/>
            <w:tcBorders>
              <w:top w:val="single" w:sz="4" w:space="0" w:color="auto"/>
            </w:tcBorders>
            <w:noWrap/>
            <w:hideMark/>
          </w:tcPr>
          <w:p w14:paraId="68C33EAA"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74940,300</w:t>
            </w:r>
          </w:p>
        </w:tc>
        <w:tc>
          <w:tcPr>
            <w:tcW w:w="1398" w:type="dxa"/>
            <w:tcBorders>
              <w:top w:val="single" w:sz="4" w:space="0" w:color="auto"/>
            </w:tcBorders>
            <w:noWrap/>
            <w:hideMark/>
          </w:tcPr>
          <w:p w14:paraId="2547ED8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58346,431</w:t>
            </w:r>
          </w:p>
        </w:tc>
        <w:tc>
          <w:tcPr>
            <w:tcW w:w="1384" w:type="dxa"/>
            <w:tcBorders>
              <w:top w:val="single" w:sz="4" w:space="0" w:color="auto"/>
            </w:tcBorders>
            <w:noWrap/>
            <w:hideMark/>
          </w:tcPr>
          <w:p w14:paraId="537031DA"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74348,838</w:t>
            </w:r>
          </w:p>
        </w:tc>
      </w:tr>
      <w:tr w:rsidR="00E767A7" w:rsidRPr="004868F8" w14:paraId="6B1BE2D7" w14:textId="77777777" w:rsidTr="00E767A7">
        <w:trPr>
          <w:trHeight w:val="255"/>
        </w:trPr>
        <w:tc>
          <w:tcPr>
            <w:tcW w:w="401" w:type="dxa"/>
            <w:noWrap/>
            <w:hideMark/>
          </w:tcPr>
          <w:p w14:paraId="24FA5987"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w:t>
            </w:r>
          </w:p>
        </w:tc>
        <w:tc>
          <w:tcPr>
            <w:tcW w:w="3568" w:type="dxa"/>
            <w:noWrap/>
            <w:hideMark/>
          </w:tcPr>
          <w:p w14:paraId="33494BC3" w14:textId="59E365B3"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Estratégia de Capac. Player 2</w:t>
            </w:r>
          </w:p>
        </w:tc>
        <w:tc>
          <w:tcPr>
            <w:tcW w:w="1520" w:type="dxa"/>
            <w:noWrap/>
            <w:hideMark/>
          </w:tcPr>
          <w:p w14:paraId="1DEC48C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-17,04%</w:t>
            </w:r>
          </w:p>
        </w:tc>
        <w:tc>
          <w:tcPr>
            <w:tcW w:w="1384" w:type="dxa"/>
            <w:noWrap/>
            <w:hideMark/>
          </w:tcPr>
          <w:p w14:paraId="0CB04147"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1,252</w:t>
            </w:r>
          </w:p>
        </w:tc>
        <w:tc>
          <w:tcPr>
            <w:tcW w:w="1398" w:type="dxa"/>
            <w:noWrap/>
            <w:hideMark/>
          </w:tcPr>
          <w:p w14:paraId="60C4EB80"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1,589</w:t>
            </w:r>
          </w:p>
        </w:tc>
        <w:tc>
          <w:tcPr>
            <w:tcW w:w="1384" w:type="dxa"/>
            <w:noWrap/>
            <w:hideMark/>
          </w:tcPr>
          <w:p w14:paraId="7D8B7BD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1,980</w:t>
            </w:r>
          </w:p>
        </w:tc>
      </w:tr>
      <w:tr w:rsidR="00E767A7" w:rsidRPr="004868F8" w14:paraId="5A940221"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27DA413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w:t>
            </w:r>
          </w:p>
        </w:tc>
        <w:tc>
          <w:tcPr>
            <w:tcW w:w="3568" w:type="dxa"/>
            <w:noWrap/>
            <w:hideMark/>
          </w:tcPr>
          <w:p w14:paraId="7B050FEE" w14:textId="2EDE60E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de Utilização da Capacidade</w:t>
            </w:r>
          </w:p>
        </w:tc>
        <w:tc>
          <w:tcPr>
            <w:tcW w:w="1520" w:type="dxa"/>
            <w:noWrap/>
            <w:hideMark/>
          </w:tcPr>
          <w:p w14:paraId="0C4110B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-13,11%</w:t>
            </w:r>
          </w:p>
        </w:tc>
        <w:tc>
          <w:tcPr>
            <w:tcW w:w="1384" w:type="dxa"/>
            <w:noWrap/>
            <w:hideMark/>
          </w:tcPr>
          <w:p w14:paraId="372A8AF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0,761</w:t>
            </w:r>
          </w:p>
        </w:tc>
        <w:tc>
          <w:tcPr>
            <w:tcW w:w="1398" w:type="dxa"/>
            <w:noWrap/>
            <w:hideMark/>
          </w:tcPr>
          <w:p w14:paraId="76218A01"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0,813</w:t>
            </w:r>
          </w:p>
        </w:tc>
        <w:tc>
          <w:tcPr>
            <w:tcW w:w="1384" w:type="dxa"/>
            <w:noWrap/>
            <w:hideMark/>
          </w:tcPr>
          <w:p w14:paraId="7FB8409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0,398</w:t>
            </w:r>
          </w:p>
        </w:tc>
      </w:tr>
      <w:tr w:rsidR="00E767A7" w:rsidRPr="004868F8" w14:paraId="3A8D5667" w14:textId="77777777" w:rsidTr="00E767A7">
        <w:trPr>
          <w:trHeight w:val="255"/>
        </w:trPr>
        <w:tc>
          <w:tcPr>
            <w:tcW w:w="401" w:type="dxa"/>
            <w:noWrap/>
            <w:hideMark/>
          </w:tcPr>
          <w:p w14:paraId="7B229B4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4</w:t>
            </w:r>
          </w:p>
        </w:tc>
        <w:tc>
          <w:tcPr>
            <w:tcW w:w="3568" w:type="dxa"/>
            <w:noWrap/>
            <w:hideMark/>
          </w:tcPr>
          <w:p w14:paraId="79AB02B2" w14:textId="47512096"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Estratégia de Capac. Player 4</w:t>
            </w:r>
          </w:p>
        </w:tc>
        <w:tc>
          <w:tcPr>
            <w:tcW w:w="1520" w:type="dxa"/>
            <w:noWrap/>
            <w:hideMark/>
          </w:tcPr>
          <w:p w14:paraId="3093710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-13,02%</w:t>
            </w:r>
          </w:p>
        </w:tc>
        <w:tc>
          <w:tcPr>
            <w:tcW w:w="1384" w:type="dxa"/>
            <w:noWrap/>
            <w:hideMark/>
          </w:tcPr>
          <w:p w14:paraId="236512C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1,312</w:t>
            </w:r>
          </w:p>
        </w:tc>
        <w:tc>
          <w:tcPr>
            <w:tcW w:w="1398" w:type="dxa"/>
            <w:noWrap/>
            <w:hideMark/>
          </w:tcPr>
          <w:p w14:paraId="778F582D"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1,570</w:t>
            </w:r>
          </w:p>
        </w:tc>
        <w:tc>
          <w:tcPr>
            <w:tcW w:w="1384" w:type="dxa"/>
            <w:noWrap/>
            <w:hideMark/>
          </w:tcPr>
          <w:p w14:paraId="5136B367"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E767A7" w:rsidRPr="004868F8" w14:paraId="01518485"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5B387B0B"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5</w:t>
            </w:r>
          </w:p>
        </w:tc>
        <w:tc>
          <w:tcPr>
            <w:tcW w:w="3568" w:type="dxa"/>
            <w:noWrap/>
            <w:hideMark/>
          </w:tcPr>
          <w:p w14:paraId="20D535BB" w14:textId="79124E8A"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Delay no Report de Demanda</w:t>
            </w:r>
          </w:p>
        </w:tc>
        <w:tc>
          <w:tcPr>
            <w:tcW w:w="1520" w:type="dxa"/>
            <w:noWrap/>
            <w:hideMark/>
          </w:tcPr>
          <w:p w14:paraId="2E7B0D8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10,13%</w:t>
            </w:r>
          </w:p>
        </w:tc>
        <w:tc>
          <w:tcPr>
            <w:tcW w:w="1384" w:type="dxa"/>
            <w:noWrap/>
            <w:hideMark/>
          </w:tcPr>
          <w:p w14:paraId="41C25ED7"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0,170</w:t>
            </w:r>
          </w:p>
        </w:tc>
        <w:tc>
          <w:tcPr>
            <w:tcW w:w="1398" w:type="dxa"/>
            <w:noWrap/>
            <w:hideMark/>
          </w:tcPr>
          <w:p w14:paraId="58BD286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0,152</w:t>
            </w:r>
          </w:p>
        </w:tc>
        <w:tc>
          <w:tcPr>
            <w:tcW w:w="1384" w:type="dxa"/>
            <w:noWrap/>
            <w:hideMark/>
          </w:tcPr>
          <w:p w14:paraId="6BC50B5B"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0,187</w:t>
            </w:r>
          </w:p>
        </w:tc>
      </w:tr>
      <w:tr w:rsidR="00E767A7" w:rsidRPr="004868F8" w14:paraId="50731B2F" w14:textId="77777777" w:rsidTr="00E767A7">
        <w:trPr>
          <w:trHeight w:val="255"/>
        </w:trPr>
        <w:tc>
          <w:tcPr>
            <w:tcW w:w="401" w:type="dxa"/>
            <w:noWrap/>
            <w:hideMark/>
          </w:tcPr>
          <w:p w14:paraId="2F55898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6</w:t>
            </w:r>
          </w:p>
        </w:tc>
        <w:tc>
          <w:tcPr>
            <w:tcW w:w="3568" w:type="dxa"/>
            <w:noWrap/>
            <w:hideMark/>
          </w:tcPr>
          <w:p w14:paraId="7F88F3A0" w14:textId="39281F8C"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Market Share Desejado Player 2</w:t>
            </w:r>
          </w:p>
        </w:tc>
        <w:tc>
          <w:tcPr>
            <w:tcW w:w="1520" w:type="dxa"/>
            <w:noWrap/>
            <w:hideMark/>
          </w:tcPr>
          <w:p w14:paraId="43F73DB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9,90%</w:t>
            </w:r>
          </w:p>
        </w:tc>
        <w:tc>
          <w:tcPr>
            <w:tcW w:w="1384" w:type="dxa"/>
            <w:noWrap/>
            <w:hideMark/>
          </w:tcPr>
          <w:p w14:paraId="7F069B9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0,456</w:t>
            </w:r>
          </w:p>
        </w:tc>
        <w:tc>
          <w:tcPr>
            <w:tcW w:w="1398" w:type="dxa"/>
            <w:noWrap/>
            <w:hideMark/>
          </w:tcPr>
          <w:p w14:paraId="3B8B1BF0"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0,428</w:t>
            </w:r>
          </w:p>
        </w:tc>
        <w:tc>
          <w:tcPr>
            <w:tcW w:w="1384" w:type="dxa"/>
            <w:noWrap/>
            <w:hideMark/>
          </w:tcPr>
          <w:p w14:paraId="62BB8F3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0,289</w:t>
            </w:r>
          </w:p>
        </w:tc>
      </w:tr>
      <w:tr w:rsidR="00E767A7" w:rsidRPr="004868F8" w14:paraId="7F363E1C"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6AE6B5DC"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7</w:t>
            </w:r>
          </w:p>
        </w:tc>
        <w:tc>
          <w:tcPr>
            <w:tcW w:w="3568" w:type="dxa"/>
            <w:noWrap/>
            <w:hideMark/>
          </w:tcPr>
          <w:p w14:paraId="2FDBA652" w14:textId="1B13ADCC"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da Atratividade ao Preço</w:t>
            </w:r>
          </w:p>
        </w:tc>
        <w:tc>
          <w:tcPr>
            <w:tcW w:w="1520" w:type="dxa"/>
            <w:noWrap/>
            <w:hideMark/>
          </w:tcPr>
          <w:p w14:paraId="188852C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8,89%</w:t>
            </w:r>
          </w:p>
        </w:tc>
        <w:tc>
          <w:tcPr>
            <w:tcW w:w="1384" w:type="dxa"/>
            <w:noWrap/>
            <w:hideMark/>
          </w:tcPr>
          <w:p w14:paraId="40DBB471"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-7,469</w:t>
            </w:r>
          </w:p>
        </w:tc>
        <w:tc>
          <w:tcPr>
            <w:tcW w:w="1398" w:type="dxa"/>
            <w:noWrap/>
            <w:hideMark/>
          </w:tcPr>
          <w:p w14:paraId="47A6365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-8,177</w:t>
            </w:r>
          </w:p>
        </w:tc>
        <w:tc>
          <w:tcPr>
            <w:tcW w:w="1384" w:type="dxa"/>
            <w:noWrap/>
            <w:hideMark/>
          </w:tcPr>
          <w:p w14:paraId="4E7F283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7,961</w:t>
            </w:r>
          </w:p>
        </w:tc>
      </w:tr>
      <w:tr w:rsidR="00E767A7" w:rsidRPr="004868F8" w14:paraId="68B0C9CB" w14:textId="77777777" w:rsidTr="00E767A7">
        <w:trPr>
          <w:trHeight w:val="255"/>
        </w:trPr>
        <w:tc>
          <w:tcPr>
            <w:tcW w:w="401" w:type="dxa"/>
            <w:noWrap/>
            <w:hideMark/>
          </w:tcPr>
          <w:p w14:paraId="5EF9B59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8</w:t>
            </w:r>
          </w:p>
        </w:tc>
        <w:tc>
          <w:tcPr>
            <w:tcW w:w="3568" w:type="dxa"/>
            <w:noWrap/>
            <w:hideMark/>
          </w:tcPr>
          <w:p w14:paraId="2CB8B17C" w14:textId="464763F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Razão de Custos Fixos/Custos Variáveis</w:t>
            </w:r>
          </w:p>
        </w:tc>
        <w:tc>
          <w:tcPr>
            <w:tcW w:w="1520" w:type="dxa"/>
            <w:noWrap/>
            <w:hideMark/>
          </w:tcPr>
          <w:p w14:paraId="447DA209"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7,02%</w:t>
            </w:r>
          </w:p>
        </w:tc>
        <w:tc>
          <w:tcPr>
            <w:tcW w:w="1384" w:type="dxa"/>
            <w:noWrap/>
            <w:hideMark/>
          </w:tcPr>
          <w:p w14:paraId="22BE11C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1,806</w:t>
            </w:r>
          </w:p>
        </w:tc>
        <w:tc>
          <w:tcPr>
            <w:tcW w:w="1398" w:type="dxa"/>
            <w:noWrap/>
            <w:hideMark/>
          </w:tcPr>
          <w:p w14:paraId="70BBF4D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1,620</w:t>
            </w:r>
          </w:p>
        </w:tc>
        <w:tc>
          <w:tcPr>
            <w:tcW w:w="1384" w:type="dxa"/>
            <w:noWrap/>
            <w:hideMark/>
          </w:tcPr>
          <w:p w14:paraId="75AC291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2,642</w:t>
            </w:r>
          </w:p>
        </w:tc>
      </w:tr>
      <w:tr w:rsidR="00E767A7" w:rsidRPr="004868F8" w14:paraId="143C3AC8"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613A4F6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9</w:t>
            </w:r>
          </w:p>
        </w:tc>
        <w:tc>
          <w:tcPr>
            <w:tcW w:w="3568" w:type="dxa"/>
            <w:noWrap/>
            <w:hideMark/>
          </w:tcPr>
          <w:p w14:paraId="150425E4" w14:textId="4E1BDCEB"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Orçamento P&amp;D Player 4</w:t>
            </w:r>
          </w:p>
        </w:tc>
        <w:tc>
          <w:tcPr>
            <w:tcW w:w="1520" w:type="dxa"/>
            <w:noWrap/>
            <w:hideMark/>
          </w:tcPr>
          <w:p w14:paraId="5B2E53A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6,72%</w:t>
            </w:r>
          </w:p>
        </w:tc>
        <w:tc>
          <w:tcPr>
            <w:tcW w:w="1384" w:type="dxa"/>
            <w:noWrap/>
            <w:hideMark/>
          </w:tcPr>
          <w:p w14:paraId="1B4BED8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0,105</w:t>
            </w:r>
          </w:p>
        </w:tc>
        <w:tc>
          <w:tcPr>
            <w:tcW w:w="1398" w:type="dxa"/>
            <w:noWrap/>
            <w:hideMark/>
          </w:tcPr>
          <w:p w14:paraId="4AE364C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0,098</w:t>
            </w:r>
          </w:p>
        </w:tc>
        <w:tc>
          <w:tcPr>
            <w:tcW w:w="1384" w:type="dxa"/>
            <w:noWrap/>
            <w:hideMark/>
          </w:tcPr>
          <w:p w14:paraId="109DE3E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r>
      <w:tr w:rsidR="00E767A7" w:rsidRPr="004868F8" w14:paraId="0121C06F" w14:textId="77777777" w:rsidTr="00E767A7">
        <w:trPr>
          <w:trHeight w:val="255"/>
        </w:trPr>
        <w:tc>
          <w:tcPr>
            <w:tcW w:w="401" w:type="dxa"/>
            <w:noWrap/>
            <w:hideMark/>
          </w:tcPr>
          <w:p w14:paraId="65A7D0C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10</w:t>
            </w:r>
          </w:p>
        </w:tc>
        <w:tc>
          <w:tcPr>
            <w:tcW w:w="3568" w:type="dxa"/>
            <w:noWrap/>
            <w:hideMark/>
          </w:tcPr>
          <w:p w14:paraId="7201AFD2" w14:textId="2690BB79"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Orçamento P&amp;D Player 3</w:t>
            </w:r>
          </w:p>
        </w:tc>
        <w:tc>
          <w:tcPr>
            <w:tcW w:w="1520" w:type="dxa"/>
            <w:noWrap/>
            <w:hideMark/>
          </w:tcPr>
          <w:p w14:paraId="45C2EE5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-6,33%</w:t>
            </w:r>
          </w:p>
        </w:tc>
        <w:tc>
          <w:tcPr>
            <w:tcW w:w="1384" w:type="dxa"/>
            <w:noWrap/>
            <w:hideMark/>
          </w:tcPr>
          <w:p w14:paraId="623E84E7"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0,095</w:t>
            </w:r>
          </w:p>
        </w:tc>
        <w:tc>
          <w:tcPr>
            <w:tcW w:w="1398" w:type="dxa"/>
            <w:noWrap/>
            <w:hideMark/>
          </w:tcPr>
          <w:p w14:paraId="137D711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0,102</w:t>
            </w:r>
          </w:p>
        </w:tc>
        <w:tc>
          <w:tcPr>
            <w:tcW w:w="1384" w:type="dxa"/>
            <w:noWrap/>
            <w:hideMark/>
          </w:tcPr>
          <w:p w14:paraId="4E67D9F7"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E767A7" w:rsidRPr="004868F8" w14:paraId="7C3A2365"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06E024C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11</w:t>
            </w:r>
          </w:p>
        </w:tc>
        <w:tc>
          <w:tcPr>
            <w:tcW w:w="3568" w:type="dxa"/>
            <w:noWrap/>
            <w:hideMark/>
          </w:tcPr>
          <w:p w14:paraId="5FF01147" w14:textId="332A1F42"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Tempo de Avaliação de Patentes</w:t>
            </w:r>
          </w:p>
        </w:tc>
        <w:tc>
          <w:tcPr>
            <w:tcW w:w="1520" w:type="dxa"/>
            <w:noWrap/>
            <w:hideMark/>
          </w:tcPr>
          <w:p w14:paraId="17D3C97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5,89%</w:t>
            </w:r>
          </w:p>
        </w:tc>
        <w:tc>
          <w:tcPr>
            <w:tcW w:w="1384" w:type="dxa"/>
            <w:noWrap/>
            <w:hideMark/>
          </w:tcPr>
          <w:p w14:paraId="32E4B55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2,316</w:t>
            </w:r>
          </w:p>
        </w:tc>
        <w:tc>
          <w:tcPr>
            <w:tcW w:w="1398" w:type="dxa"/>
            <w:noWrap/>
            <w:hideMark/>
          </w:tcPr>
          <w:p w14:paraId="0B0DC60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2,228</w:t>
            </w:r>
          </w:p>
        </w:tc>
        <w:tc>
          <w:tcPr>
            <w:tcW w:w="1384" w:type="dxa"/>
            <w:noWrap/>
            <w:hideMark/>
          </w:tcPr>
          <w:p w14:paraId="2A72412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1,490</w:t>
            </w:r>
          </w:p>
        </w:tc>
      </w:tr>
      <w:tr w:rsidR="00E767A7" w:rsidRPr="004868F8" w14:paraId="367730CA" w14:textId="77777777" w:rsidTr="00E767A7">
        <w:trPr>
          <w:trHeight w:val="255"/>
        </w:trPr>
        <w:tc>
          <w:tcPr>
            <w:tcW w:w="401" w:type="dxa"/>
            <w:noWrap/>
            <w:hideMark/>
          </w:tcPr>
          <w:p w14:paraId="5D6CDCA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12</w:t>
            </w:r>
          </w:p>
        </w:tc>
        <w:tc>
          <w:tcPr>
            <w:tcW w:w="3568" w:type="dxa"/>
            <w:noWrap/>
            <w:hideMark/>
          </w:tcPr>
          <w:p w14:paraId="345A5314" w14:textId="394F79A4"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Tempo de Realização do Inv. em P&amp;D</w:t>
            </w:r>
          </w:p>
        </w:tc>
        <w:tc>
          <w:tcPr>
            <w:tcW w:w="1520" w:type="dxa"/>
            <w:noWrap/>
            <w:hideMark/>
          </w:tcPr>
          <w:p w14:paraId="083200A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5,84%</w:t>
            </w:r>
          </w:p>
        </w:tc>
        <w:tc>
          <w:tcPr>
            <w:tcW w:w="1384" w:type="dxa"/>
            <w:noWrap/>
            <w:hideMark/>
          </w:tcPr>
          <w:p w14:paraId="014EFC9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2,631</w:t>
            </w:r>
          </w:p>
        </w:tc>
        <w:tc>
          <w:tcPr>
            <w:tcW w:w="1398" w:type="dxa"/>
            <w:noWrap/>
            <w:hideMark/>
          </w:tcPr>
          <w:p w14:paraId="4E3C764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2,456</w:t>
            </w:r>
          </w:p>
        </w:tc>
        <w:tc>
          <w:tcPr>
            <w:tcW w:w="1384" w:type="dxa"/>
            <w:noWrap/>
            <w:hideMark/>
          </w:tcPr>
          <w:p w14:paraId="0093858D"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2,982</w:t>
            </w:r>
          </w:p>
        </w:tc>
      </w:tr>
      <w:tr w:rsidR="00E767A7" w:rsidRPr="004868F8" w14:paraId="4852C799"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15978290"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13</w:t>
            </w:r>
          </w:p>
        </w:tc>
        <w:tc>
          <w:tcPr>
            <w:tcW w:w="3568" w:type="dxa"/>
            <w:noWrap/>
            <w:hideMark/>
          </w:tcPr>
          <w:p w14:paraId="707890B2" w14:textId="7700872A"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Market Share Desejado Player 4</w:t>
            </w:r>
          </w:p>
        </w:tc>
        <w:tc>
          <w:tcPr>
            <w:tcW w:w="1520" w:type="dxa"/>
            <w:noWrap/>
            <w:hideMark/>
          </w:tcPr>
          <w:p w14:paraId="5C53FA51"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5,52%</w:t>
            </w:r>
          </w:p>
        </w:tc>
        <w:tc>
          <w:tcPr>
            <w:tcW w:w="1384" w:type="dxa"/>
            <w:noWrap/>
            <w:hideMark/>
          </w:tcPr>
          <w:p w14:paraId="1CB6E6CB"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0,431</w:t>
            </w:r>
          </w:p>
        </w:tc>
        <w:tc>
          <w:tcPr>
            <w:tcW w:w="1398" w:type="dxa"/>
            <w:noWrap/>
            <w:hideMark/>
          </w:tcPr>
          <w:p w14:paraId="2FC0CCC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0,416</w:t>
            </w:r>
          </w:p>
        </w:tc>
        <w:tc>
          <w:tcPr>
            <w:tcW w:w="1384" w:type="dxa"/>
            <w:noWrap/>
            <w:hideMark/>
          </w:tcPr>
          <w:p w14:paraId="127C5EF0"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0,278</w:t>
            </w:r>
          </w:p>
        </w:tc>
      </w:tr>
      <w:tr w:rsidR="00E767A7" w:rsidRPr="004868F8" w14:paraId="6BB705A7" w14:textId="77777777" w:rsidTr="00E767A7">
        <w:trPr>
          <w:trHeight w:val="255"/>
        </w:trPr>
        <w:tc>
          <w:tcPr>
            <w:tcW w:w="401" w:type="dxa"/>
            <w:noWrap/>
            <w:hideMark/>
          </w:tcPr>
          <w:p w14:paraId="2AC00B14"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14</w:t>
            </w:r>
          </w:p>
        </w:tc>
        <w:tc>
          <w:tcPr>
            <w:tcW w:w="3568" w:type="dxa"/>
            <w:noWrap/>
            <w:hideMark/>
          </w:tcPr>
          <w:p w14:paraId="2475D795" w14:textId="5738A291"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Tempo de Ajuste da Capacidade</w:t>
            </w:r>
          </w:p>
        </w:tc>
        <w:tc>
          <w:tcPr>
            <w:tcW w:w="1520" w:type="dxa"/>
            <w:noWrap/>
            <w:hideMark/>
          </w:tcPr>
          <w:p w14:paraId="57DC366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-5,38%</w:t>
            </w:r>
          </w:p>
        </w:tc>
        <w:tc>
          <w:tcPr>
            <w:tcW w:w="1384" w:type="dxa"/>
            <w:noWrap/>
            <w:hideMark/>
          </w:tcPr>
          <w:p w14:paraId="361F43D7"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0,730</w:t>
            </w:r>
          </w:p>
        </w:tc>
        <w:tc>
          <w:tcPr>
            <w:tcW w:w="1398" w:type="dxa"/>
            <w:noWrap/>
            <w:hideMark/>
          </w:tcPr>
          <w:p w14:paraId="687A5AB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0,757</w:t>
            </w:r>
          </w:p>
        </w:tc>
        <w:tc>
          <w:tcPr>
            <w:tcW w:w="1384" w:type="dxa"/>
            <w:noWrap/>
            <w:hideMark/>
          </w:tcPr>
          <w:p w14:paraId="38F6B629"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E767A7" w:rsidRPr="004868F8" w14:paraId="6DC40653"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6760D1CD"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15</w:t>
            </w:r>
          </w:p>
        </w:tc>
        <w:tc>
          <w:tcPr>
            <w:tcW w:w="3568" w:type="dxa"/>
            <w:noWrap/>
            <w:hideMark/>
          </w:tcPr>
          <w:p w14:paraId="085D8250" w14:textId="41EA6D6D"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Fração de Descartes de Imp. 3D</w:t>
            </w:r>
          </w:p>
        </w:tc>
        <w:tc>
          <w:tcPr>
            <w:tcW w:w="1520" w:type="dxa"/>
            <w:noWrap/>
            <w:hideMark/>
          </w:tcPr>
          <w:p w14:paraId="065CEC91"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5,37%</w:t>
            </w:r>
          </w:p>
        </w:tc>
        <w:tc>
          <w:tcPr>
            <w:tcW w:w="1384" w:type="dxa"/>
            <w:noWrap/>
            <w:hideMark/>
          </w:tcPr>
          <w:p w14:paraId="35EC1E50"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0,154</w:t>
            </w:r>
          </w:p>
        </w:tc>
        <w:tc>
          <w:tcPr>
            <w:tcW w:w="1398" w:type="dxa"/>
            <w:noWrap/>
            <w:hideMark/>
          </w:tcPr>
          <w:p w14:paraId="3E53C04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c>
          <w:tcPr>
            <w:tcW w:w="1384" w:type="dxa"/>
            <w:noWrap/>
            <w:hideMark/>
          </w:tcPr>
          <w:p w14:paraId="2E0415C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E767A7" w:rsidRPr="004868F8" w14:paraId="2560EDD8" w14:textId="77777777" w:rsidTr="00E767A7">
        <w:trPr>
          <w:trHeight w:val="255"/>
        </w:trPr>
        <w:tc>
          <w:tcPr>
            <w:tcW w:w="401" w:type="dxa"/>
            <w:noWrap/>
            <w:hideMark/>
          </w:tcPr>
          <w:p w14:paraId="14337D3D"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16</w:t>
            </w:r>
          </w:p>
        </w:tc>
        <w:tc>
          <w:tcPr>
            <w:tcW w:w="3568" w:type="dxa"/>
            <w:noWrap/>
            <w:hideMark/>
          </w:tcPr>
          <w:p w14:paraId="165853F8" w14:textId="7128D79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Market Share Desejado Player 3</w:t>
            </w:r>
          </w:p>
        </w:tc>
        <w:tc>
          <w:tcPr>
            <w:tcW w:w="1520" w:type="dxa"/>
            <w:noWrap/>
            <w:hideMark/>
          </w:tcPr>
          <w:p w14:paraId="559A1D8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-5,02%</w:t>
            </w:r>
          </w:p>
        </w:tc>
        <w:tc>
          <w:tcPr>
            <w:tcW w:w="1384" w:type="dxa"/>
            <w:noWrap/>
            <w:hideMark/>
          </w:tcPr>
          <w:p w14:paraId="146B5BA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0,219</w:t>
            </w:r>
          </w:p>
        </w:tc>
        <w:tc>
          <w:tcPr>
            <w:tcW w:w="1398" w:type="dxa"/>
            <w:noWrap/>
            <w:hideMark/>
          </w:tcPr>
          <w:p w14:paraId="75A7AB1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0,227</w:t>
            </w:r>
          </w:p>
        </w:tc>
        <w:tc>
          <w:tcPr>
            <w:tcW w:w="1384" w:type="dxa"/>
            <w:noWrap/>
            <w:hideMark/>
          </w:tcPr>
          <w:p w14:paraId="3C5BB5F9"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r>
      <w:tr w:rsidR="00E767A7" w:rsidRPr="004868F8" w14:paraId="242D8682"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12914FE3"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17</w:t>
            </w:r>
          </w:p>
        </w:tc>
        <w:tc>
          <w:tcPr>
            <w:tcW w:w="3568" w:type="dxa"/>
            <w:noWrap/>
            <w:hideMark/>
          </w:tcPr>
          <w:p w14:paraId="6BB277D3" w14:textId="581AA69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Elasticidade da Demanda</w:t>
            </w:r>
          </w:p>
        </w:tc>
        <w:tc>
          <w:tcPr>
            <w:tcW w:w="1520" w:type="dxa"/>
            <w:noWrap/>
            <w:hideMark/>
          </w:tcPr>
          <w:p w14:paraId="38ABDAFB"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-4,81%</w:t>
            </w:r>
          </w:p>
        </w:tc>
        <w:tc>
          <w:tcPr>
            <w:tcW w:w="1384" w:type="dxa"/>
            <w:noWrap/>
            <w:hideMark/>
          </w:tcPr>
          <w:p w14:paraId="33FC9671"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0,464</w:t>
            </w:r>
          </w:p>
        </w:tc>
        <w:tc>
          <w:tcPr>
            <w:tcW w:w="1398" w:type="dxa"/>
            <w:noWrap/>
            <w:hideMark/>
          </w:tcPr>
          <w:p w14:paraId="7C243CEC"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0,512</w:t>
            </w:r>
          </w:p>
        </w:tc>
        <w:tc>
          <w:tcPr>
            <w:tcW w:w="1384" w:type="dxa"/>
            <w:noWrap/>
            <w:hideMark/>
          </w:tcPr>
          <w:p w14:paraId="15421BB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0,994</w:t>
            </w:r>
          </w:p>
        </w:tc>
      </w:tr>
      <w:tr w:rsidR="00E767A7" w:rsidRPr="004868F8" w14:paraId="7332B2B8" w14:textId="77777777" w:rsidTr="00E767A7">
        <w:trPr>
          <w:trHeight w:val="255"/>
        </w:trPr>
        <w:tc>
          <w:tcPr>
            <w:tcW w:w="401" w:type="dxa"/>
            <w:noWrap/>
            <w:hideMark/>
          </w:tcPr>
          <w:p w14:paraId="018DF2F6"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18</w:t>
            </w:r>
          </w:p>
        </w:tc>
        <w:tc>
          <w:tcPr>
            <w:tcW w:w="3568" w:type="dxa"/>
            <w:noWrap/>
            <w:hideMark/>
          </w:tcPr>
          <w:p w14:paraId="3DAE70A7" w14:textId="16F375E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Tempo de Inutilização da Patente</w:t>
            </w:r>
          </w:p>
        </w:tc>
        <w:tc>
          <w:tcPr>
            <w:tcW w:w="1520" w:type="dxa"/>
            <w:noWrap/>
            <w:hideMark/>
          </w:tcPr>
          <w:p w14:paraId="682493BA"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4,54%</w:t>
            </w:r>
          </w:p>
        </w:tc>
        <w:tc>
          <w:tcPr>
            <w:tcW w:w="1384" w:type="dxa"/>
            <w:noWrap/>
            <w:hideMark/>
          </w:tcPr>
          <w:p w14:paraId="5E4442CD"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10,339</w:t>
            </w:r>
          </w:p>
        </w:tc>
        <w:tc>
          <w:tcPr>
            <w:tcW w:w="1398" w:type="dxa"/>
            <w:noWrap/>
            <w:hideMark/>
          </w:tcPr>
          <w:p w14:paraId="7BC3927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9,886</w:t>
            </w:r>
          </w:p>
        </w:tc>
        <w:tc>
          <w:tcPr>
            <w:tcW w:w="1384" w:type="dxa"/>
            <w:noWrap/>
            <w:hideMark/>
          </w:tcPr>
          <w:p w14:paraId="18D6602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9,972</w:t>
            </w:r>
          </w:p>
        </w:tc>
      </w:tr>
      <w:tr w:rsidR="00E767A7" w:rsidRPr="004868F8" w14:paraId="3BBB07B0"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7AFF29C9"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19</w:t>
            </w:r>
          </w:p>
        </w:tc>
        <w:tc>
          <w:tcPr>
            <w:tcW w:w="3568" w:type="dxa"/>
            <w:noWrap/>
            <w:hideMark/>
          </w:tcPr>
          <w:p w14:paraId="29F3086B" w14:textId="38743F36"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Orçamento P&amp;D Player 2</w:t>
            </w:r>
          </w:p>
        </w:tc>
        <w:tc>
          <w:tcPr>
            <w:tcW w:w="1520" w:type="dxa"/>
            <w:noWrap/>
            <w:hideMark/>
          </w:tcPr>
          <w:p w14:paraId="6B96C93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4,53%</w:t>
            </w:r>
          </w:p>
        </w:tc>
        <w:tc>
          <w:tcPr>
            <w:tcW w:w="1384" w:type="dxa"/>
            <w:noWrap/>
            <w:hideMark/>
          </w:tcPr>
          <w:p w14:paraId="12B1FC61"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0,103</w:t>
            </w:r>
          </w:p>
        </w:tc>
        <w:tc>
          <w:tcPr>
            <w:tcW w:w="1398" w:type="dxa"/>
            <w:noWrap/>
            <w:hideMark/>
          </w:tcPr>
          <w:p w14:paraId="512BCE1C"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c>
          <w:tcPr>
            <w:tcW w:w="1384" w:type="dxa"/>
            <w:noWrap/>
            <w:hideMark/>
          </w:tcPr>
          <w:p w14:paraId="188EDCD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E767A7" w:rsidRPr="004868F8" w14:paraId="543320AA" w14:textId="77777777" w:rsidTr="00E767A7">
        <w:trPr>
          <w:trHeight w:val="255"/>
        </w:trPr>
        <w:tc>
          <w:tcPr>
            <w:tcW w:w="401" w:type="dxa"/>
            <w:noWrap/>
            <w:hideMark/>
          </w:tcPr>
          <w:p w14:paraId="1122ADC7"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20</w:t>
            </w:r>
          </w:p>
        </w:tc>
        <w:tc>
          <w:tcPr>
            <w:tcW w:w="3568" w:type="dxa"/>
            <w:noWrap/>
            <w:hideMark/>
          </w:tcPr>
          <w:p w14:paraId="7A715FAA" w14:textId="3439FED3"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de Pedidos Iniciais por Substituição</w:t>
            </w:r>
          </w:p>
        </w:tc>
        <w:tc>
          <w:tcPr>
            <w:tcW w:w="1520" w:type="dxa"/>
            <w:noWrap/>
            <w:hideMark/>
          </w:tcPr>
          <w:p w14:paraId="6A6FFBA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3,85%</w:t>
            </w:r>
          </w:p>
        </w:tc>
        <w:tc>
          <w:tcPr>
            <w:tcW w:w="1384" w:type="dxa"/>
            <w:noWrap/>
            <w:hideMark/>
          </w:tcPr>
          <w:p w14:paraId="65175D6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0,470</w:t>
            </w:r>
          </w:p>
        </w:tc>
        <w:tc>
          <w:tcPr>
            <w:tcW w:w="1398" w:type="dxa"/>
            <w:noWrap/>
            <w:hideMark/>
          </w:tcPr>
          <w:p w14:paraId="4C667F9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0,443</w:t>
            </w:r>
          </w:p>
        </w:tc>
        <w:tc>
          <w:tcPr>
            <w:tcW w:w="1384" w:type="dxa"/>
            <w:noWrap/>
            <w:hideMark/>
          </w:tcPr>
          <w:p w14:paraId="133ADCB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0,695</w:t>
            </w:r>
          </w:p>
        </w:tc>
      </w:tr>
      <w:tr w:rsidR="00E767A7" w:rsidRPr="004868F8" w14:paraId="3C5D5086"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48790A13"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21</w:t>
            </w:r>
          </w:p>
        </w:tc>
        <w:tc>
          <w:tcPr>
            <w:tcW w:w="3568" w:type="dxa"/>
            <w:noWrap/>
            <w:hideMark/>
          </w:tcPr>
          <w:p w14:paraId="66845F74" w14:textId="656B38D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P&amp;D Aberto Player 3</w:t>
            </w:r>
          </w:p>
        </w:tc>
        <w:tc>
          <w:tcPr>
            <w:tcW w:w="1520" w:type="dxa"/>
            <w:noWrap/>
            <w:hideMark/>
          </w:tcPr>
          <w:p w14:paraId="7F4EDC3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w:t>
            </w:r>
          </w:p>
        </w:tc>
        <w:tc>
          <w:tcPr>
            <w:tcW w:w="1384" w:type="dxa"/>
            <w:noWrap/>
            <w:hideMark/>
          </w:tcPr>
          <w:p w14:paraId="0F62826C"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0,482</w:t>
            </w:r>
          </w:p>
        </w:tc>
        <w:tc>
          <w:tcPr>
            <w:tcW w:w="1398" w:type="dxa"/>
            <w:noWrap/>
            <w:hideMark/>
          </w:tcPr>
          <w:p w14:paraId="5132204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0,506</w:t>
            </w:r>
          </w:p>
        </w:tc>
        <w:tc>
          <w:tcPr>
            <w:tcW w:w="1384" w:type="dxa"/>
            <w:noWrap/>
            <w:hideMark/>
          </w:tcPr>
          <w:p w14:paraId="0B0E3D9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0,996</w:t>
            </w:r>
          </w:p>
        </w:tc>
      </w:tr>
      <w:tr w:rsidR="00E767A7" w:rsidRPr="004868F8" w14:paraId="182AC05E" w14:textId="77777777" w:rsidTr="00E767A7">
        <w:trPr>
          <w:trHeight w:val="255"/>
        </w:trPr>
        <w:tc>
          <w:tcPr>
            <w:tcW w:w="401" w:type="dxa"/>
            <w:noWrap/>
            <w:hideMark/>
          </w:tcPr>
          <w:p w14:paraId="62E704E3"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22</w:t>
            </w:r>
          </w:p>
        </w:tc>
        <w:tc>
          <w:tcPr>
            <w:tcW w:w="3568" w:type="dxa"/>
            <w:noWrap/>
            <w:hideMark/>
          </w:tcPr>
          <w:p w14:paraId="53B35AFF" w14:textId="6B2242C9"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do Preço a Custos</w:t>
            </w:r>
          </w:p>
        </w:tc>
        <w:tc>
          <w:tcPr>
            <w:tcW w:w="1520" w:type="dxa"/>
            <w:noWrap/>
            <w:hideMark/>
          </w:tcPr>
          <w:p w14:paraId="22B6BD0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-2,32%</w:t>
            </w:r>
          </w:p>
        </w:tc>
        <w:tc>
          <w:tcPr>
            <w:tcW w:w="1384" w:type="dxa"/>
            <w:noWrap/>
            <w:hideMark/>
          </w:tcPr>
          <w:p w14:paraId="577DBD6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0,741</w:t>
            </w:r>
          </w:p>
        </w:tc>
        <w:tc>
          <w:tcPr>
            <w:tcW w:w="1398" w:type="dxa"/>
            <w:noWrap/>
            <w:hideMark/>
          </w:tcPr>
          <w:p w14:paraId="0DD91EA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0,753</w:t>
            </w:r>
          </w:p>
        </w:tc>
        <w:tc>
          <w:tcPr>
            <w:tcW w:w="1384" w:type="dxa"/>
            <w:noWrap/>
            <w:hideMark/>
          </w:tcPr>
          <w:p w14:paraId="5D79792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E767A7" w:rsidRPr="004868F8" w14:paraId="5E5EC09A"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3B2283C8"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23</w:t>
            </w:r>
          </w:p>
        </w:tc>
        <w:tc>
          <w:tcPr>
            <w:tcW w:w="3568" w:type="dxa"/>
            <w:noWrap/>
            <w:hideMark/>
          </w:tcPr>
          <w:p w14:paraId="36265AE3" w14:textId="06A05564"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Custo Médio da Patente</w:t>
            </w:r>
          </w:p>
        </w:tc>
        <w:tc>
          <w:tcPr>
            <w:tcW w:w="1520" w:type="dxa"/>
            <w:noWrap/>
            <w:hideMark/>
          </w:tcPr>
          <w:p w14:paraId="7879780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w:t>
            </w:r>
          </w:p>
        </w:tc>
        <w:tc>
          <w:tcPr>
            <w:tcW w:w="1384" w:type="dxa"/>
            <w:noWrap/>
            <w:hideMark/>
          </w:tcPr>
          <w:p w14:paraId="66FE7BE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1966941,009</w:t>
            </w:r>
          </w:p>
        </w:tc>
        <w:tc>
          <w:tcPr>
            <w:tcW w:w="1398" w:type="dxa"/>
            <w:noWrap/>
            <w:hideMark/>
          </w:tcPr>
          <w:p w14:paraId="4BE46BB1"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2011218,253</w:t>
            </w:r>
          </w:p>
        </w:tc>
        <w:tc>
          <w:tcPr>
            <w:tcW w:w="1384" w:type="dxa"/>
            <w:noWrap/>
            <w:hideMark/>
          </w:tcPr>
          <w:p w14:paraId="15043B2C"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1996358,916</w:t>
            </w:r>
          </w:p>
        </w:tc>
      </w:tr>
      <w:tr w:rsidR="00E767A7" w:rsidRPr="004868F8" w14:paraId="627308EE" w14:textId="77777777" w:rsidTr="00E767A7">
        <w:trPr>
          <w:trHeight w:val="255"/>
        </w:trPr>
        <w:tc>
          <w:tcPr>
            <w:tcW w:w="401" w:type="dxa"/>
            <w:noWrap/>
            <w:hideMark/>
          </w:tcPr>
          <w:p w14:paraId="740FC7EE"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24</w:t>
            </w:r>
          </w:p>
        </w:tc>
        <w:tc>
          <w:tcPr>
            <w:tcW w:w="3568" w:type="dxa"/>
            <w:noWrap/>
            <w:hideMark/>
          </w:tcPr>
          <w:p w14:paraId="1C75FC8F" w14:textId="0FAC8B6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Força da Difusão do Produto - Imitadores</w:t>
            </w:r>
          </w:p>
        </w:tc>
        <w:tc>
          <w:tcPr>
            <w:tcW w:w="1520" w:type="dxa"/>
            <w:noWrap/>
            <w:hideMark/>
          </w:tcPr>
          <w:p w14:paraId="7566C09B"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-2,15%</w:t>
            </w:r>
          </w:p>
        </w:tc>
        <w:tc>
          <w:tcPr>
            <w:tcW w:w="1384" w:type="dxa"/>
            <w:noWrap/>
            <w:hideMark/>
          </w:tcPr>
          <w:p w14:paraId="01F7DF2B"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0,933</w:t>
            </w:r>
          </w:p>
        </w:tc>
        <w:tc>
          <w:tcPr>
            <w:tcW w:w="1398" w:type="dxa"/>
            <w:noWrap/>
            <w:hideMark/>
          </w:tcPr>
          <w:p w14:paraId="1D39149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0,956</w:t>
            </w:r>
          </w:p>
        </w:tc>
        <w:tc>
          <w:tcPr>
            <w:tcW w:w="1384" w:type="dxa"/>
            <w:noWrap/>
            <w:hideMark/>
          </w:tcPr>
          <w:p w14:paraId="31D8BA6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1,094</w:t>
            </w:r>
          </w:p>
        </w:tc>
      </w:tr>
      <w:tr w:rsidR="00E767A7" w:rsidRPr="004868F8" w14:paraId="4207F730"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722A8FA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25</w:t>
            </w:r>
          </w:p>
        </w:tc>
        <w:tc>
          <w:tcPr>
            <w:tcW w:w="3568" w:type="dxa"/>
            <w:noWrap/>
            <w:hideMark/>
          </w:tcPr>
          <w:p w14:paraId="65D65A9A" w14:textId="328A10AD"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da Atratividade à Performance</w:t>
            </w:r>
          </w:p>
        </w:tc>
        <w:tc>
          <w:tcPr>
            <w:tcW w:w="1520" w:type="dxa"/>
            <w:noWrap/>
            <w:hideMark/>
          </w:tcPr>
          <w:p w14:paraId="6B5EAAD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w:t>
            </w:r>
          </w:p>
        </w:tc>
        <w:tc>
          <w:tcPr>
            <w:tcW w:w="1384" w:type="dxa"/>
            <w:noWrap/>
            <w:hideMark/>
          </w:tcPr>
          <w:p w14:paraId="29CE208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-7,881</w:t>
            </w:r>
          </w:p>
        </w:tc>
        <w:tc>
          <w:tcPr>
            <w:tcW w:w="1398" w:type="dxa"/>
            <w:noWrap/>
            <w:hideMark/>
          </w:tcPr>
          <w:p w14:paraId="63C39EA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-8,039</w:t>
            </w:r>
          </w:p>
        </w:tc>
        <w:tc>
          <w:tcPr>
            <w:tcW w:w="1384" w:type="dxa"/>
            <w:noWrap/>
            <w:hideMark/>
          </w:tcPr>
          <w:p w14:paraId="62AA804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7,968</w:t>
            </w:r>
          </w:p>
        </w:tc>
      </w:tr>
      <w:tr w:rsidR="00E767A7" w:rsidRPr="004868F8" w14:paraId="4E3182B7" w14:textId="77777777" w:rsidTr="00E767A7">
        <w:trPr>
          <w:trHeight w:val="255"/>
        </w:trPr>
        <w:tc>
          <w:tcPr>
            <w:tcW w:w="401" w:type="dxa"/>
            <w:noWrap/>
            <w:hideMark/>
          </w:tcPr>
          <w:p w14:paraId="46A2CCA5"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26</w:t>
            </w:r>
          </w:p>
        </w:tc>
        <w:tc>
          <w:tcPr>
            <w:tcW w:w="3568" w:type="dxa"/>
            <w:noWrap/>
            <w:hideMark/>
          </w:tcPr>
          <w:p w14:paraId="6E91B878" w14:textId="43F1E577"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Inclinação da Curva de Perform. X Patentes</w:t>
            </w:r>
          </w:p>
        </w:tc>
        <w:tc>
          <w:tcPr>
            <w:tcW w:w="1520" w:type="dxa"/>
            <w:noWrap/>
            <w:hideMark/>
          </w:tcPr>
          <w:p w14:paraId="675ECE5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-1,85%</w:t>
            </w:r>
          </w:p>
        </w:tc>
        <w:tc>
          <w:tcPr>
            <w:tcW w:w="1384" w:type="dxa"/>
            <w:noWrap/>
            <w:hideMark/>
          </w:tcPr>
          <w:p w14:paraId="3B1E345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0,024</w:t>
            </w:r>
          </w:p>
        </w:tc>
        <w:tc>
          <w:tcPr>
            <w:tcW w:w="1398" w:type="dxa"/>
            <w:noWrap/>
            <w:hideMark/>
          </w:tcPr>
          <w:p w14:paraId="10CC01C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c>
          <w:tcPr>
            <w:tcW w:w="1384" w:type="dxa"/>
            <w:noWrap/>
            <w:hideMark/>
          </w:tcPr>
          <w:p w14:paraId="7D6CB38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r>
      <w:tr w:rsidR="00E767A7" w:rsidRPr="004868F8" w14:paraId="6BBDF58E"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5C70736E"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27</w:t>
            </w:r>
          </w:p>
        </w:tc>
        <w:tc>
          <w:tcPr>
            <w:tcW w:w="3568" w:type="dxa"/>
            <w:noWrap/>
            <w:hideMark/>
          </w:tcPr>
          <w:p w14:paraId="610931B4" w14:textId="4E019AA4"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P&amp;D Aberto Player 2</w:t>
            </w:r>
          </w:p>
        </w:tc>
        <w:tc>
          <w:tcPr>
            <w:tcW w:w="1520" w:type="dxa"/>
            <w:noWrap/>
            <w:hideMark/>
          </w:tcPr>
          <w:p w14:paraId="38C4B210"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-1,72%</w:t>
            </w:r>
          </w:p>
        </w:tc>
        <w:tc>
          <w:tcPr>
            <w:tcW w:w="1384" w:type="dxa"/>
            <w:noWrap/>
            <w:hideMark/>
          </w:tcPr>
          <w:p w14:paraId="6CEFEA5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0,487</w:t>
            </w:r>
          </w:p>
        </w:tc>
        <w:tc>
          <w:tcPr>
            <w:tcW w:w="1398" w:type="dxa"/>
            <w:noWrap/>
            <w:hideMark/>
          </w:tcPr>
          <w:p w14:paraId="4AFD5C2D"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0,504</w:t>
            </w:r>
          </w:p>
        </w:tc>
        <w:tc>
          <w:tcPr>
            <w:tcW w:w="1384" w:type="dxa"/>
            <w:noWrap/>
            <w:hideMark/>
          </w:tcPr>
          <w:p w14:paraId="74C6051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0,997</w:t>
            </w:r>
          </w:p>
        </w:tc>
      </w:tr>
      <w:tr w:rsidR="00E767A7" w:rsidRPr="004868F8" w14:paraId="7CE41A8C" w14:textId="77777777" w:rsidTr="00E767A7">
        <w:trPr>
          <w:trHeight w:val="255"/>
        </w:trPr>
        <w:tc>
          <w:tcPr>
            <w:tcW w:w="401" w:type="dxa"/>
            <w:noWrap/>
            <w:hideMark/>
          </w:tcPr>
          <w:p w14:paraId="71823D65"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28</w:t>
            </w:r>
          </w:p>
        </w:tc>
        <w:tc>
          <w:tcPr>
            <w:tcW w:w="3568" w:type="dxa"/>
            <w:noWrap/>
            <w:hideMark/>
          </w:tcPr>
          <w:p w14:paraId="2C7A52CA" w14:textId="5A10DAF5"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Força da Difusão do Produto - Inovadores</w:t>
            </w:r>
          </w:p>
        </w:tc>
        <w:tc>
          <w:tcPr>
            <w:tcW w:w="1520" w:type="dxa"/>
            <w:noWrap/>
            <w:hideMark/>
          </w:tcPr>
          <w:p w14:paraId="6BC6D60A"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384" w:type="dxa"/>
            <w:noWrap/>
            <w:hideMark/>
          </w:tcPr>
          <w:p w14:paraId="460E227C"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0,006</w:t>
            </w:r>
          </w:p>
        </w:tc>
        <w:tc>
          <w:tcPr>
            <w:tcW w:w="1398" w:type="dxa"/>
            <w:noWrap/>
            <w:hideMark/>
          </w:tcPr>
          <w:p w14:paraId="274DDBC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0,005</w:t>
            </w:r>
          </w:p>
        </w:tc>
        <w:tc>
          <w:tcPr>
            <w:tcW w:w="1384" w:type="dxa"/>
            <w:noWrap/>
            <w:hideMark/>
          </w:tcPr>
          <w:p w14:paraId="70F4DD8B"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0,011</w:t>
            </w:r>
          </w:p>
        </w:tc>
      </w:tr>
      <w:tr w:rsidR="00E767A7" w:rsidRPr="004868F8" w14:paraId="75397E61"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55DB7334"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29</w:t>
            </w:r>
          </w:p>
        </w:tc>
        <w:tc>
          <w:tcPr>
            <w:tcW w:w="3568" w:type="dxa"/>
            <w:noWrap/>
            <w:hideMark/>
          </w:tcPr>
          <w:p w14:paraId="5EDF85F4" w14:textId="24CFF4B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da Atratividade ao Tempo de Entrega</w:t>
            </w:r>
          </w:p>
        </w:tc>
        <w:tc>
          <w:tcPr>
            <w:tcW w:w="1520" w:type="dxa"/>
            <w:noWrap/>
            <w:hideMark/>
          </w:tcPr>
          <w:p w14:paraId="4022C957"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384" w:type="dxa"/>
            <w:noWrap/>
            <w:hideMark/>
          </w:tcPr>
          <w:p w14:paraId="1192F76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-3,950</w:t>
            </w:r>
          </w:p>
        </w:tc>
        <w:tc>
          <w:tcPr>
            <w:tcW w:w="1398" w:type="dxa"/>
            <w:noWrap/>
            <w:hideMark/>
          </w:tcPr>
          <w:p w14:paraId="4E2B153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-4,017</w:t>
            </w:r>
          </w:p>
        </w:tc>
        <w:tc>
          <w:tcPr>
            <w:tcW w:w="1384" w:type="dxa"/>
            <w:noWrap/>
            <w:hideMark/>
          </w:tcPr>
          <w:p w14:paraId="65D9F28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3,971</w:t>
            </w:r>
          </w:p>
        </w:tc>
      </w:tr>
      <w:tr w:rsidR="00E767A7" w:rsidRPr="004868F8" w14:paraId="6EBCA3BA" w14:textId="77777777" w:rsidTr="00E767A7">
        <w:trPr>
          <w:trHeight w:val="255"/>
        </w:trPr>
        <w:tc>
          <w:tcPr>
            <w:tcW w:w="401" w:type="dxa"/>
            <w:noWrap/>
            <w:hideMark/>
          </w:tcPr>
          <w:p w14:paraId="39B2339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30</w:t>
            </w:r>
          </w:p>
        </w:tc>
        <w:tc>
          <w:tcPr>
            <w:tcW w:w="3568" w:type="dxa"/>
            <w:noWrap/>
            <w:hideMark/>
          </w:tcPr>
          <w:p w14:paraId="047123E9" w14:textId="1A5C1932"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de Patentes Rejeitadas</w:t>
            </w:r>
          </w:p>
        </w:tc>
        <w:tc>
          <w:tcPr>
            <w:tcW w:w="1520" w:type="dxa"/>
            <w:noWrap/>
            <w:hideMark/>
          </w:tcPr>
          <w:p w14:paraId="037B5A2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1,45%</w:t>
            </w:r>
          </w:p>
        </w:tc>
        <w:tc>
          <w:tcPr>
            <w:tcW w:w="1384" w:type="dxa"/>
            <w:noWrap/>
            <w:hideMark/>
          </w:tcPr>
          <w:p w14:paraId="2E3DEF4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0,453</w:t>
            </w:r>
          </w:p>
        </w:tc>
        <w:tc>
          <w:tcPr>
            <w:tcW w:w="1398" w:type="dxa"/>
            <w:noWrap/>
            <w:hideMark/>
          </w:tcPr>
          <w:p w14:paraId="1910FBE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0,449</w:t>
            </w:r>
          </w:p>
        </w:tc>
        <w:tc>
          <w:tcPr>
            <w:tcW w:w="1384" w:type="dxa"/>
            <w:noWrap/>
            <w:hideMark/>
          </w:tcPr>
          <w:p w14:paraId="3B9C1ACB"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E767A7" w:rsidRPr="004868F8" w14:paraId="123EC8FF"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55E2096F"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31</w:t>
            </w:r>
          </w:p>
        </w:tc>
        <w:tc>
          <w:tcPr>
            <w:tcW w:w="3568" w:type="dxa"/>
            <w:noWrap/>
            <w:hideMark/>
          </w:tcPr>
          <w:p w14:paraId="5B90D2B2" w14:textId="497188A5"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Força da Curva de Aprendizagem</w:t>
            </w:r>
          </w:p>
        </w:tc>
        <w:tc>
          <w:tcPr>
            <w:tcW w:w="1520" w:type="dxa"/>
            <w:noWrap/>
            <w:hideMark/>
          </w:tcPr>
          <w:p w14:paraId="5DEFDBAA"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384" w:type="dxa"/>
            <w:noWrap/>
            <w:hideMark/>
          </w:tcPr>
          <w:p w14:paraId="55CB034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0,847</w:t>
            </w:r>
          </w:p>
        </w:tc>
        <w:tc>
          <w:tcPr>
            <w:tcW w:w="1398" w:type="dxa"/>
            <w:noWrap/>
            <w:hideMark/>
          </w:tcPr>
          <w:p w14:paraId="684920D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0,851</w:t>
            </w:r>
          </w:p>
        </w:tc>
        <w:tc>
          <w:tcPr>
            <w:tcW w:w="1384" w:type="dxa"/>
            <w:noWrap/>
            <w:hideMark/>
          </w:tcPr>
          <w:p w14:paraId="587EC45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E767A7" w:rsidRPr="004868F8" w14:paraId="52895D78" w14:textId="77777777" w:rsidTr="00E767A7">
        <w:trPr>
          <w:trHeight w:val="255"/>
        </w:trPr>
        <w:tc>
          <w:tcPr>
            <w:tcW w:w="401" w:type="dxa"/>
            <w:noWrap/>
            <w:hideMark/>
          </w:tcPr>
          <w:p w14:paraId="0DB1A97E"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32</w:t>
            </w:r>
          </w:p>
        </w:tc>
        <w:tc>
          <w:tcPr>
            <w:tcW w:w="3568" w:type="dxa"/>
            <w:noWrap/>
            <w:hideMark/>
          </w:tcPr>
          <w:p w14:paraId="73C00BDB" w14:textId="00376D6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Estratégia de Capac. Player 3</w:t>
            </w:r>
          </w:p>
        </w:tc>
        <w:tc>
          <w:tcPr>
            <w:tcW w:w="1520" w:type="dxa"/>
            <w:noWrap/>
            <w:hideMark/>
          </w:tcPr>
          <w:p w14:paraId="2993BC8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384" w:type="dxa"/>
            <w:noWrap/>
            <w:hideMark/>
          </w:tcPr>
          <w:p w14:paraId="23B47D8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1,523</w:t>
            </w:r>
          </w:p>
        </w:tc>
        <w:tc>
          <w:tcPr>
            <w:tcW w:w="1398" w:type="dxa"/>
            <w:noWrap/>
            <w:hideMark/>
          </w:tcPr>
          <w:p w14:paraId="5E3F9E5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1,499</w:t>
            </w:r>
          </w:p>
        </w:tc>
        <w:tc>
          <w:tcPr>
            <w:tcW w:w="1384" w:type="dxa"/>
            <w:noWrap/>
            <w:hideMark/>
          </w:tcPr>
          <w:p w14:paraId="49AB7A8D"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E767A7" w:rsidRPr="004868F8" w14:paraId="4C645DE1"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7AD3B429"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33</w:t>
            </w:r>
          </w:p>
        </w:tc>
        <w:tc>
          <w:tcPr>
            <w:tcW w:w="3568" w:type="dxa"/>
            <w:noWrap/>
            <w:hideMark/>
          </w:tcPr>
          <w:p w14:paraId="26B3747E" w14:textId="3A0A392A"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do Preço ao Market Share</w:t>
            </w:r>
          </w:p>
        </w:tc>
        <w:tc>
          <w:tcPr>
            <w:tcW w:w="1520" w:type="dxa"/>
            <w:noWrap/>
            <w:hideMark/>
          </w:tcPr>
          <w:p w14:paraId="4D88D951"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1,04%</w:t>
            </w:r>
          </w:p>
        </w:tc>
        <w:tc>
          <w:tcPr>
            <w:tcW w:w="1384" w:type="dxa"/>
            <w:noWrap/>
            <w:hideMark/>
          </w:tcPr>
          <w:p w14:paraId="1605E69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-0,246</w:t>
            </w:r>
          </w:p>
        </w:tc>
        <w:tc>
          <w:tcPr>
            <w:tcW w:w="1398" w:type="dxa"/>
            <w:noWrap/>
            <w:hideMark/>
          </w:tcPr>
          <w:p w14:paraId="7B6B495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-0,251</w:t>
            </w:r>
          </w:p>
        </w:tc>
        <w:tc>
          <w:tcPr>
            <w:tcW w:w="1384" w:type="dxa"/>
            <w:noWrap/>
            <w:hideMark/>
          </w:tcPr>
          <w:p w14:paraId="5DE8F0A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0,499</w:t>
            </w:r>
          </w:p>
        </w:tc>
      </w:tr>
      <w:tr w:rsidR="00E767A7" w:rsidRPr="004868F8" w14:paraId="5F5E0D22" w14:textId="77777777" w:rsidTr="00E767A7">
        <w:trPr>
          <w:trHeight w:val="255"/>
        </w:trPr>
        <w:tc>
          <w:tcPr>
            <w:tcW w:w="401" w:type="dxa"/>
            <w:noWrap/>
            <w:hideMark/>
          </w:tcPr>
          <w:p w14:paraId="41725136"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34</w:t>
            </w:r>
          </w:p>
        </w:tc>
        <w:tc>
          <w:tcPr>
            <w:tcW w:w="3568" w:type="dxa"/>
            <w:noWrap/>
            <w:hideMark/>
          </w:tcPr>
          <w:p w14:paraId="59A2619A" w14:textId="6B1ADFB8"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P&amp;D Aberto Player 2</w:t>
            </w:r>
          </w:p>
        </w:tc>
        <w:tc>
          <w:tcPr>
            <w:tcW w:w="1520" w:type="dxa"/>
            <w:noWrap/>
            <w:hideMark/>
          </w:tcPr>
          <w:p w14:paraId="45873AB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w:t>
            </w:r>
          </w:p>
        </w:tc>
        <w:tc>
          <w:tcPr>
            <w:tcW w:w="1384" w:type="dxa"/>
            <w:noWrap/>
            <w:hideMark/>
          </w:tcPr>
          <w:p w14:paraId="6FE5772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0,492</w:t>
            </w:r>
          </w:p>
        </w:tc>
        <w:tc>
          <w:tcPr>
            <w:tcW w:w="1398" w:type="dxa"/>
            <w:noWrap/>
            <w:hideMark/>
          </w:tcPr>
          <w:p w14:paraId="5118A467"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0,503</w:t>
            </w:r>
          </w:p>
        </w:tc>
        <w:tc>
          <w:tcPr>
            <w:tcW w:w="1384" w:type="dxa"/>
            <w:noWrap/>
            <w:hideMark/>
          </w:tcPr>
          <w:p w14:paraId="3967D4D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0,995</w:t>
            </w:r>
          </w:p>
        </w:tc>
      </w:tr>
      <w:tr w:rsidR="00E767A7" w:rsidRPr="004868F8" w14:paraId="6C5A1193"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362AABF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35</w:t>
            </w:r>
          </w:p>
        </w:tc>
        <w:tc>
          <w:tcPr>
            <w:tcW w:w="3568" w:type="dxa"/>
            <w:noWrap/>
            <w:hideMark/>
          </w:tcPr>
          <w:p w14:paraId="1E13072F" w14:textId="4EA4D8B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do Preço a Oferta e Demanda</w:t>
            </w:r>
          </w:p>
        </w:tc>
        <w:tc>
          <w:tcPr>
            <w:tcW w:w="1520" w:type="dxa"/>
            <w:noWrap/>
            <w:hideMark/>
          </w:tcPr>
          <w:p w14:paraId="5B074640"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0,38%</w:t>
            </w:r>
          </w:p>
        </w:tc>
        <w:tc>
          <w:tcPr>
            <w:tcW w:w="1384" w:type="dxa"/>
            <w:noWrap/>
            <w:hideMark/>
          </w:tcPr>
          <w:p w14:paraId="411EFD9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0,126</w:t>
            </w:r>
          </w:p>
        </w:tc>
        <w:tc>
          <w:tcPr>
            <w:tcW w:w="1398" w:type="dxa"/>
            <w:noWrap/>
            <w:hideMark/>
          </w:tcPr>
          <w:p w14:paraId="5CF3326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0,125</w:t>
            </w:r>
          </w:p>
        </w:tc>
        <w:tc>
          <w:tcPr>
            <w:tcW w:w="1384" w:type="dxa"/>
            <w:noWrap/>
            <w:hideMark/>
          </w:tcPr>
          <w:p w14:paraId="78E10A6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0,248</w:t>
            </w:r>
          </w:p>
        </w:tc>
      </w:tr>
    </w:tbl>
    <w:p w14:paraId="119201E9" w14:textId="7166B7D2" w:rsidR="00623FA0" w:rsidRPr="00606C03" w:rsidRDefault="00100ADF" w:rsidP="00606C03">
      <w:pPr>
        <w:pStyle w:val="Corpodetexto"/>
        <w:jc w:val="center"/>
        <w:rPr>
          <w:rFonts w:ascii="Arial" w:hAnsi="Arial" w:cs="Arial"/>
          <w:lang w:val="pt-BR"/>
        </w:rPr>
      </w:pPr>
      <w:r w:rsidRPr="00100ADF">
        <w:rPr>
          <w:rFonts w:ascii="Arial" w:hAnsi="Arial" w:cs="Arial"/>
          <w:lang w:val="pt-BR"/>
        </w:rPr>
        <w:t>Fonte: Elaborada pelo Autor.</w:t>
      </w:r>
    </w:p>
    <w:p w14:paraId="4AD6F39C" w14:textId="69349373" w:rsidR="00BF12A8" w:rsidRDefault="00BF12A8" w:rsidP="00C51CB1">
      <w:r>
        <w:lastRenderedPageBreak/>
        <w:t>Uma segunda maneira de avaliar as incertezas que são mais críticas para determinar o sucesso ou a falha das estratégias simuladas é executar um teste de hipóteses para avaliar a significância</w:t>
      </w:r>
      <w:r w:rsidR="00F16F65">
        <w:t xml:space="preserve"> estatística</w:t>
      </w:r>
      <w:r>
        <w:t xml:space="preserve"> da diferença entre </w:t>
      </w:r>
      <w:r w:rsidR="00606C03">
        <w:t xml:space="preserve">estas </w:t>
      </w:r>
      <w:r>
        <w:t>médias. Desta maneira, formulam-se as seguintes hipóteses a serem testadas para cada variável incerta.</w:t>
      </w:r>
    </w:p>
    <w:p w14:paraId="230E572C" w14:textId="0BD9DB6B" w:rsidR="005F1EF4" w:rsidRDefault="005F1EF4" w:rsidP="005F1EF4">
      <m:oMath>
        <m:r>
          <w:rPr>
            <w:rFonts w:ascii="Cambria Math" w:hAnsi="Cambria Math"/>
          </w:rPr>
          <m:t xml:space="preserve">H0: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igual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6970F9C4" w14:textId="6451753A" w:rsidR="005F1EF4" w:rsidRDefault="005F1EF4" w:rsidP="00493EBD">
      <m:oMath>
        <m:r>
          <w:rPr>
            <w:rFonts w:ascii="Cambria Math" w:hAnsi="Cambria Math"/>
          </w:rPr>
          <m:t xml:space="preserve">H1: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diferente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3D040BB0" w14:textId="2AE96800" w:rsidR="000D7E75" w:rsidRDefault="000D7E75" w:rsidP="000D7E75">
      <w:r>
        <w:t xml:space="preserve">Os resultados deste teste de hipóteses são apresentados na </w:t>
      </w:r>
      <w:r>
        <w:fldChar w:fldCharType="begin"/>
      </w:r>
      <w:r>
        <w:instrText xml:space="preserve"> REF _Ref503981658 \h </w:instrText>
      </w:r>
      <w:r>
        <w:fldChar w:fldCharType="separate"/>
      </w:r>
      <w:r w:rsidR="00456F90">
        <w:t xml:space="preserve">Tabela </w:t>
      </w:r>
      <w:r w:rsidR="00456F90">
        <w:rPr>
          <w:noProof/>
        </w:rPr>
        <w:t>6</w:t>
      </w:r>
      <w:r>
        <w:fldChar w:fldCharType="end"/>
      </w:r>
      <w:r>
        <w:t>. As variáveis incertas foram ordenadas de acordo com o valor p do teste de hipóteses, de modo a apresentar na parte superior da tabela as variáveis para as quais há mais significância estatística relacionada à diferença entre as médias.</w:t>
      </w:r>
    </w:p>
    <w:p w14:paraId="6ECE4703" w14:textId="1BA2BD46" w:rsidR="00966CD0" w:rsidRDefault="00966CD0" w:rsidP="00966CD0">
      <w:pPr>
        <w:pStyle w:val="Legenda"/>
      </w:pPr>
      <w:bookmarkStart w:id="218" w:name="_Ref503981658"/>
      <w:bookmarkStart w:id="219" w:name="_Toc504806118"/>
      <w:r>
        <w:t xml:space="preserve">Tabela </w:t>
      </w:r>
      <w:r w:rsidR="00076C9C">
        <w:fldChar w:fldCharType="begin"/>
      </w:r>
      <w:r w:rsidR="00076C9C">
        <w:instrText xml:space="preserve"> SEQ Tabela \* ARABIC </w:instrText>
      </w:r>
      <w:r w:rsidR="00076C9C">
        <w:fldChar w:fldCharType="separate"/>
      </w:r>
      <w:r w:rsidR="00456F90">
        <w:rPr>
          <w:noProof/>
        </w:rPr>
        <w:t>6</w:t>
      </w:r>
      <w:r w:rsidR="00076C9C">
        <w:rPr>
          <w:noProof/>
        </w:rPr>
        <w:fldChar w:fldCharType="end"/>
      </w:r>
      <w:bookmarkEnd w:id="218"/>
      <w:r>
        <w:t xml:space="preserve"> – Ranking de Incertezas Críticas – </w:t>
      </w:r>
      <w:r w:rsidR="00740813">
        <w:t>Teste t de Hipóteses</w:t>
      </w:r>
      <w:bookmarkEnd w:id="219"/>
    </w:p>
    <w:tbl>
      <w:tblPr>
        <w:tblW w:w="8881" w:type="dxa"/>
        <w:tblCellMar>
          <w:left w:w="70" w:type="dxa"/>
          <w:right w:w="70" w:type="dxa"/>
        </w:tblCellMar>
        <w:tblLook w:val="04A0" w:firstRow="1" w:lastRow="0" w:firstColumn="1" w:lastColumn="0" w:noHBand="0" w:noVBand="1"/>
      </w:tblPr>
      <w:tblGrid>
        <w:gridCol w:w="363"/>
        <w:gridCol w:w="4032"/>
        <w:gridCol w:w="732"/>
        <w:gridCol w:w="1360"/>
        <w:gridCol w:w="1197"/>
        <w:gridCol w:w="1197"/>
      </w:tblGrid>
      <w:tr w:rsidR="00966CD0" w:rsidRPr="00BB3830" w14:paraId="21A6DED0" w14:textId="77777777" w:rsidTr="00BB3830">
        <w:trPr>
          <w:trHeight w:val="255"/>
          <w:tblHeader/>
        </w:trPr>
        <w:tc>
          <w:tcPr>
            <w:tcW w:w="363" w:type="dxa"/>
            <w:tcBorders>
              <w:top w:val="single" w:sz="4" w:space="0" w:color="auto"/>
              <w:left w:val="nil"/>
              <w:bottom w:val="single" w:sz="4" w:space="0" w:color="auto"/>
              <w:right w:val="nil"/>
            </w:tcBorders>
            <w:shd w:val="clear" w:color="auto" w:fill="auto"/>
            <w:noWrap/>
            <w:vAlign w:val="bottom"/>
            <w:hideMark/>
          </w:tcPr>
          <w:p w14:paraId="03EF3FB6" w14:textId="16677723" w:rsidR="00BB3830" w:rsidRPr="00BB3830" w:rsidRDefault="00966CD0" w:rsidP="00BB3830">
            <w:pPr>
              <w:autoSpaceDE/>
              <w:autoSpaceDN/>
              <w:adjustRightInd/>
              <w:spacing w:line="240" w:lineRule="auto"/>
              <w:ind w:firstLine="0"/>
              <w:jc w:val="center"/>
              <w:rPr>
                <w:rFonts w:cs="Arial"/>
                <w:b/>
                <w:bCs/>
                <w:color w:val="000000"/>
                <w:sz w:val="20"/>
                <w:szCs w:val="20"/>
              </w:rPr>
            </w:pPr>
            <w:r w:rsidRPr="00BB3830">
              <w:rPr>
                <w:rFonts w:cs="Arial"/>
                <w:b/>
                <w:bCs/>
                <w:color w:val="000000"/>
                <w:sz w:val="20"/>
                <w:szCs w:val="20"/>
              </w:rPr>
              <w:t>#</w:t>
            </w:r>
          </w:p>
        </w:tc>
        <w:tc>
          <w:tcPr>
            <w:tcW w:w="4032" w:type="dxa"/>
            <w:tcBorders>
              <w:top w:val="single" w:sz="4" w:space="0" w:color="auto"/>
              <w:left w:val="nil"/>
              <w:bottom w:val="single" w:sz="4" w:space="0" w:color="auto"/>
              <w:right w:val="nil"/>
            </w:tcBorders>
            <w:shd w:val="clear" w:color="auto" w:fill="auto"/>
            <w:noWrap/>
            <w:vAlign w:val="bottom"/>
            <w:hideMark/>
          </w:tcPr>
          <w:p w14:paraId="0C6BE6F0" w14:textId="6C36F8A9" w:rsidR="00966CD0" w:rsidRPr="00BB3830" w:rsidRDefault="00966CD0" w:rsidP="00966CD0">
            <w:pPr>
              <w:autoSpaceDE/>
              <w:autoSpaceDN/>
              <w:adjustRightInd/>
              <w:spacing w:line="240" w:lineRule="auto"/>
              <w:ind w:firstLine="0"/>
              <w:jc w:val="left"/>
              <w:rPr>
                <w:rFonts w:cs="Arial"/>
                <w:b/>
                <w:bCs/>
                <w:color w:val="000000"/>
                <w:sz w:val="20"/>
                <w:szCs w:val="20"/>
              </w:rPr>
            </w:pPr>
            <w:r w:rsidRPr="00BB3830">
              <w:rPr>
                <w:rFonts w:cs="Arial"/>
                <w:b/>
                <w:bCs/>
                <w:color w:val="000000"/>
                <w:sz w:val="20"/>
                <w:szCs w:val="20"/>
              </w:rPr>
              <w:t>Variável</w:t>
            </w:r>
            <w:r w:rsidR="008141A4" w:rsidRPr="00BB3830">
              <w:rPr>
                <w:rFonts w:cs="Arial"/>
                <w:b/>
                <w:bCs/>
                <w:color w:val="000000"/>
                <w:sz w:val="20"/>
                <w:szCs w:val="20"/>
              </w:rPr>
              <w:t xml:space="preserve"> Incerta</w:t>
            </w:r>
          </w:p>
        </w:tc>
        <w:tc>
          <w:tcPr>
            <w:tcW w:w="732" w:type="dxa"/>
            <w:tcBorders>
              <w:top w:val="single" w:sz="4" w:space="0" w:color="auto"/>
              <w:left w:val="nil"/>
              <w:bottom w:val="single" w:sz="4" w:space="0" w:color="auto"/>
              <w:right w:val="nil"/>
            </w:tcBorders>
            <w:shd w:val="clear" w:color="auto" w:fill="auto"/>
            <w:noWrap/>
            <w:vAlign w:val="bottom"/>
            <w:hideMark/>
          </w:tcPr>
          <w:p w14:paraId="2287330C" w14:textId="14A5B2CF" w:rsidR="00966CD0" w:rsidRPr="00BB383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cs="Arial"/>
                  </w:rPr>
                  <m:t>p</m:t>
                </m:r>
              </m:oMath>
            </m:oMathPara>
          </w:p>
        </w:tc>
        <w:tc>
          <w:tcPr>
            <w:tcW w:w="1360" w:type="dxa"/>
            <w:tcBorders>
              <w:top w:val="single" w:sz="4" w:space="0" w:color="auto"/>
              <w:left w:val="nil"/>
              <w:bottom w:val="single" w:sz="4" w:space="0" w:color="auto"/>
              <w:right w:val="nil"/>
            </w:tcBorders>
            <w:shd w:val="clear" w:color="auto" w:fill="auto"/>
            <w:noWrap/>
            <w:vAlign w:val="bottom"/>
            <w:hideMark/>
          </w:tcPr>
          <w:p w14:paraId="37BE0D21" w14:textId="429866E0" w:rsidR="00966CD0" w:rsidRPr="00BB383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cs="Arial"/>
                  </w:rPr>
                  <m:t xml:space="preserve"> t</m:t>
                </m:r>
              </m:oMath>
            </m:oMathPara>
          </w:p>
        </w:tc>
        <w:tc>
          <w:tcPr>
            <w:tcW w:w="1197" w:type="dxa"/>
            <w:tcBorders>
              <w:top w:val="single" w:sz="4" w:space="0" w:color="auto"/>
              <w:left w:val="nil"/>
              <w:bottom w:val="single" w:sz="4" w:space="0" w:color="auto"/>
              <w:right w:val="nil"/>
            </w:tcBorders>
            <w:shd w:val="clear" w:color="auto" w:fill="auto"/>
            <w:noWrap/>
            <w:vAlign w:val="bottom"/>
            <w:hideMark/>
          </w:tcPr>
          <w:p w14:paraId="110A868E" w14:textId="14181147" w:rsidR="00966CD0" w:rsidRPr="00BB3830" w:rsidRDefault="005E3F24"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cs="Arial"/>
                        <w:b/>
                        <w:i/>
                      </w:rPr>
                    </m:ctrlPr>
                  </m:sSubPr>
                  <m:e>
                    <m:acc>
                      <m:accPr>
                        <m:chr m:val="̅"/>
                        <m:ctrlPr>
                          <w:rPr>
                            <w:rFonts w:ascii="Cambria Math" w:hAnsi="Cambria Math" w:cs="Arial"/>
                            <w:b/>
                            <w:i/>
                          </w:rPr>
                        </m:ctrlPr>
                      </m:accPr>
                      <m:e>
                        <m:r>
                          <m:rPr>
                            <m:sty m:val="bi"/>
                          </m:rPr>
                          <w:rPr>
                            <w:rFonts w:ascii="Cambria Math" w:hAnsi="Cambria Math" w:cs="Arial"/>
                          </w:rPr>
                          <m:t>x</m:t>
                        </m:r>
                      </m:e>
                    </m:acc>
                  </m:e>
                  <m:sub>
                    <m:r>
                      <m:rPr>
                        <m:sty m:val="bi"/>
                      </m:rPr>
                      <w:rPr>
                        <w:rFonts w:ascii="Cambria Math" w:hAnsi="Cambria Math" w:cs="Arial"/>
                      </w:rPr>
                      <m:t>v,nf</m:t>
                    </m:r>
                  </m:sub>
                </m:sSub>
              </m:oMath>
            </m:oMathPara>
          </w:p>
        </w:tc>
        <w:tc>
          <w:tcPr>
            <w:tcW w:w="1197" w:type="dxa"/>
            <w:tcBorders>
              <w:top w:val="single" w:sz="4" w:space="0" w:color="auto"/>
              <w:left w:val="nil"/>
              <w:bottom w:val="single" w:sz="4" w:space="0" w:color="auto"/>
              <w:right w:val="nil"/>
            </w:tcBorders>
            <w:shd w:val="clear" w:color="auto" w:fill="auto"/>
            <w:noWrap/>
            <w:vAlign w:val="bottom"/>
            <w:hideMark/>
          </w:tcPr>
          <w:p w14:paraId="5BD8A7B6" w14:textId="1C0397F0" w:rsidR="00966CD0" w:rsidRPr="00BB3830" w:rsidRDefault="005E3F24"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cs="Arial"/>
                        <w:b/>
                        <w:i/>
                      </w:rPr>
                    </m:ctrlPr>
                  </m:sSubPr>
                  <m:e>
                    <m:acc>
                      <m:accPr>
                        <m:chr m:val="̅"/>
                        <m:ctrlPr>
                          <w:rPr>
                            <w:rFonts w:ascii="Cambria Math" w:hAnsi="Cambria Math" w:cs="Arial"/>
                            <w:b/>
                            <w:i/>
                          </w:rPr>
                        </m:ctrlPr>
                      </m:accPr>
                      <m:e>
                        <m:r>
                          <m:rPr>
                            <m:sty m:val="bi"/>
                          </m:rPr>
                          <w:rPr>
                            <w:rFonts w:ascii="Cambria Math" w:hAnsi="Cambria Math" w:cs="Arial"/>
                          </w:rPr>
                          <m:t>x</m:t>
                        </m:r>
                      </m:e>
                    </m:acc>
                  </m:e>
                  <m:sub>
                    <m:r>
                      <m:rPr>
                        <m:sty m:val="bi"/>
                      </m:rPr>
                      <w:rPr>
                        <w:rFonts w:ascii="Cambria Math" w:hAnsi="Cambria Math" w:cs="Arial"/>
                      </w:rPr>
                      <m:t>v,f</m:t>
                    </m:r>
                  </m:sub>
                </m:sSub>
              </m:oMath>
            </m:oMathPara>
          </w:p>
        </w:tc>
      </w:tr>
      <w:tr w:rsidR="00BB3830" w:rsidRPr="00BB3830" w14:paraId="7FFA6F1F" w14:textId="77777777" w:rsidTr="00BB3830">
        <w:trPr>
          <w:trHeight w:val="255"/>
        </w:trPr>
        <w:tc>
          <w:tcPr>
            <w:tcW w:w="363" w:type="dxa"/>
            <w:tcBorders>
              <w:top w:val="nil"/>
              <w:left w:val="nil"/>
              <w:bottom w:val="nil"/>
              <w:right w:val="nil"/>
            </w:tcBorders>
            <w:shd w:val="clear" w:color="auto" w:fill="auto"/>
            <w:noWrap/>
            <w:vAlign w:val="bottom"/>
            <w:hideMark/>
          </w:tcPr>
          <w:p w14:paraId="19BEA86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w:t>
            </w:r>
          </w:p>
        </w:tc>
        <w:tc>
          <w:tcPr>
            <w:tcW w:w="4032" w:type="dxa"/>
            <w:tcBorders>
              <w:top w:val="nil"/>
              <w:left w:val="nil"/>
              <w:bottom w:val="nil"/>
              <w:right w:val="nil"/>
            </w:tcBorders>
            <w:shd w:val="clear" w:color="auto" w:fill="auto"/>
            <w:noWrap/>
            <w:hideMark/>
          </w:tcPr>
          <w:p w14:paraId="424F6543" w14:textId="67681F98"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Tamanho do Mercado de Referência**</w:t>
            </w:r>
          </w:p>
        </w:tc>
        <w:tc>
          <w:tcPr>
            <w:tcW w:w="732" w:type="dxa"/>
            <w:tcBorders>
              <w:top w:val="nil"/>
              <w:left w:val="nil"/>
              <w:bottom w:val="nil"/>
              <w:right w:val="nil"/>
            </w:tcBorders>
            <w:shd w:val="clear" w:color="auto" w:fill="auto"/>
            <w:noWrap/>
            <w:hideMark/>
          </w:tcPr>
          <w:p w14:paraId="7AECA01D" w14:textId="732AB25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0,000</w:t>
            </w:r>
          </w:p>
        </w:tc>
        <w:tc>
          <w:tcPr>
            <w:tcW w:w="1360" w:type="dxa"/>
            <w:tcBorders>
              <w:top w:val="nil"/>
              <w:left w:val="nil"/>
              <w:bottom w:val="nil"/>
              <w:right w:val="nil"/>
            </w:tcBorders>
            <w:shd w:val="clear" w:color="auto" w:fill="auto"/>
            <w:noWrap/>
            <w:hideMark/>
          </w:tcPr>
          <w:p w14:paraId="62C78480" w14:textId="35C3D57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-5,646</w:t>
            </w:r>
          </w:p>
        </w:tc>
        <w:tc>
          <w:tcPr>
            <w:tcW w:w="1197" w:type="dxa"/>
            <w:tcBorders>
              <w:top w:val="nil"/>
              <w:left w:val="nil"/>
              <w:bottom w:val="nil"/>
              <w:right w:val="nil"/>
            </w:tcBorders>
            <w:shd w:val="clear" w:color="auto" w:fill="auto"/>
            <w:noWrap/>
            <w:hideMark/>
          </w:tcPr>
          <w:p w14:paraId="1B330808" w14:textId="1AA4D41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58346,43</w:t>
            </w:r>
          </w:p>
        </w:tc>
        <w:tc>
          <w:tcPr>
            <w:tcW w:w="1197" w:type="dxa"/>
            <w:tcBorders>
              <w:top w:val="nil"/>
              <w:left w:val="nil"/>
              <w:bottom w:val="nil"/>
              <w:right w:val="nil"/>
            </w:tcBorders>
            <w:shd w:val="clear" w:color="auto" w:fill="auto"/>
            <w:noWrap/>
            <w:hideMark/>
          </w:tcPr>
          <w:p w14:paraId="0FC7D31B" w14:textId="3BD6243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74940,30</w:t>
            </w:r>
          </w:p>
        </w:tc>
      </w:tr>
      <w:tr w:rsidR="00BB3830" w:rsidRPr="00BB3830" w14:paraId="0DC4CD53" w14:textId="77777777" w:rsidTr="00BB3830">
        <w:trPr>
          <w:trHeight w:val="255"/>
        </w:trPr>
        <w:tc>
          <w:tcPr>
            <w:tcW w:w="363" w:type="dxa"/>
            <w:tcBorders>
              <w:top w:val="nil"/>
              <w:left w:val="nil"/>
              <w:bottom w:val="nil"/>
              <w:right w:val="nil"/>
            </w:tcBorders>
            <w:shd w:val="clear" w:color="auto" w:fill="auto"/>
            <w:noWrap/>
            <w:vAlign w:val="bottom"/>
            <w:hideMark/>
          </w:tcPr>
          <w:p w14:paraId="458600EE"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w:t>
            </w:r>
          </w:p>
        </w:tc>
        <w:tc>
          <w:tcPr>
            <w:tcW w:w="4032" w:type="dxa"/>
            <w:tcBorders>
              <w:top w:val="nil"/>
              <w:left w:val="nil"/>
              <w:bottom w:val="nil"/>
              <w:right w:val="nil"/>
            </w:tcBorders>
            <w:shd w:val="clear" w:color="auto" w:fill="auto"/>
            <w:noWrap/>
            <w:hideMark/>
          </w:tcPr>
          <w:p w14:paraId="40DE904A" w14:textId="10D3E93F"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Estratégia de Capac. Player 2**</w:t>
            </w:r>
          </w:p>
        </w:tc>
        <w:tc>
          <w:tcPr>
            <w:tcW w:w="732" w:type="dxa"/>
            <w:tcBorders>
              <w:top w:val="nil"/>
              <w:left w:val="nil"/>
              <w:bottom w:val="nil"/>
              <w:right w:val="nil"/>
            </w:tcBorders>
            <w:shd w:val="clear" w:color="auto" w:fill="auto"/>
            <w:noWrap/>
            <w:hideMark/>
          </w:tcPr>
          <w:p w14:paraId="35523AF4" w14:textId="3DBF111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0,001</w:t>
            </w:r>
          </w:p>
        </w:tc>
        <w:tc>
          <w:tcPr>
            <w:tcW w:w="1360" w:type="dxa"/>
            <w:tcBorders>
              <w:top w:val="nil"/>
              <w:left w:val="nil"/>
              <w:bottom w:val="nil"/>
              <w:right w:val="nil"/>
            </w:tcBorders>
            <w:shd w:val="clear" w:color="auto" w:fill="auto"/>
            <w:noWrap/>
            <w:hideMark/>
          </w:tcPr>
          <w:p w14:paraId="2EAC74D7" w14:textId="3E9B83E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3,547</w:t>
            </w:r>
          </w:p>
        </w:tc>
        <w:tc>
          <w:tcPr>
            <w:tcW w:w="1197" w:type="dxa"/>
            <w:tcBorders>
              <w:top w:val="nil"/>
              <w:left w:val="nil"/>
              <w:bottom w:val="nil"/>
              <w:right w:val="nil"/>
            </w:tcBorders>
            <w:shd w:val="clear" w:color="auto" w:fill="auto"/>
            <w:noWrap/>
            <w:hideMark/>
          </w:tcPr>
          <w:p w14:paraId="290B198C" w14:textId="10B0CBA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1,59</w:t>
            </w:r>
          </w:p>
        </w:tc>
        <w:tc>
          <w:tcPr>
            <w:tcW w:w="1197" w:type="dxa"/>
            <w:tcBorders>
              <w:top w:val="nil"/>
              <w:left w:val="nil"/>
              <w:bottom w:val="nil"/>
              <w:right w:val="nil"/>
            </w:tcBorders>
            <w:shd w:val="clear" w:color="auto" w:fill="auto"/>
            <w:noWrap/>
            <w:hideMark/>
          </w:tcPr>
          <w:p w14:paraId="29DFE79A" w14:textId="3F74B93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1,25</w:t>
            </w:r>
          </w:p>
        </w:tc>
      </w:tr>
      <w:tr w:rsidR="00BB3830" w:rsidRPr="00BB3830" w14:paraId="73208387" w14:textId="77777777" w:rsidTr="00BB3830">
        <w:trPr>
          <w:trHeight w:val="255"/>
        </w:trPr>
        <w:tc>
          <w:tcPr>
            <w:tcW w:w="363" w:type="dxa"/>
            <w:tcBorders>
              <w:top w:val="nil"/>
              <w:left w:val="nil"/>
              <w:bottom w:val="nil"/>
              <w:right w:val="nil"/>
            </w:tcBorders>
            <w:shd w:val="clear" w:color="auto" w:fill="auto"/>
            <w:noWrap/>
            <w:vAlign w:val="bottom"/>
            <w:hideMark/>
          </w:tcPr>
          <w:p w14:paraId="52059C7A"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w:t>
            </w:r>
          </w:p>
        </w:tc>
        <w:tc>
          <w:tcPr>
            <w:tcW w:w="4032" w:type="dxa"/>
            <w:tcBorders>
              <w:top w:val="nil"/>
              <w:left w:val="nil"/>
              <w:bottom w:val="nil"/>
              <w:right w:val="nil"/>
            </w:tcBorders>
            <w:shd w:val="clear" w:color="auto" w:fill="auto"/>
            <w:noWrap/>
            <w:hideMark/>
          </w:tcPr>
          <w:p w14:paraId="3C50DE6B" w14:textId="1D50F9BC"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de Utilização da Capacidade**</w:t>
            </w:r>
          </w:p>
        </w:tc>
        <w:tc>
          <w:tcPr>
            <w:tcW w:w="732" w:type="dxa"/>
            <w:tcBorders>
              <w:top w:val="nil"/>
              <w:left w:val="nil"/>
              <w:bottom w:val="nil"/>
              <w:right w:val="nil"/>
            </w:tcBorders>
            <w:shd w:val="clear" w:color="auto" w:fill="auto"/>
            <w:noWrap/>
            <w:hideMark/>
          </w:tcPr>
          <w:p w14:paraId="05719082" w14:textId="1EF5F10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0,003</w:t>
            </w:r>
          </w:p>
        </w:tc>
        <w:tc>
          <w:tcPr>
            <w:tcW w:w="1360" w:type="dxa"/>
            <w:tcBorders>
              <w:top w:val="nil"/>
              <w:left w:val="nil"/>
              <w:bottom w:val="nil"/>
              <w:right w:val="nil"/>
            </w:tcBorders>
            <w:shd w:val="clear" w:color="auto" w:fill="auto"/>
            <w:noWrap/>
            <w:hideMark/>
          </w:tcPr>
          <w:p w14:paraId="70C17256" w14:textId="4E70AD6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3,031</w:t>
            </w:r>
          </w:p>
        </w:tc>
        <w:tc>
          <w:tcPr>
            <w:tcW w:w="1197" w:type="dxa"/>
            <w:tcBorders>
              <w:top w:val="nil"/>
              <w:left w:val="nil"/>
              <w:bottom w:val="nil"/>
              <w:right w:val="nil"/>
            </w:tcBorders>
            <w:shd w:val="clear" w:color="auto" w:fill="auto"/>
            <w:noWrap/>
            <w:hideMark/>
          </w:tcPr>
          <w:p w14:paraId="484C4667" w14:textId="1C764C5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0,81</w:t>
            </w:r>
          </w:p>
        </w:tc>
        <w:tc>
          <w:tcPr>
            <w:tcW w:w="1197" w:type="dxa"/>
            <w:tcBorders>
              <w:top w:val="nil"/>
              <w:left w:val="nil"/>
              <w:bottom w:val="nil"/>
              <w:right w:val="nil"/>
            </w:tcBorders>
            <w:shd w:val="clear" w:color="auto" w:fill="auto"/>
            <w:noWrap/>
            <w:hideMark/>
          </w:tcPr>
          <w:p w14:paraId="3135AC52" w14:textId="2533B1C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0,76</w:t>
            </w:r>
          </w:p>
        </w:tc>
      </w:tr>
      <w:tr w:rsidR="00BB3830" w:rsidRPr="00BB3830" w14:paraId="4ACFE95B" w14:textId="77777777" w:rsidTr="00BB3830">
        <w:trPr>
          <w:trHeight w:val="255"/>
        </w:trPr>
        <w:tc>
          <w:tcPr>
            <w:tcW w:w="363" w:type="dxa"/>
            <w:tcBorders>
              <w:top w:val="nil"/>
              <w:left w:val="nil"/>
              <w:bottom w:val="nil"/>
              <w:right w:val="nil"/>
            </w:tcBorders>
            <w:shd w:val="clear" w:color="auto" w:fill="auto"/>
            <w:noWrap/>
            <w:vAlign w:val="bottom"/>
            <w:hideMark/>
          </w:tcPr>
          <w:p w14:paraId="4162C5A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4</w:t>
            </w:r>
          </w:p>
        </w:tc>
        <w:tc>
          <w:tcPr>
            <w:tcW w:w="4032" w:type="dxa"/>
            <w:tcBorders>
              <w:top w:val="nil"/>
              <w:left w:val="nil"/>
              <w:bottom w:val="nil"/>
              <w:right w:val="nil"/>
            </w:tcBorders>
            <w:shd w:val="clear" w:color="auto" w:fill="auto"/>
            <w:noWrap/>
            <w:hideMark/>
          </w:tcPr>
          <w:p w14:paraId="0545A25D" w14:textId="666A91B5"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Estratégia de Capac. Player 4**</w:t>
            </w:r>
          </w:p>
        </w:tc>
        <w:tc>
          <w:tcPr>
            <w:tcW w:w="732" w:type="dxa"/>
            <w:tcBorders>
              <w:top w:val="nil"/>
              <w:left w:val="nil"/>
              <w:bottom w:val="nil"/>
              <w:right w:val="nil"/>
            </w:tcBorders>
            <w:shd w:val="clear" w:color="auto" w:fill="auto"/>
            <w:noWrap/>
            <w:hideMark/>
          </w:tcPr>
          <w:p w14:paraId="5B728594" w14:textId="30FE1CD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0,003</w:t>
            </w:r>
          </w:p>
        </w:tc>
        <w:tc>
          <w:tcPr>
            <w:tcW w:w="1360" w:type="dxa"/>
            <w:tcBorders>
              <w:top w:val="nil"/>
              <w:left w:val="nil"/>
              <w:bottom w:val="nil"/>
              <w:right w:val="nil"/>
            </w:tcBorders>
            <w:shd w:val="clear" w:color="auto" w:fill="auto"/>
            <w:noWrap/>
            <w:hideMark/>
          </w:tcPr>
          <w:p w14:paraId="537B56A8" w14:textId="3E750E7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3,025</w:t>
            </w:r>
          </w:p>
        </w:tc>
        <w:tc>
          <w:tcPr>
            <w:tcW w:w="1197" w:type="dxa"/>
            <w:tcBorders>
              <w:top w:val="nil"/>
              <w:left w:val="nil"/>
              <w:bottom w:val="nil"/>
              <w:right w:val="nil"/>
            </w:tcBorders>
            <w:shd w:val="clear" w:color="auto" w:fill="auto"/>
            <w:noWrap/>
            <w:hideMark/>
          </w:tcPr>
          <w:p w14:paraId="3DB84758" w14:textId="6F04C05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1,57</w:t>
            </w:r>
          </w:p>
        </w:tc>
        <w:tc>
          <w:tcPr>
            <w:tcW w:w="1197" w:type="dxa"/>
            <w:tcBorders>
              <w:top w:val="nil"/>
              <w:left w:val="nil"/>
              <w:bottom w:val="nil"/>
              <w:right w:val="nil"/>
            </w:tcBorders>
            <w:shd w:val="clear" w:color="auto" w:fill="auto"/>
            <w:noWrap/>
            <w:hideMark/>
          </w:tcPr>
          <w:p w14:paraId="6195CC6A" w14:textId="1581480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1,31</w:t>
            </w:r>
          </w:p>
        </w:tc>
      </w:tr>
      <w:tr w:rsidR="00BB3830" w:rsidRPr="00BB3830" w14:paraId="20730975" w14:textId="77777777" w:rsidTr="00BB3830">
        <w:trPr>
          <w:trHeight w:val="255"/>
        </w:trPr>
        <w:tc>
          <w:tcPr>
            <w:tcW w:w="363" w:type="dxa"/>
            <w:tcBorders>
              <w:top w:val="nil"/>
              <w:left w:val="nil"/>
              <w:bottom w:val="nil"/>
              <w:right w:val="nil"/>
            </w:tcBorders>
            <w:shd w:val="clear" w:color="auto" w:fill="auto"/>
            <w:noWrap/>
            <w:vAlign w:val="bottom"/>
            <w:hideMark/>
          </w:tcPr>
          <w:p w14:paraId="253822A6"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5</w:t>
            </w:r>
          </w:p>
        </w:tc>
        <w:tc>
          <w:tcPr>
            <w:tcW w:w="4032" w:type="dxa"/>
            <w:tcBorders>
              <w:top w:val="nil"/>
              <w:left w:val="nil"/>
              <w:bottom w:val="nil"/>
              <w:right w:val="nil"/>
            </w:tcBorders>
            <w:shd w:val="clear" w:color="auto" w:fill="auto"/>
            <w:noWrap/>
            <w:hideMark/>
          </w:tcPr>
          <w:p w14:paraId="759604EE" w14:textId="144D573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Market Share Desejado Player 2*</w:t>
            </w:r>
          </w:p>
        </w:tc>
        <w:tc>
          <w:tcPr>
            <w:tcW w:w="732" w:type="dxa"/>
            <w:tcBorders>
              <w:top w:val="nil"/>
              <w:left w:val="nil"/>
              <w:bottom w:val="nil"/>
              <w:right w:val="nil"/>
            </w:tcBorders>
            <w:shd w:val="clear" w:color="auto" w:fill="auto"/>
            <w:noWrap/>
            <w:hideMark/>
          </w:tcPr>
          <w:p w14:paraId="17481B5F" w14:textId="5935DA2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0,037</w:t>
            </w:r>
          </w:p>
        </w:tc>
        <w:tc>
          <w:tcPr>
            <w:tcW w:w="1360" w:type="dxa"/>
            <w:tcBorders>
              <w:top w:val="nil"/>
              <w:left w:val="nil"/>
              <w:bottom w:val="nil"/>
              <w:right w:val="nil"/>
            </w:tcBorders>
            <w:shd w:val="clear" w:color="auto" w:fill="auto"/>
            <w:noWrap/>
            <w:hideMark/>
          </w:tcPr>
          <w:p w14:paraId="444EB732" w14:textId="43F54D1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-2,124</w:t>
            </w:r>
          </w:p>
        </w:tc>
        <w:tc>
          <w:tcPr>
            <w:tcW w:w="1197" w:type="dxa"/>
            <w:tcBorders>
              <w:top w:val="nil"/>
              <w:left w:val="nil"/>
              <w:bottom w:val="nil"/>
              <w:right w:val="nil"/>
            </w:tcBorders>
            <w:shd w:val="clear" w:color="auto" w:fill="auto"/>
            <w:noWrap/>
            <w:hideMark/>
          </w:tcPr>
          <w:p w14:paraId="1AD6CF09" w14:textId="4005E28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0,43</w:t>
            </w:r>
          </w:p>
        </w:tc>
        <w:tc>
          <w:tcPr>
            <w:tcW w:w="1197" w:type="dxa"/>
            <w:tcBorders>
              <w:top w:val="nil"/>
              <w:left w:val="nil"/>
              <w:bottom w:val="nil"/>
              <w:right w:val="nil"/>
            </w:tcBorders>
            <w:shd w:val="clear" w:color="auto" w:fill="auto"/>
            <w:noWrap/>
            <w:hideMark/>
          </w:tcPr>
          <w:p w14:paraId="3DD145E4" w14:textId="098C3F1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0,46</w:t>
            </w:r>
          </w:p>
        </w:tc>
      </w:tr>
      <w:tr w:rsidR="00BB3830" w:rsidRPr="00BB3830" w14:paraId="01D74DB6" w14:textId="77777777" w:rsidTr="00BB3830">
        <w:trPr>
          <w:trHeight w:val="255"/>
        </w:trPr>
        <w:tc>
          <w:tcPr>
            <w:tcW w:w="363" w:type="dxa"/>
            <w:tcBorders>
              <w:top w:val="nil"/>
              <w:left w:val="nil"/>
              <w:bottom w:val="nil"/>
              <w:right w:val="nil"/>
            </w:tcBorders>
            <w:shd w:val="clear" w:color="auto" w:fill="auto"/>
            <w:noWrap/>
            <w:vAlign w:val="bottom"/>
            <w:hideMark/>
          </w:tcPr>
          <w:p w14:paraId="783E87DF"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6</w:t>
            </w:r>
          </w:p>
        </w:tc>
        <w:tc>
          <w:tcPr>
            <w:tcW w:w="4032" w:type="dxa"/>
            <w:tcBorders>
              <w:top w:val="nil"/>
              <w:left w:val="nil"/>
              <w:bottom w:val="nil"/>
              <w:right w:val="nil"/>
            </w:tcBorders>
            <w:shd w:val="clear" w:color="auto" w:fill="auto"/>
            <w:noWrap/>
            <w:hideMark/>
          </w:tcPr>
          <w:p w14:paraId="11EF62F6" w14:textId="70F7C37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Delay no Report de Demanda*</w:t>
            </w:r>
          </w:p>
        </w:tc>
        <w:tc>
          <w:tcPr>
            <w:tcW w:w="732" w:type="dxa"/>
            <w:tcBorders>
              <w:top w:val="nil"/>
              <w:left w:val="nil"/>
              <w:bottom w:val="nil"/>
              <w:right w:val="nil"/>
            </w:tcBorders>
            <w:shd w:val="clear" w:color="auto" w:fill="auto"/>
            <w:noWrap/>
            <w:hideMark/>
          </w:tcPr>
          <w:p w14:paraId="27B42F0A" w14:textId="07B4CF7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0,037</w:t>
            </w:r>
          </w:p>
        </w:tc>
        <w:tc>
          <w:tcPr>
            <w:tcW w:w="1360" w:type="dxa"/>
            <w:tcBorders>
              <w:top w:val="nil"/>
              <w:left w:val="nil"/>
              <w:bottom w:val="nil"/>
              <w:right w:val="nil"/>
            </w:tcBorders>
            <w:shd w:val="clear" w:color="auto" w:fill="auto"/>
            <w:noWrap/>
            <w:hideMark/>
          </w:tcPr>
          <w:p w14:paraId="467D6AE6" w14:textId="6A4C80C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-2,115</w:t>
            </w:r>
          </w:p>
        </w:tc>
        <w:tc>
          <w:tcPr>
            <w:tcW w:w="1197" w:type="dxa"/>
            <w:tcBorders>
              <w:top w:val="nil"/>
              <w:left w:val="nil"/>
              <w:bottom w:val="nil"/>
              <w:right w:val="nil"/>
            </w:tcBorders>
            <w:shd w:val="clear" w:color="auto" w:fill="auto"/>
            <w:noWrap/>
            <w:hideMark/>
          </w:tcPr>
          <w:p w14:paraId="547AD258" w14:textId="5203D2B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0,15</w:t>
            </w:r>
          </w:p>
        </w:tc>
        <w:tc>
          <w:tcPr>
            <w:tcW w:w="1197" w:type="dxa"/>
            <w:tcBorders>
              <w:top w:val="nil"/>
              <w:left w:val="nil"/>
              <w:bottom w:val="nil"/>
              <w:right w:val="nil"/>
            </w:tcBorders>
            <w:shd w:val="clear" w:color="auto" w:fill="auto"/>
            <w:noWrap/>
            <w:hideMark/>
          </w:tcPr>
          <w:p w14:paraId="06E45D2D" w14:textId="498F939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0,17</w:t>
            </w:r>
          </w:p>
        </w:tc>
      </w:tr>
      <w:tr w:rsidR="00BB3830" w:rsidRPr="00BB3830" w14:paraId="768F9C9D" w14:textId="77777777" w:rsidTr="00BB3830">
        <w:trPr>
          <w:trHeight w:val="255"/>
        </w:trPr>
        <w:tc>
          <w:tcPr>
            <w:tcW w:w="363" w:type="dxa"/>
            <w:tcBorders>
              <w:top w:val="nil"/>
              <w:left w:val="nil"/>
              <w:bottom w:val="nil"/>
              <w:right w:val="nil"/>
            </w:tcBorders>
            <w:shd w:val="clear" w:color="auto" w:fill="auto"/>
            <w:noWrap/>
            <w:vAlign w:val="bottom"/>
            <w:hideMark/>
          </w:tcPr>
          <w:p w14:paraId="3BCCE1B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7</w:t>
            </w:r>
          </w:p>
        </w:tc>
        <w:tc>
          <w:tcPr>
            <w:tcW w:w="4032" w:type="dxa"/>
            <w:tcBorders>
              <w:top w:val="nil"/>
              <w:left w:val="nil"/>
              <w:bottom w:val="nil"/>
              <w:right w:val="nil"/>
            </w:tcBorders>
            <w:shd w:val="clear" w:color="auto" w:fill="auto"/>
            <w:noWrap/>
            <w:hideMark/>
          </w:tcPr>
          <w:p w14:paraId="3DFCBFFE" w14:textId="21979559"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da Atratividade ao Preço</w:t>
            </w:r>
          </w:p>
        </w:tc>
        <w:tc>
          <w:tcPr>
            <w:tcW w:w="732" w:type="dxa"/>
            <w:tcBorders>
              <w:top w:val="nil"/>
              <w:left w:val="nil"/>
              <w:bottom w:val="nil"/>
              <w:right w:val="nil"/>
            </w:tcBorders>
            <w:shd w:val="clear" w:color="auto" w:fill="auto"/>
            <w:noWrap/>
            <w:hideMark/>
          </w:tcPr>
          <w:p w14:paraId="245E43D3" w14:textId="4951A6F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0,089</w:t>
            </w:r>
          </w:p>
        </w:tc>
        <w:tc>
          <w:tcPr>
            <w:tcW w:w="1360" w:type="dxa"/>
            <w:tcBorders>
              <w:top w:val="nil"/>
              <w:left w:val="nil"/>
              <w:bottom w:val="nil"/>
              <w:right w:val="nil"/>
            </w:tcBorders>
            <w:shd w:val="clear" w:color="auto" w:fill="auto"/>
            <w:noWrap/>
            <w:hideMark/>
          </w:tcPr>
          <w:p w14:paraId="4F5CB33E" w14:textId="01BAB7E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-1,725</w:t>
            </w:r>
          </w:p>
        </w:tc>
        <w:tc>
          <w:tcPr>
            <w:tcW w:w="1197" w:type="dxa"/>
            <w:tcBorders>
              <w:top w:val="nil"/>
              <w:left w:val="nil"/>
              <w:bottom w:val="nil"/>
              <w:right w:val="nil"/>
            </w:tcBorders>
            <w:shd w:val="clear" w:color="auto" w:fill="auto"/>
            <w:noWrap/>
            <w:hideMark/>
          </w:tcPr>
          <w:p w14:paraId="32553734" w14:textId="516B7C8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-8,18</w:t>
            </w:r>
          </w:p>
        </w:tc>
        <w:tc>
          <w:tcPr>
            <w:tcW w:w="1197" w:type="dxa"/>
            <w:tcBorders>
              <w:top w:val="nil"/>
              <w:left w:val="nil"/>
              <w:bottom w:val="nil"/>
              <w:right w:val="nil"/>
            </w:tcBorders>
            <w:shd w:val="clear" w:color="auto" w:fill="auto"/>
            <w:noWrap/>
            <w:hideMark/>
          </w:tcPr>
          <w:p w14:paraId="0A338C07" w14:textId="2EBEA5E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-7,47</w:t>
            </w:r>
          </w:p>
        </w:tc>
      </w:tr>
      <w:tr w:rsidR="00BB3830" w:rsidRPr="00BB3830" w14:paraId="24484962" w14:textId="77777777" w:rsidTr="00BB3830">
        <w:trPr>
          <w:trHeight w:val="255"/>
        </w:trPr>
        <w:tc>
          <w:tcPr>
            <w:tcW w:w="363" w:type="dxa"/>
            <w:tcBorders>
              <w:top w:val="nil"/>
              <w:left w:val="nil"/>
              <w:bottom w:val="nil"/>
              <w:right w:val="nil"/>
            </w:tcBorders>
            <w:shd w:val="clear" w:color="auto" w:fill="auto"/>
            <w:noWrap/>
            <w:vAlign w:val="bottom"/>
            <w:hideMark/>
          </w:tcPr>
          <w:p w14:paraId="7E783C73"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8</w:t>
            </w:r>
          </w:p>
        </w:tc>
        <w:tc>
          <w:tcPr>
            <w:tcW w:w="4032" w:type="dxa"/>
            <w:tcBorders>
              <w:top w:val="nil"/>
              <w:left w:val="nil"/>
              <w:bottom w:val="nil"/>
              <w:right w:val="nil"/>
            </w:tcBorders>
            <w:shd w:val="clear" w:color="auto" w:fill="auto"/>
            <w:noWrap/>
            <w:hideMark/>
          </w:tcPr>
          <w:p w14:paraId="65B40D13" w14:textId="68A2F1B5"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Razão de Custos Fixos/Custos Variáveis</w:t>
            </w:r>
          </w:p>
        </w:tc>
        <w:tc>
          <w:tcPr>
            <w:tcW w:w="732" w:type="dxa"/>
            <w:tcBorders>
              <w:top w:val="nil"/>
              <w:left w:val="nil"/>
              <w:bottom w:val="nil"/>
              <w:right w:val="nil"/>
            </w:tcBorders>
            <w:shd w:val="clear" w:color="auto" w:fill="auto"/>
            <w:noWrap/>
            <w:hideMark/>
          </w:tcPr>
          <w:p w14:paraId="47667123" w14:textId="2F9A0BE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0,157</w:t>
            </w:r>
          </w:p>
        </w:tc>
        <w:tc>
          <w:tcPr>
            <w:tcW w:w="1360" w:type="dxa"/>
            <w:tcBorders>
              <w:top w:val="nil"/>
              <w:left w:val="nil"/>
              <w:bottom w:val="nil"/>
              <w:right w:val="nil"/>
            </w:tcBorders>
            <w:shd w:val="clear" w:color="auto" w:fill="auto"/>
            <w:noWrap/>
            <w:hideMark/>
          </w:tcPr>
          <w:p w14:paraId="400F2062" w14:textId="6D28790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-1,427</w:t>
            </w:r>
          </w:p>
        </w:tc>
        <w:tc>
          <w:tcPr>
            <w:tcW w:w="1197" w:type="dxa"/>
            <w:tcBorders>
              <w:top w:val="nil"/>
              <w:left w:val="nil"/>
              <w:bottom w:val="nil"/>
              <w:right w:val="nil"/>
            </w:tcBorders>
            <w:shd w:val="clear" w:color="auto" w:fill="auto"/>
            <w:noWrap/>
            <w:hideMark/>
          </w:tcPr>
          <w:p w14:paraId="1F5A332F" w14:textId="60DA5D2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1,62</w:t>
            </w:r>
          </w:p>
        </w:tc>
        <w:tc>
          <w:tcPr>
            <w:tcW w:w="1197" w:type="dxa"/>
            <w:tcBorders>
              <w:top w:val="nil"/>
              <w:left w:val="nil"/>
              <w:bottom w:val="nil"/>
              <w:right w:val="nil"/>
            </w:tcBorders>
            <w:shd w:val="clear" w:color="auto" w:fill="auto"/>
            <w:noWrap/>
            <w:hideMark/>
          </w:tcPr>
          <w:p w14:paraId="626A54E9" w14:textId="43418EB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1,81</w:t>
            </w:r>
          </w:p>
        </w:tc>
      </w:tr>
      <w:tr w:rsidR="00BB3830" w:rsidRPr="00BB3830" w14:paraId="40F87EA8" w14:textId="77777777" w:rsidTr="00BB3830">
        <w:trPr>
          <w:trHeight w:val="255"/>
        </w:trPr>
        <w:tc>
          <w:tcPr>
            <w:tcW w:w="363" w:type="dxa"/>
            <w:tcBorders>
              <w:top w:val="nil"/>
              <w:left w:val="nil"/>
              <w:bottom w:val="nil"/>
              <w:right w:val="nil"/>
            </w:tcBorders>
            <w:shd w:val="clear" w:color="auto" w:fill="auto"/>
            <w:noWrap/>
            <w:vAlign w:val="bottom"/>
            <w:hideMark/>
          </w:tcPr>
          <w:p w14:paraId="04340D2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9</w:t>
            </w:r>
          </w:p>
        </w:tc>
        <w:tc>
          <w:tcPr>
            <w:tcW w:w="4032" w:type="dxa"/>
            <w:tcBorders>
              <w:top w:val="nil"/>
              <w:left w:val="nil"/>
              <w:bottom w:val="nil"/>
              <w:right w:val="nil"/>
            </w:tcBorders>
            <w:shd w:val="clear" w:color="auto" w:fill="auto"/>
            <w:noWrap/>
            <w:hideMark/>
          </w:tcPr>
          <w:p w14:paraId="5BE9F8EB" w14:textId="041A5D0E"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Orçamento P&amp;D Player 4</w:t>
            </w:r>
          </w:p>
        </w:tc>
        <w:tc>
          <w:tcPr>
            <w:tcW w:w="732" w:type="dxa"/>
            <w:tcBorders>
              <w:top w:val="nil"/>
              <w:left w:val="nil"/>
              <w:bottom w:val="nil"/>
              <w:right w:val="nil"/>
            </w:tcBorders>
            <w:shd w:val="clear" w:color="auto" w:fill="auto"/>
            <w:noWrap/>
            <w:hideMark/>
          </w:tcPr>
          <w:p w14:paraId="39FF4875" w14:textId="340CA82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0,162</w:t>
            </w:r>
          </w:p>
        </w:tc>
        <w:tc>
          <w:tcPr>
            <w:tcW w:w="1360" w:type="dxa"/>
            <w:tcBorders>
              <w:top w:val="nil"/>
              <w:left w:val="nil"/>
              <w:bottom w:val="nil"/>
              <w:right w:val="nil"/>
            </w:tcBorders>
            <w:shd w:val="clear" w:color="auto" w:fill="auto"/>
            <w:noWrap/>
            <w:hideMark/>
          </w:tcPr>
          <w:p w14:paraId="118B785D" w14:textId="3F39EC9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-1,410</w:t>
            </w:r>
          </w:p>
        </w:tc>
        <w:tc>
          <w:tcPr>
            <w:tcW w:w="1197" w:type="dxa"/>
            <w:tcBorders>
              <w:top w:val="nil"/>
              <w:left w:val="nil"/>
              <w:bottom w:val="nil"/>
              <w:right w:val="nil"/>
            </w:tcBorders>
            <w:shd w:val="clear" w:color="auto" w:fill="auto"/>
            <w:noWrap/>
            <w:hideMark/>
          </w:tcPr>
          <w:p w14:paraId="2E9542AE" w14:textId="3824CD9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c>
          <w:tcPr>
            <w:tcW w:w="1197" w:type="dxa"/>
            <w:tcBorders>
              <w:top w:val="nil"/>
              <w:left w:val="nil"/>
              <w:bottom w:val="nil"/>
              <w:right w:val="nil"/>
            </w:tcBorders>
            <w:shd w:val="clear" w:color="auto" w:fill="auto"/>
            <w:noWrap/>
            <w:hideMark/>
          </w:tcPr>
          <w:p w14:paraId="2F2BDE36" w14:textId="72A9143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0,11</w:t>
            </w:r>
          </w:p>
        </w:tc>
      </w:tr>
      <w:tr w:rsidR="00BB3830" w:rsidRPr="00BB3830" w14:paraId="4F4D1F75" w14:textId="77777777" w:rsidTr="00BB3830">
        <w:trPr>
          <w:trHeight w:val="255"/>
        </w:trPr>
        <w:tc>
          <w:tcPr>
            <w:tcW w:w="363" w:type="dxa"/>
            <w:tcBorders>
              <w:top w:val="nil"/>
              <w:left w:val="nil"/>
              <w:bottom w:val="nil"/>
              <w:right w:val="nil"/>
            </w:tcBorders>
            <w:shd w:val="clear" w:color="auto" w:fill="auto"/>
            <w:noWrap/>
            <w:vAlign w:val="bottom"/>
            <w:hideMark/>
          </w:tcPr>
          <w:p w14:paraId="181FBFF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10</w:t>
            </w:r>
          </w:p>
        </w:tc>
        <w:tc>
          <w:tcPr>
            <w:tcW w:w="4032" w:type="dxa"/>
            <w:tcBorders>
              <w:top w:val="nil"/>
              <w:left w:val="nil"/>
              <w:bottom w:val="nil"/>
              <w:right w:val="nil"/>
            </w:tcBorders>
            <w:shd w:val="clear" w:color="auto" w:fill="auto"/>
            <w:noWrap/>
            <w:hideMark/>
          </w:tcPr>
          <w:p w14:paraId="1514EEEE" w14:textId="3842DAF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Orçamento P&amp;D Player 3</w:t>
            </w:r>
          </w:p>
        </w:tc>
        <w:tc>
          <w:tcPr>
            <w:tcW w:w="732" w:type="dxa"/>
            <w:tcBorders>
              <w:top w:val="nil"/>
              <w:left w:val="nil"/>
              <w:bottom w:val="nil"/>
              <w:right w:val="nil"/>
            </w:tcBorders>
            <w:shd w:val="clear" w:color="auto" w:fill="auto"/>
            <w:noWrap/>
            <w:hideMark/>
          </w:tcPr>
          <w:p w14:paraId="5F1EE5C5" w14:textId="721DA38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0,176</w:t>
            </w:r>
          </w:p>
        </w:tc>
        <w:tc>
          <w:tcPr>
            <w:tcW w:w="1360" w:type="dxa"/>
            <w:tcBorders>
              <w:top w:val="nil"/>
              <w:left w:val="nil"/>
              <w:bottom w:val="nil"/>
              <w:right w:val="nil"/>
            </w:tcBorders>
            <w:shd w:val="clear" w:color="auto" w:fill="auto"/>
            <w:noWrap/>
            <w:hideMark/>
          </w:tcPr>
          <w:p w14:paraId="3F619115" w14:textId="058804E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1,364</w:t>
            </w:r>
          </w:p>
        </w:tc>
        <w:tc>
          <w:tcPr>
            <w:tcW w:w="1197" w:type="dxa"/>
            <w:tcBorders>
              <w:top w:val="nil"/>
              <w:left w:val="nil"/>
              <w:bottom w:val="nil"/>
              <w:right w:val="nil"/>
            </w:tcBorders>
            <w:shd w:val="clear" w:color="auto" w:fill="auto"/>
            <w:noWrap/>
            <w:hideMark/>
          </w:tcPr>
          <w:p w14:paraId="1D07964B" w14:textId="572D3B3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c>
          <w:tcPr>
            <w:tcW w:w="1197" w:type="dxa"/>
            <w:tcBorders>
              <w:top w:val="nil"/>
              <w:left w:val="nil"/>
              <w:bottom w:val="nil"/>
              <w:right w:val="nil"/>
            </w:tcBorders>
            <w:shd w:val="clear" w:color="auto" w:fill="auto"/>
            <w:noWrap/>
            <w:hideMark/>
          </w:tcPr>
          <w:p w14:paraId="471D6F8C" w14:textId="6913BFD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r>
      <w:tr w:rsidR="00BB3830" w:rsidRPr="00BB3830" w14:paraId="6E485E8C" w14:textId="77777777" w:rsidTr="00BB3830">
        <w:trPr>
          <w:trHeight w:val="255"/>
        </w:trPr>
        <w:tc>
          <w:tcPr>
            <w:tcW w:w="363" w:type="dxa"/>
            <w:tcBorders>
              <w:top w:val="nil"/>
              <w:left w:val="nil"/>
              <w:bottom w:val="nil"/>
              <w:right w:val="nil"/>
            </w:tcBorders>
            <w:shd w:val="clear" w:color="auto" w:fill="auto"/>
            <w:noWrap/>
            <w:vAlign w:val="bottom"/>
            <w:hideMark/>
          </w:tcPr>
          <w:p w14:paraId="5CBC9DE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11</w:t>
            </w:r>
          </w:p>
        </w:tc>
        <w:tc>
          <w:tcPr>
            <w:tcW w:w="4032" w:type="dxa"/>
            <w:tcBorders>
              <w:top w:val="nil"/>
              <w:left w:val="nil"/>
              <w:bottom w:val="nil"/>
              <w:right w:val="nil"/>
            </w:tcBorders>
            <w:shd w:val="clear" w:color="auto" w:fill="auto"/>
            <w:noWrap/>
            <w:hideMark/>
          </w:tcPr>
          <w:p w14:paraId="4B035F72" w14:textId="673A7CB4"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Tempo de Realização do Inv. em P&amp;D</w:t>
            </w:r>
          </w:p>
        </w:tc>
        <w:tc>
          <w:tcPr>
            <w:tcW w:w="732" w:type="dxa"/>
            <w:tcBorders>
              <w:top w:val="nil"/>
              <w:left w:val="nil"/>
              <w:bottom w:val="nil"/>
              <w:right w:val="nil"/>
            </w:tcBorders>
            <w:shd w:val="clear" w:color="auto" w:fill="auto"/>
            <w:noWrap/>
            <w:hideMark/>
          </w:tcPr>
          <w:p w14:paraId="5B7163CA" w14:textId="22F74DD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0,214</w:t>
            </w:r>
          </w:p>
        </w:tc>
        <w:tc>
          <w:tcPr>
            <w:tcW w:w="1360" w:type="dxa"/>
            <w:tcBorders>
              <w:top w:val="nil"/>
              <w:left w:val="nil"/>
              <w:bottom w:val="nil"/>
              <w:right w:val="nil"/>
            </w:tcBorders>
            <w:shd w:val="clear" w:color="auto" w:fill="auto"/>
            <w:noWrap/>
            <w:hideMark/>
          </w:tcPr>
          <w:p w14:paraId="280E323F" w14:textId="2AFFFF3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-1,253</w:t>
            </w:r>
          </w:p>
        </w:tc>
        <w:tc>
          <w:tcPr>
            <w:tcW w:w="1197" w:type="dxa"/>
            <w:tcBorders>
              <w:top w:val="nil"/>
              <w:left w:val="nil"/>
              <w:bottom w:val="nil"/>
              <w:right w:val="nil"/>
            </w:tcBorders>
            <w:shd w:val="clear" w:color="auto" w:fill="auto"/>
            <w:noWrap/>
            <w:hideMark/>
          </w:tcPr>
          <w:p w14:paraId="43AA6A03" w14:textId="00631AB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2,46</w:t>
            </w:r>
          </w:p>
        </w:tc>
        <w:tc>
          <w:tcPr>
            <w:tcW w:w="1197" w:type="dxa"/>
            <w:tcBorders>
              <w:top w:val="nil"/>
              <w:left w:val="nil"/>
              <w:bottom w:val="nil"/>
              <w:right w:val="nil"/>
            </w:tcBorders>
            <w:shd w:val="clear" w:color="auto" w:fill="auto"/>
            <w:noWrap/>
            <w:hideMark/>
          </w:tcPr>
          <w:p w14:paraId="7BB1C7BC" w14:textId="6B9FC24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2,63</w:t>
            </w:r>
          </w:p>
        </w:tc>
      </w:tr>
      <w:tr w:rsidR="00BB3830" w:rsidRPr="00BB3830" w14:paraId="1DEE4EBB" w14:textId="77777777" w:rsidTr="00BB3830">
        <w:trPr>
          <w:trHeight w:val="255"/>
        </w:trPr>
        <w:tc>
          <w:tcPr>
            <w:tcW w:w="363" w:type="dxa"/>
            <w:tcBorders>
              <w:top w:val="nil"/>
              <w:left w:val="nil"/>
              <w:bottom w:val="nil"/>
              <w:right w:val="nil"/>
            </w:tcBorders>
            <w:shd w:val="clear" w:color="auto" w:fill="auto"/>
            <w:noWrap/>
            <w:vAlign w:val="bottom"/>
            <w:hideMark/>
          </w:tcPr>
          <w:p w14:paraId="69600663"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12</w:t>
            </w:r>
          </w:p>
        </w:tc>
        <w:tc>
          <w:tcPr>
            <w:tcW w:w="4032" w:type="dxa"/>
            <w:tcBorders>
              <w:top w:val="nil"/>
              <w:left w:val="nil"/>
              <w:bottom w:val="nil"/>
              <w:right w:val="nil"/>
            </w:tcBorders>
            <w:shd w:val="clear" w:color="auto" w:fill="auto"/>
            <w:noWrap/>
            <w:hideMark/>
          </w:tcPr>
          <w:p w14:paraId="23E1E29A" w14:textId="7C862AF9"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Market Share Desejado Player 4</w:t>
            </w:r>
          </w:p>
        </w:tc>
        <w:tc>
          <w:tcPr>
            <w:tcW w:w="732" w:type="dxa"/>
            <w:tcBorders>
              <w:top w:val="nil"/>
              <w:left w:val="nil"/>
              <w:bottom w:val="nil"/>
              <w:right w:val="nil"/>
            </w:tcBorders>
            <w:shd w:val="clear" w:color="auto" w:fill="auto"/>
            <w:noWrap/>
            <w:hideMark/>
          </w:tcPr>
          <w:p w14:paraId="2BBEF13C" w14:textId="1A110CE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0,225</w:t>
            </w:r>
          </w:p>
        </w:tc>
        <w:tc>
          <w:tcPr>
            <w:tcW w:w="1360" w:type="dxa"/>
            <w:tcBorders>
              <w:top w:val="nil"/>
              <w:left w:val="nil"/>
              <w:bottom w:val="nil"/>
              <w:right w:val="nil"/>
            </w:tcBorders>
            <w:shd w:val="clear" w:color="auto" w:fill="auto"/>
            <w:noWrap/>
            <w:hideMark/>
          </w:tcPr>
          <w:p w14:paraId="5739429E" w14:textId="709C7C2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-1,221</w:t>
            </w:r>
          </w:p>
        </w:tc>
        <w:tc>
          <w:tcPr>
            <w:tcW w:w="1197" w:type="dxa"/>
            <w:tcBorders>
              <w:top w:val="nil"/>
              <w:left w:val="nil"/>
              <w:bottom w:val="nil"/>
              <w:right w:val="nil"/>
            </w:tcBorders>
            <w:shd w:val="clear" w:color="auto" w:fill="auto"/>
            <w:noWrap/>
            <w:hideMark/>
          </w:tcPr>
          <w:p w14:paraId="4ABD8D9A" w14:textId="3205928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0,42</w:t>
            </w:r>
          </w:p>
        </w:tc>
        <w:tc>
          <w:tcPr>
            <w:tcW w:w="1197" w:type="dxa"/>
            <w:tcBorders>
              <w:top w:val="nil"/>
              <w:left w:val="nil"/>
              <w:bottom w:val="nil"/>
              <w:right w:val="nil"/>
            </w:tcBorders>
            <w:shd w:val="clear" w:color="auto" w:fill="auto"/>
            <w:noWrap/>
            <w:hideMark/>
          </w:tcPr>
          <w:p w14:paraId="64EE1D7E" w14:textId="06D193E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0,43</w:t>
            </w:r>
          </w:p>
        </w:tc>
      </w:tr>
      <w:tr w:rsidR="00BB3830" w:rsidRPr="00BB3830" w14:paraId="5E6C71E7" w14:textId="77777777" w:rsidTr="00BB3830">
        <w:trPr>
          <w:trHeight w:val="255"/>
        </w:trPr>
        <w:tc>
          <w:tcPr>
            <w:tcW w:w="363" w:type="dxa"/>
            <w:tcBorders>
              <w:top w:val="nil"/>
              <w:left w:val="nil"/>
              <w:bottom w:val="nil"/>
              <w:right w:val="nil"/>
            </w:tcBorders>
            <w:shd w:val="clear" w:color="auto" w:fill="auto"/>
            <w:noWrap/>
            <w:vAlign w:val="bottom"/>
            <w:hideMark/>
          </w:tcPr>
          <w:p w14:paraId="5A4F1B3F"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13</w:t>
            </w:r>
          </w:p>
        </w:tc>
        <w:tc>
          <w:tcPr>
            <w:tcW w:w="4032" w:type="dxa"/>
            <w:tcBorders>
              <w:top w:val="nil"/>
              <w:left w:val="nil"/>
              <w:bottom w:val="nil"/>
              <w:right w:val="nil"/>
            </w:tcBorders>
            <w:shd w:val="clear" w:color="auto" w:fill="auto"/>
            <w:noWrap/>
            <w:hideMark/>
          </w:tcPr>
          <w:p w14:paraId="27D52C62" w14:textId="37A12863"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Tempo de Avaliação de Patentes</w:t>
            </w:r>
          </w:p>
        </w:tc>
        <w:tc>
          <w:tcPr>
            <w:tcW w:w="732" w:type="dxa"/>
            <w:tcBorders>
              <w:top w:val="nil"/>
              <w:left w:val="nil"/>
              <w:bottom w:val="nil"/>
              <w:right w:val="nil"/>
            </w:tcBorders>
            <w:shd w:val="clear" w:color="auto" w:fill="auto"/>
            <w:noWrap/>
            <w:hideMark/>
          </w:tcPr>
          <w:p w14:paraId="3814860A" w14:textId="104D4B1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0,226</w:t>
            </w:r>
          </w:p>
        </w:tc>
        <w:tc>
          <w:tcPr>
            <w:tcW w:w="1360" w:type="dxa"/>
            <w:tcBorders>
              <w:top w:val="nil"/>
              <w:left w:val="nil"/>
              <w:bottom w:val="nil"/>
              <w:right w:val="nil"/>
            </w:tcBorders>
            <w:shd w:val="clear" w:color="auto" w:fill="auto"/>
            <w:noWrap/>
            <w:hideMark/>
          </w:tcPr>
          <w:p w14:paraId="066710B1" w14:textId="5969333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-1,221</w:t>
            </w:r>
          </w:p>
        </w:tc>
        <w:tc>
          <w:tcPr>
            <w:tcW w:w="1197" w:type="dxa"/>
            <w:tcBorders>
              <w:top w:val="nil"/>
              <w:left w:val="nil"/>
              <w:bottom w:val="nil"/>
              <w:right w:val="nil"/>
            </w:tcBorders>
            <w:shd w:val="clear" w:color="auto" w:fill="auto"/>
            <w:noWrap/>
            <w:hideMark/>
          </w:tcPr>
          <w:p w14:paraId="3AF80EB9" w14:textId="178CBDD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2,23</w:t>
            </w:r>
          </w:p>
        </w:tc>
        <w:tc>
          <w:tcPr>
            <w:tcW w:w="1197" w:type="dxa"/>
            <w:tcBorders>
              <w:top w:val="nil"/>
              <w:left w:val="nil"/>
              <w:bottom w:val="nil"/>
              <w:right w:val="nil"/>
            </w:tcBorders>
            <w:shd w:val="clear" w:color="auto" w:fill="auto"/>
            <w:noWrap/>
            <w:hideMark/>
          </w:tcPr>
          <w:p w14:paraId="5959A06E" w14:textId="778EC51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2,32</w:t>
            </w:r>
          </w:p>
        </w:tc>
      </w:tr>
      <w:tr w:rsidR="00BB3830" w:rsidRPr="00BB3830" w14:paraId="6D2CB02E" w14:textId="77777777" w:rsidTr="00BB3830">
        <w:trPr>
          <w:trHeight w:val="255"/>
        </w:trPr>
        <w:tc>
          <w:tcPr>
            <w:tcW w:w="363" w:type="dxa"/>
            <w:tcBorders>
              <w:top w:val="nil"/>
              <w:left w:val="nil"/>
              <w:bottom w:val="nil"/>
              <w:right w:val="nil"/>
            </w:tcBorders>
            <w:shd w:val="clear" w:color="auto" w:fill="auto"/>
            <w:noWrap/>
            <w:vAlign w:val="bottom"/>
            <w:hideMark/>
          </w:tcPr>
          <w:p w14:paraId="015A91E0"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14</w:t>
            </w:r>
          </w:p>
        </w:tc>
        <w:tc>
          <w:tcPr>
            <w:tcW w:w="4032" w:type="dxa"/>
            <w:tcBorders>
              <w:top w:val="nil"/>
              <w:left w:val="nil"/>
              <w:bottom w:val="nil"/>
              <w:right w:val="nil"/>
            </w:tcBorders>
            <w:shd w:val="clear" w:color="auto" w:fill="auto"/>
            <w:noWrap/>
            <w:hideMark/>
          </w:tcPr>
          <w:p w14:paraId="0A9AE185" w14:textId="0FA5D0B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Fração de Descartes de Imp. 3D</w:t>
            </w:r>
          </w:p>
        </w:tc>
        <w:tc>
          <w:tcPr>
            <w:tcW w:w="732" w:type="dxa"/>
            <w:tcBorders>
              <w:top w:val="nil"/>
              <w:left w:val="nil"/>
              <w:bottom w:val="nil"/>
              <w:right w:val="nil"/>
            </w:tcBorders>
            <w:shd w:val="clear" w:color="auto" w:fill="auto"/>
            <w:noWrap/>
            <w:hideMark/>
          </w:tcPr>
          <w:p w14:paraId="72CA660F" w14:textId="2AEEF38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0,272</w:t>
            </w:r>
          </w:p>
        </w:tc>
        <w:tc>
          <w:tcPr>
            <w:tcW w:w="1360" w:type="dxa"/>
            <w:tcBorders>
              <w:top w:val="nil"/>
              <w:left w:val="nil"/>
              <w:bottom w:val="nil"/>
              <w:right w:val="nil"/>
            </w:tcBorders>
            <w:shd w:val="clear" w:color="auto" w:fill="auto"/>
            <w:noWrap/>
            <w:hideMark/>
          </w:tcPr>
          <w:p w14:paraId="59BA4260" w14:textId="361591C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-1,105</w:t>
            </w:r>
          </w:p>
        </w:tc>
        <w:tc>
          <w:tcPr>
            <w:tcW w:w="1197" w:type="dxa"/>
            <w:tcBorders>
              <w:top w:val="nil"/>
              <w:left w:val="nil"/>
              <w:bottom w:val="nil"/>
              <w:right w:val="nil"/>
            </w:tcBorders>
            <w:shd w:val="clear" w:color="auto" w:fill="auto"/>
            <w:noWrap/>
            <w:hideMark/>
          </w:tcPr>
          <w:p w14:paraId="599134EA" w14:textId="6021EA0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0,15</w:t>
            </w:r>
          </w:p>
        </w:tc>
        <w:tc>
          <w:tcPr>
            <w:tcW w:w="1197" w:type="dxa"/>
            <w:tcBorders>
              <w:top w:val="nil"/>
              <w:left w:val="nil"/>
              <w:bottom w:val="nil"/>
              <w:right w:val="nil"/>
            </w:tcBorders>
            <w:shd w:val="clear" w:color="auto" w:fill="auto"/>
            <w:noWrap/>
            <w:hideMark/>
          </w:tcPr>
          <w:p w14:paraId="32A7DF42" w14:textId="0921C7E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0,15</w:t>
            </w:r>
          </w:p>
        </w:tc>
      </w:tr>
      <w:tr w:rsidR="00BB3830" w:rsidRPr="00BB3830" w14:paraId="6804889F" w14:textId="77777777" w:rsidTr="00BB3830">
        <w:trPr>
          <w:trHeight w:val="255"/>
        </w:trPr>
        <w:tc>
          <w:tcPr>
            <w:tcW w:w="363" w:type="dxa"/>
            <w:tcBorders>
              <w:top w:val="nil"/>
              <w:left w:val="nil"/>
              <w:bottom w:val="nil"/>
              <w:right w:val="nil"/>
            </w:tcBorders>
            <w:shd w:val="clear" w:color="auto" w:fill="auto"/>
            <w:noWrap/>
            <w:vAlign w:val="bottom"/>
            <w:hideMark/>
          </w:tcPr>
          <w:p w14:paraId="666FC04E"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15</w:t>
            </w:r>
          </w:p>
        </w:tc>
        <w:tc>
          <w:tcPr>
            <w:tcW w:w="4032" w:type="dxa"/>
            <w:tcBorders>
              <w:top w:val="nil"/>
              <w:left w:val="nil"/>
              <w:bottom w:val="nil"/>
              <w:right w:val="nil"/>
            </w:tcBorders>
            <w:shd w:val="clear" w:color="auto" w:fill="auto"/>
            <w:noWrap/>
            <w:hideMark/>
          </w:tcPr>
          <w:p w14:paraId="68316A3E" w14:textId="17A58AA4"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Tempo de Ajuste da Capacidade</w:t>
            </w:r>
          </w:p>
        </w:tc>
        <w:tc>
          <w:tcPr>
            <w:tcW w:w="732" w:type="dxa"/>
            <w:tcBorders>
              <w:top w:val="nil"/>
              <w:left w:val="nil"/>
              <w:bottom w:val="nil"/>
              <w:right w:val="nil"/>
            </w:tcBorders>
            <w:shd w:val="clear" w:color="auto" w:fill="auto"/>
            <w:noWrap/>
            <w:hideMark/>
          </w:tcPr>
          <w:p w14:paraId="4AC5BAAB" w14:textId="3DAE9361"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0,274</w:t>
            </w:r>
          </w:p>
        </w:tc>
        <w:tc>
          <w:tcPr>
            <w:tcW w:w="1360" w:type="dxa"/>
            <w:tcBorders>
              <w:top w:val="nil"/>
              <w:left w:val="nil"/>
              <w:bottom w:val="nil"/>
              <w:right w:val="nil"/>
            </w:tcBorders>
            <w:shd w:val="clear" w:color="auto" w:fill="auto"/>
            <w:noWrap/>
            <w:hideMark/>
          </w:tcPr>
          <w:p w14:paraId="1E970C69" w14:textId="0247733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1,102</w:t>
            </w:r>
          </w:p>
        </w:tc>
        <w:tc>
          <w:tcPr>
            <w:tcW w:w="1197" w:type="dxa"/>
            <w:tcBorders>
              <w:top w:val="nil"/>
              <w:left w:val="nil"/>
              <w:bottom w:val="nil"/>
              <w:right w:val="nil"/>
            </w:tcBorders>
            <w:shd w:val="clear" w:color="auto" w:fill="auto"/>
            <w:noWrap/>
            <w:hideMark/>
          </w:tcPr>
          <w:p w14:paraId="23C3ED44" w14:textId="4EAC2D9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0,76</w:t>
            </w:r>
          </w:p>
        </w:tc>
        <w:tc>
          <w:tcPr>
            <w:tcW w:w="1197" w:type="dxa"/>
            <w:tcBorders>
              <w:top w:val="nil"/>
              <w:left w:val="nil"/>
              <w:bottom w:val="nil"/>
              <w:right w:val="nil"/>
            </w:tcBorders>
            <w:shd w:val="clear" w:color="auto" w:fill="auto"/>
            <w:noWrap/>
            <w:hideMark/>
          </w:tcPr>
          <w:p w14:paraId="2E720A5E" w14:textId="2D334FF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0,73</w:t>
            </w:r>
          </w:p>
        </w:tc>
      </w:tr>
      <w:tr w:rsidR="00BB3830" w:rsidRPr="00BB3830" w14:paraId="2835CAC6" w14:textId="77777777" w:rsidTr="00BB3830">
        <w:trPr>
          <w:trHeight w:val="255"/>
        </w:trPr>
        <w:tc>
          <w:tcPr>
            <w:tcW w:w="363" w:type="dxa"/>
            <w:tcBorders>
              <w:top w:val="nil"/>
              <w:left w:val="nil"/>
              <w:bottom w:val="nil"/>
              <w:right w:val="nil"/>
            </w:tcBorders>
            <w:shd w:val="clear" w:color="auto" w:fill="auto"/>
            <w:noWrap/>
            <w:vAlign w:val="bottom"/>
            <w:hideMark/>
          </w:tcPr>
          <w:p w14:paraId="10FA18C0"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16</w:t>
            </w:r>
          </w:p>
        </w:tc>
        <w:tc>
          <w:tcPr>
            <w:tcW w:w="4032" w:type="dxa"/>
            <w:tcBorders>
              <w:top w:val="nil"/>
              <w:left w:val="nil"/>
              <w:bottom w:val="nil"/>
              <w:right w:val="nil"/>
            </w:tcBorders>
            <w:shd w:val="clear" w:color="auto" w:fill="auto"/>
            <w:noWrap/>
            <w:hideMark/>
          </w:tcPr>
          <w:p w14:paraId="6594412F" w14:textId="5B35CFB7"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Elasticidade da Demanda</w:t>
            </w:r>
          </w:p>
        </w:tc>
        <w:tc>
          <w:tcPr>
            <w:tcW w:w="732" w:type="dxa"/>
            <w:tcBorders>
              <w:top w:val="nil"/>
              <w:left w:val="nil"/>
              <w:bottom w:val="nil"/>
              <w:right w:val="nil"/>
            </w:tcBorders>
            <w:shd w:val="clear" w:color="auto" w:fill="auto"/>
            <w:noWrap/>
            <w:hideMark/>
          </w:tcPr>
          <w:p w14:paraId="03959433" w14:textId="3BB26AA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0,291</w:t>
            </w:r>
          </w:p>
        </w:tc>
        <w:tc>
          <w:tcPr>
            <w:tcW w:w="1360" w:type="dxa"/>
            <w:tcBorders>
              <w:top w:val="nil"/>
              <w:left w:val="nil"/>
              <w:bottom w:val="nil"/>
              <w:right w:val="nil"/>
            </w:tcBorders>
            <w:shd w:val="clear" w:color="auto" w:fill="auto"/>
            <w:noWrap/>
            <w:hideMark/>
          </w:tcPr>
          <w:p w14:paraId="1C632020" w14:textId="341DC35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1,062</w:t>
            </w:r>
          </w:p>
        </w:tc>
        <w:tc>
          <w:tcPr>
            <w:tcW w:w="1197" w:type="dxa"/>
            <w:tcBorders>
              <w:top w:val="nil"/>
              <w:left w:val="nil"/>
              <w:bottom w:val="nil"/>
              <w:right w:val="nil"/>
            </w:tcBorders>
            <w:shd w:val="clear" w:color="auto" w:fill="auto"/>
            <w:noWrap/>
            <w:hideMark/>
          </w:tcPr>
          <w:p w14:paraId="21D43CED" w14:textId="187040B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0,51</w:t>
            </w:r>
          </w:p>
        </w:tc>
        <w:tc>
          <w:tcPr>
            <w:tcW w:w="1197" w:type="dxa"/>
            <w:tcBorders>
              <w:top w:val="nil"/>
              <w:left w:val="nil"/>
              <w:bottom w:val="nil"/>
              <w:right w:val="nil"/>
            </w:tcBorders>
            <w:shd w:val="clear" w:color="auto" w:fill="auto"/>
            <w:noWrap/>
            <w:hideMark/>
          </w:tcPr>
          <w:p w14:paraId="663206A5" w14:textId="3934B48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0,46</w:t>
            </w:r>
          </w:p>
        </w:tc>
      </w:tr>
      <w:tr w:rsidR="00BB3830" w:rsidRPr="00BB3830" w14:paraId="587ED9A9" w14:textId="77777777" w:rsidTr="00BB3830">
        <w:trPr>
          <w:trHeight w:val="255"/>
        </w:trPr>
        <w:tc>
          <w:tcPr>
            <w:tcW w:w="363" w:type="dxa"/>
            <w:tcBorders>
              <w:top w:val="nil"/>
              <w:left w:val="nil"/>
              <w:bottom w:val="nil"/>
              <w:right w:val="nil"/>
            </w:tcBorders>
            <w:shd w:val="clear" w:color="auto" w:fill="auto"/>
            <w:noWrap/>
            <w:vAlign w:val="bottom"/>
            <w:hideMark/>
          </w:tcPr>
          <w:p w14:paraId="32B0D7CF"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17</w:t>
            </w:r>
          </w:p>
        </w:tc>
        <w:tc>
          <w:tcPr>
            <w:tcW w:w="4032" w:type="dxa"/>
            <w:tcBorders>
              <w:top w:val="nil"/>
              <w:left w:val="nil"/>
              <w:bottom w:val="nil"/>
              <w:right w:val="nil"/>
            </w:tcBorders>
            <w:shd w:val="clear" w:color="auto" w:fill="auto"/>
            <w:noWrap/>
            <w:hideMark/>
          </w:tcPr>
          <w:p w14:paraId="4553FDC9" w14:textId="150D835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Market Share Desejado Player 3</w:t>
            </w:r>
          </w:p>
        </w:tc>
        <w:tc>
          <w:tcPr>
            <w:tcW w:w="732" w:type="dxa"/>
            <w:tcBorders>
              <w:top w:val="nil"/>
              <w:left w:val="nil"/>
              <w:bottom w:val="nil"/>
              <w:right w:val="nil"/>
            </w:tcBorders>
            <w:shd w:val="clear" w:color="auto" w:fill="auto"/>
            <w:noWrap/>
            <w:hideMark/>
          </w:tcPr>
          <w:p w14:paraId="423BDCD7" w14:textId="5F3B206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0,309</w:t>
            </w:r>
          </w:p>
        </w:tc>
        <w:tc>
          <w:tcPr>
            <w:tcW w:w="1360" w:type="dxa"/>
            <w:tcBorders>
              <w:top w:val="nil"/>
              <w:left w:val="nil"/>
              <w:bottom w:val="nil"/>
              <w:right w:val="nil"/>
            </w:tcBorders>
            <w:shd w:val="clear" w:color="auto" w:fill="auto"/>
            <w:noWrap/>
            <w:hideMark/>
          </w:tcPr>
          <w:p w14:paraId="0D93EF43" w14:textId="5AD633C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1,024</w:t>
            </w:r>
          </w:p>
        </w:tc>
        <w:tc>
          <w:tcPr>
            <w:tcW w:w="1197" w:type="dxa"/>
            <w:tcBorders>
              <w:top w:val="nil"/>
              <w:left w:val="nil"/>
              <w:bottom w:val="nil"/>
              <w:right w:val="nil"/>
            </w:tcBorders>
            <w:shd w:val="clear" w:color="auto" w:fill="auto"/>
            <w:noWrap/>
            <w:hideMark/>
          </w:tcPr>
          <w:p w14:paraId="7F4E97EE" w14:textId="7770411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0,23</w:t>
            </w:r>
          </w:p>
        </w:tc>
        <w:tc>
          <w:tcPr>
            <w:tcW w:w="1197" w:type="dxa"/>
            <w:tcBorders>
              <w:top w:val="nil"/>
              <w:left w:val="nil"/>
              <w:bottom w:val="nil"/>
              <w:right w:val="nil"/>
            </w:tcBorders>
            <w:shd w:val="clear" w:color="auto" w:fill="auto"/>
            <w:noWrap/>
            <w:hideMark/>
          </w:tcPr>
          <w:p w14:paraId="05278751" w14:textId="6B8E309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0,22</w:t>
            </w:r>
          </w:p>
        </w:tc>
      </w:tr>
      <w:tr w:rsidR="00BB3830" w:rsidRPr="00BB3830" w14:paraId="75D2B0D0" w14:textId="77777777" w:rsidTr="00BB3830">
        <w:trPr>
          <w:trHeight w:val="255"/>
        </w:trPr>
        <w:tc>
          <w:tcPr>
            <w:tcW w:w="363" w:type="dxa"/>
            <w:tcBorders>
              <w:top w:val="nil"/>
              <w:left w:val="nil"/>
              <w:bottom w:val="nil"/>
              <w:right w:val="nil"/>
            </w:tcBorders>
            <w:shd w:val="clear" w:color="auto" w:fill="auto"/>
            <w:noWrap/>
            <w:vAlign w:val="bottom"/>
            <w:hideMark/>
          </w:tcPr>
          <w:p w14:paraId="1570FAD2"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18</w:t>
            </w:r>
          </w:p>
        </w:tc>
        <w:tc>
          <w:tcPr>
            <w:tcW w:w="4032" w:type="dxa"/>
            <w:tcBorders>
              <w:top w:val="nil"/>
              <w:left w:val="nil"/>
              <w:bottom w:val="nil"/>
              <w:right w:val="nil"/>
            </w:tcBorders>
            <w:shd w:val="clear" w:color="auto" w:fill="auto"/>
            <w:noWrap/>
            <w:hideMark/>
          </w:tcPr>
          <w:p w14:paraId="2A52F646" w14:textId="673498E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Orçamento P&amp;D Player 2</w:t>
            </w:r>
          </w:p>
        </w:tc>
        <w:tc>
          <w:tcPr>
            <w:tcW w:w="732" w:type="dxa"/>
            <w:tcBorders>
              <w:top w:val="nil"/>
              <w:left w:val="nil"/>
              <w:bottom w:val="nil"/>
              <w:right w:val="nil"/>
            </w:tcBorders>
            <w:shd w:val="clear" w:color="auto" w:fill="auto"/>
            <w:noWrap/>
            <w:hideMark/>
          </w:tcPr>
          <w:p w14:paraId="4BBEA6CF" w14:textId="3071CFB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0,313</w:t>
            </w:r>
          </w:p>
        </w:tc>
        <w:tc>
          <w:tcPr>
            <w:tcW w:w="1360" w:type="dxa"/>
            <w:tcBorders>
              <w:top w:val="nil"/>
              <w:left w:val="nil"/>
              <w:bottom w:val="nil"/>
              <w:right w:val="nil"/>
            </w:tcBorders>
            <w:shd w:val="clear" w:color="auto" w:fill="auto"/>
            <w:noWrap/>
            <w:hideMark/>
          </w:tcPr>
          <w:p w14:paraId="6C1222B2" w14:textId="0827004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-1,014</w:t>
            </w:r>
          </w:p>
        </w:tc>
        <w:tc>
          <w:tcPr>
            <w:tcW w:w="1197" w:type="dxa"/>
            <w:tcBorders>
              <w:top w:val="nil"/>
              <w:left w:val="nil"/>
              <w:bottom w:val="nil"/>
              <w:right w:val="nil"/>
            </w:tcBorders>
            <w:shd w:val="clear" w:color="auto" w:fill="auto"/>
            <w:noWrap/>
            <w:hideMark/>
          </w:tcPr>
          <w:p w14:paraId="0EC9FC28" w14:textId="464172B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c>
          <w:tcPr>
            <w:tcW w:w="1197" w:type="dxa"/>
            <w:tcBorders>
              <w:top w:val="nil"/>
              <w:left w:val="nil"/>
              <w:bottom w:val="nil"/>
              <w:right w:val="nil"/>
            </w:tcBorders>
            <w:shd w:val="clear" w:color="auto" w:fill="auto"/>
            <w:noWrap/>
            <w:hideMark/>
          </w:tcPr>
          <w:p w14:paraId="75DB36D0" w14:textId="1F1DD32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r>
      <w:tr w:rsidR="00BB3830" w:rsidRPr="00BB3830" w14:paraId="71AA0A4E" w14:textId="77777777" w:rsidTr="00BB3830">
        <w:trPr>
          <w:trHeight w:val="255"/>
        </w:trPr>
        <w:tc>
          <w:tcPr>
            <w:tcW w:w="363" w:type="dxa"/>
            <w:tcBorders>
              <w:top w:val="nil"/>
              <w:left w:val="nil"/>
              <w:bottom w:val="nil"/>
              <w:right w:val="nil"/>
            </w:tcBorders>
            <w:shd w:val="clear" w:color="auto" w:fill="auto"/>
            <w:noWrap/>
            <w:vAlign w:val="bottom"/>
            <w:hideMark/>
          </w:tcPr>
          <w:p w14:paraId="2ED60117"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19</w:t>
            </w:r>
          </w:p>
        </w:tc>
        <w:tc>
          <w:tcPr>
            <w:tcW w:w="4032" w:type="dxa"/>
            <w:tcBorders>
              <w:top w:val="nil"/>
              <w:left w:val="nil"/>
              <w:bottom w:val="nil"/>
              <w:right w:val="nil"/>
            </w:tcBorders>
            <w:shd w:val="clear" w:color="auto" w:fill="auto"/>
            <w:noWrap/>
            <w:hideMark/>
          </w:tcPr>
          <w:p w14:paraId="62F4ADFD" w14:textId="3EE1CD56"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Tempo de Inutilização da Patente</w:t>
            </w:r>
          </w:p>
        </w:tc>
        <w:tc>
          <w:tcPr>
            <w:tcW w:w="732" w:type="dxa"/>
            <w:tcBorders>
              <w:top w:val="nil"/>
              <w:left w:val="nil"/>
              <w:bottom w:val="nil"/>
              <w:right w:val="nil"/>
            </w:tcBorders>
            <w:shd w:val="clear" w:color="auto" w:fill="auto"/>
            <w:noWrap/>
            <w:hideMark/>
          </w:tcPr>
          <w:p w14:paraId="5FC3AC8F" w14:textId="4B20808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0,345</w:t>
            </w:r>
          </w:p>
        </w:tc>
        <w:tc>
          <w:tcPr>
            <w:tcW w:w="1360" w:type="dxa"/>
            <w:tcBorders>
              <w:top w:val="nil"/>
              <w:left w:val="nil"/>
              <w:bottom w:val="nil"/>
              <w:right w:val="nil"/>
            </w:tcBorders>
            <w:shd w:val="clear" w:color="auto" w:fill="auto"/>
            <w:noWrap/>
            <w:hideMark/>
          </w:tcPr>
          <w:p w14:paraId="70BFC822" w14:textId="7E9C503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-0,949</w:t>
            </w:r>
          </w:p>
        </w:tc>
        <w:tc>
          <w:tcPr>
            <w:tcW w:w="1197" w:type="dxa"/>
            <w:tcBorders>
              <w:top w:val="nil"/>
              <w:left w:val="nil"/>
              <w:bottom w:val="nil"/>
              <w:right w:val="nil"/>
            </w:tcBorders>
            <w:shd w:val="clear" w:color="auto" w:fill="auto"/>
            <w:noWrap/>
            <w:hideMark/>
          </w:tcPr>
          <w:p w14:paraId="086DA68F" w14:textId="387A05D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9,89</w:t>
            </w:r>
          </w:p>
        </w:tc>
        <w:tc>
          <w:tcPr>
            <w:tcW w:w="1197" w:type="dxa"/>
            <w:tcBorders>
              <w:top w:val="nil"/>
              <w:left w:val="nil"/>
              <w:bottom w:val="nil"/>
              <w:right w:val="nil"/>
            </w:tcBorders>
            <w:shd w:val="clear" w:color="auto" w:fill="auto"/>
            <w:noWrap/>
            <w:hideMark/>
          </w:tcPr>
          <w:p w14:paraId="719B6622" w14:textId="7639009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10,34</w:t>
            </w:r>
          </w:p>
        </w:tc>
      </w:tr>
      <w:tr w:rsidR="00BB3830" w:rsidRPr="00BB3830" w14:paraId="568E8E05" w14:textId="77777777" w:rsidTr="00BB3830">
        <w:trPr>
          <w:trHeight w:val="255"/>
        </w:trPr>
        <w:tc>
          <w:tcPr>
            <w:tcW w:w="363" w:type="dxa"/>
            <w:tcBorders>
              <w:top w:val="nil"/>
              <w:left w:val="nil"/>
              <w:bottom w:val="nil"/>
              <w:right w:val="nil"/>
            </w:tcBorders>
            <w:shd w:val="clear" w:color="auto" w:fill="auto"/>
            <w:noWrap/>
            <w:vAlign w:val="bottom"/>
            <w:hideMark/>
          </w:tcPr>
          <w:p w14:paraId="235A382A"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20</w:t>
            </w:r>
          </w:p>
        </w:tc>
        <w:tc>
          <w:tcPr>
            <w:tcW w:w="4032" w:type="dxa"/>
            <w:tcBorders>
              <w:top w:val="nil"/>
              <w:left w:val="nil"/>
              <w:bottom w:val="nil"/>
              <w:right w:val="nil"/>
            </w:tcBorders>
            <w:shd w:val="clear" w:color="auto" w:fill="auto"/>
            <w:noWrap/>
            <w:hideMark/>
          </w:tcPr>
          <w:p w14:paraId="57297767" w14:textId="48CD3C03"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de Pedidos Iniciais por Substituição</w:t>
            </w:r>
          </w:p>
        </w:tc>
        <w:tc>
          <w:tcPr>
            <w:tcW w:w="732" w:type="dxa"/>
            <w:tcBorders>
              <w:top w:val="nil"/>
              <w:left w:val="nil"/>
              <w:bottom w:val="nil"/>
              <w:right w:val="nil"/>
            </w:tcBorders>
            <w:shd w:val="clear" w:color="auto" w:fill="auto"/>
            <w:noWrap/>
            <w:hideMark/>
          </w:tcPr>
          <w:p w14:paraId="6CD68395" w14:textId="599AE13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0,405</w:t>
            </w:r>
          </w:p>
        </w:tc>
        <w:tc>
          <w:tcPr>
            <w:tcW w:w="1360" w:type="dxa"/>
            <w:tcBorders>
              <w:top w:val="nil"/>
              <w:left w:val="nil"/>
              <w:bottom w:val="nil"/>
              <w:right w:val="nil"/>
            </w:tcBorders>
            <w:shd w:val="clear" w:color="auto" w:fill="auto"/>
            <w:noWrap/>
            <w:hideMark/>
          </w:tcPr>
          <w:p w14:paraId="7C82CACF" w14:textId="074A03C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-0,837</w:t>
            </w:r>
          </w:p>
        </w:tc>
        <w:tc>
          <w:tcPr>
            <w:tcW w:w="1197" w:type="dxa"/>
            <w:tcBorders>
              <w:top w:val="nil"/>
              <w:left w:val="nil"/>
              <w:bottom w:val="nil"/>
              <w:right w:val="nil"/>
            </w:tcBorders>
            <w:shd w:val="clear" w:color="auto" w:fill="auto"/>
            <w:noWrap/>
            <w:hideMark/>
          </w:tcPr>
          <w:p w14:paraId="40AB65C1" w14:textId="5D616BC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0,44</w:t>
            </w:r>
          </w:p>
        </w:tc>
        <w:tc>
          <w:tcPr>
            <w:tcW w:w="1197" w:type="dxa"/>
            <w:tcBorders>
              <w:top w:val="nil"/>
              <w:left w:val="nil"/>
              <w:bottom w:val="nil"/>
              <w:right w:val="nil"/>
            </w:tcBorders>
            <w:shd w:val="clear" w:color="auto" w:fill="auto"/>
            <w:noWrap/>
            <w:hideMark/>
          </w:tcPr>
          <w:p w14:paraId="0A6B6F03" w14:textId="744871B1"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0,47</w:t>
            </w:r>
          </w:p>
        </w:tc>
      </w:tr>
      <w:tr w:rsidR="00BB3830" w:rsidRPr="00BB3830" w14:paraId="785B4D4E" w14:textId="77777777" w:rsidTr="00BB3830">
        <w:trPr>
          <w:trHeight w:val="255"/>
        </w:trPr>
        <w:tc>
          <w:tcPr>
            <w:tcW w:w="363" w:type="dxa"/>
            <w:tcBorders>
              <w:top w:val="nil"/>
              <w:left w:val="nil"/>
              <w:bottom w:val="nil"/>
              <w:right w:val="nil"/>
            </w:tcBorders>
            <w:shd w:val="clear" w:color="auto" w:fill="auto"/>
            <w:noWrap/>
            <w:vAlign w:val="bottom"/>
            <w:hideMark/>
          </w:tcPr>
          <w:p w14:paraId="35EB3E0B"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21</w:t>
            </w:r>
          </w:p>
        </w:tc>
        <w:tc>
          <w:tcPr>
            <w:tcW w:w="4032" w:type="dxa"/>
            <w:tcBorders>
              <w:top w:val="nil"/>
              <w:left w:val="nil"/>
              <w:bottom w:val="nil"/>
              <w:right w:val="nil"/>
            </w:tcBorders>
            <w:shd w:val="clear" w:color="auto" w:fill="auto"/>
            <w:noWrap/>
            <w:hideMark/>
          </w:tcPr>
          <w:p w14:paraId="1CB7F8E0" w14:textId="6E7104D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P&amp;D Aberto Player 3</w:t>
            </w:r>
          </w:p>
        </w:tc>
        <w:tc>
          <w:tcPr>
            <w:tcW w:w="732" w:type="dxa"/>
            <w:tcBorders>
              <w:top w:val="nil"/>
              <w:left w:val="nil"/>
              <w:bottom w:val="nil"/>
              <w:right w:val="nil"/>
            </w:tcBorders>
            <w:shd w:val="clear" w:color="auto" w:fill="auto"/>
            <w:noWrap/>
            <w:hideMark/>
          </w:tcPr>
          <w:p w14:paraId="58D36AC9" w14:textId="2A819CF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0,592</w:t>
            </w:r>
          </w:p>
        </w:tc>
        <w:tc>
          <w:tcPr>
            <w:tcW w:w="1360" w:type="dxa"/>
            <w:tcBorders>
              <w:top w:val="nil"/>
              <w:left w:val="nil"/>
              <w:bottom w:val="nil"/>
              <w:right w:val="nil"/>
            </w:tcBorders>
            <w:shd w:val="clear" w:color="auto" w:fill="auto"/>
            <w:noWrap/>
            <w:hideMark/>
          </w:tcPr>
          <w:p w14:paraId="41B490D0" w14:textId="3EA2BBB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0,538</w:t>
            </w:r>
          </w:p>
        </w:tc>
        <w:tc>
          <w:tcPr>
            <w:tcW w:w="1197" w:type="dxa"/>
            <w:tcBorders>
              <w:top w:val="nil"/>
              <w:left w:val="nil"/>
              <w:bottom w:val="nil"/>
              <w:right w:val="nil"/>
            </w:tcBorders>
            <w:shd w:val="clear" w:color="auto" w:fill="auto"/>
            <w:noWrap/>
            <w:hideMark/>
          </w:tcPr>
          <w:p w14:paraId="472455B3" w14:textId="51D161C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0,51</w:t>
            </w:r>
          </w:p>
        </w:tc>
        <w:tc>
          <w:tcPr>
            <w:tcW w:w="1197" w:type="dxa"/>
            <w:tcBorders>
              <w:top w:val="nil"/>
              <w:left w:val="nil"/>
              <w:bottom w:val="nil"/>
              <w:right w:val="nil"/>
            </w:tcBorders>
            <w:shd w:val="clear" w:color="auto" w:fill="auto"/>
            <w:noWrap/>
            <w:hideMark/>
          </w:tcPr>
          <w:p w14:paraId="57F8A192" w14:textId="268BF45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0,48</w:t>
            </w:r>
          </w:p>
        </w:tc>
      </w:tr>
      <w:tr w:rsidR="00BB3830" w:rsidRPr="00BB3830" w14:paraId="3B461948" w14:textId="77777777" w:rsidTr="00BB3830">
        <w:trPr>
          <w:trHeight w:val="255"/>
        </w:trPr>
        <w:tc>
          <w:tcPr>
            <w:tcW w:w="363" w:type="dxa"/>
            <w:tcBorders>
              <w:top w:val="nil"/>
              <w:left w:val="nil"/>
              <w:bottom w:val="nil"/>
              <w:right w:val="nil"/>
            </w:tcBorders>
            <w:shd w:val="clear" w:color="auto" w:fill="auto"/>
            <w:noWrap/>
            <w:vAlign w:val="bottom"/>
            <w:hideMark/>
          </w:tcPr>
          <w:p w14:paraId="61B19F6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22</w:t>
            </w:r>
          </w:p>
        </w:tc>
        <w:tc>
          <w:tcPr>
            <w:tcW w:w="4032" w:type="dxa"/>
            <w:tcBorders>
              <w:top w:val="nil"/>
              <w:left w:val="nil"/>
              <w:bottom w:val="nil"/>
              <w:right w:val="nil"/>
            </w:tcBorders>
            <w:shd w:val="clear" w:color="auto" w:fill="auto"/>
            <w:noWrap/>
            <w:hideMark/>
          </w:tcPr>
          <w:p w14:paraId="763DD643" w14:textId="6FDEBF55"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do Preço a Custos</w:t>
            </w:r>
          </w:p>
        </w:tc>
        <w:tc>
          <w:tcPr>
            <w:tcW w:w="732" w:type="dxa"/>
            <w:tcBorders>
              <w:top w:val="nil"/>
              <w:left w:val="nil"/>
              <w:bottom w:val="nil"/>
              <w:right w:val="nil"/>
            </w:tcBorders>
            <w:shd w:val="clear" w:color="auto" w:fill="auto"/>
            <w:noWrap/>
            <w:hideMark/>
          </w:tcPr>
          <w:p w14:paraId="3D51B4FD" w14:textId="0BFD5E6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0,638</w:t>
            </w:r>
          </w:p>
        </w:tc>
        <w:tc>
          <w:tcPr>
            <w:tcW w:w="1360" w:type="dxa"/>
            <w:tcBorders>
              <w:top w:val="nil"/>
              <w:left w:val="nil"/>
              <w:bottom w:val="nil"/>
              <w:right w:val="nil"/>
            </w:tcBorders>
            <w:shd w:val="clear" w:color="auto" w:fill="auto"/>
            <w:noWrap/>
            <w:hideMark/>
          </w:tcPr>
          <w:p w14:paraId="02991013" w14:textId="1D3ACAC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0,473</w:t>
            </w:r>
          </w:p>
        </w:tc>
        <w:tc>
          <w:tcPr>
            <w:tcW w:w="1197" w:type="dxa"/>
            <w:tcBorders>
              <w:top w:val="nil"/>
              <w:left w:val="nil"/>
              <w:bottom w:val="nil"/>
              <w:right w:val="nil"/>
            </w:tcBorders>
            <w:shd w:val="clear" w:color="auto" w:fill="auto"/>
            <w:noWrap/>
            <w:hideMark/>
          </w:tcPr>
          <w:p w14:paraId="450A6B4A" w14:textId="4447185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0,75</w:t>
            </w:r>
          </w:p>
        </w:tc>
        <w:tc>
          <w:tcPr>
            <w:tcW w:w="1197" w:type="dxa"/>
            <w:tcBorders>
              <w:top w:val="nil"/>
              <w:left w:val="nil"/>
              <w:bottom w:val="nil"/>
              <w:right w:val="nil"/>
            </w:tcBorders>
            <w:shd w:val="clear" w:color="auto" w:fill="auto"/>
            <w:noWrap/>
            <w:hideMark/>
          </w:tcPr>
          <w:p w14:paraId="3BC2CD2D" w14:textId="53E2587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0,74</w:t>
            </w:r>
          </w:p>
        </w:tc>
      </w:tr>
      <w:tr w:rsidR="00BB3830" w:rsidRPr="00BB3830" w14:paraId="489A5A0A" w14:textId="77777777" w:rsidTr="00BB3830">
        <w:trPr>
          <w:trHeight w:val="255"/>
        </w:trPr>
        <w:tc>
          <w:tcPr>
            <w:tcW w:w="363" w:type="dxa"/>
            <w:tcBorders>
              <w:top w:val="nil"/>
              <w:left w:val="nil"/>
              <w:bottom w:val="nil"/>
              <w:right w:val="nil"/>
            </w:tcBorders>
            <w:shd w:val="clear" w:color="auto" w:fill="auto"/>
            <w:noWrap/>
            <w:vAlign w:val="bottom"/>
            <w:hideMark/>
          </w:tcPr>
          <w:p w14:paraId="0B44A225"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23</w:t>
            </w:r>
          </w:p>
        </w:tc>
        <w:tc>
          <w:tcPr>
            <w:tcW w:w="4032" w:type="dxa"/>
            <w:tcBorders>
              <w:top w:val="nil"/>
              <w:left w:val="nil"/>
              <w:bottom w:val="nil"/>
              <w:right w:val="nil"/>
            </w:tcBorders>
            <w:shd w:val="clear" w:color="auto" w:fill="auto"/>
            <w:noWrap/>
            <w:hideMark/>
          </w:tcPr>
          <w:p w14:paraId="630D27C0" w14:textId="12E0E76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Custo Médio da Patente</w:t>
            </w:r>
          </w:p>
        </w:tc>
        <w:tc>
          <w:tcPr>
            <w:tcW w:w="732" w:type="dxa"/>
            <w:tcBorders>
              <w:top w:val="nil"/>
              <w:left w:val="nil"/>
              <w:bottom w:val="nil"/>
              <w:right w:val="nil"/>
            </w:tcBorders>
            <w:shd w:val="clear" w:color="auto" w:fill="auto"/>
            <w:noWrap/>
            <w:hideMark/>
          </w:tcPr>
          <w:p w14:paraId="0ABAE771" w14:textId="2F166E3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0,643</w:t>
            </w:r>
          </w:p>
        </w:tc>
        <w:tc>
          <w:tcPr>
            <w:tcW w:w="1360" w:type="dxa"/>
            <w:tcBorders>
              <w:top w:val="nil"/>
              <w:left w:val="nil"/>
              <w:bottom w:val="nil"/>
              <w:right w:val="nil"/>
            </w:tcBorders>
            <w:shd w:val="clear" w:color="auto" w:fill="auto"/>
            <w:noWrap/>
            <w:hideMark/>
          </w:tcPr>
          <w:p w14:paraId="3F4D82BD" w14:textId="2957ADE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0,465</w:t>
            </w:r>
          </w:p>
        </w:tc>
        <w:tc>
          <w:tcPr>
            <w:tcW w:w="1197" w:type="dxa"/>
            <w:tcBorders>
              <w:top w:val="nil"/>
              <w:left w:val="nil"/>
              <w:bottom w:val="nil"/>
              <w:right w:val="nil"/>
            </w:tcBorders>
            <w:shd w:val="clear" w:color="auto" w:fill="auto"/>
            <w:noWrap/>
            <w:hideMark/>
          </w:tcPr>
          <w:p w14:paraId="1B9D5857" w14:textId="42E28D6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2011218</w:t>
            </w:r>
          </w:p>
        </w:tc>
        <w:tc>
          <w:tcPr>
            <w:tcW w:w="1197" w:type="dxa"/>
            <w:tcBorders>
              <w:top w:val="nil"/>
              <w:left w:val="nil"/>
              <w:bottom w:val="nil"/>
              <w:right w:val="nil"/>
            </w:tcBorders>
            <w:shd w:val="clear" w:color="auto" w:fill="auto"/>
            <w:noWrap/>
            <w:hideMark/>
          </w:tcPr>
          <w:p w14:paraId="7E52C69C" w14:textId="040F337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1966941</w:t>
            </w:r>
          </w:p>
        </w:tc>
      </w:tr>
      <w:tr w:rsidR="00BB3830" w:rsidRPr="00BB3830" w14:paraId="6D0F6B52" w14:textId="77777777" w:rsidTr="00BB3830">
        <w:trPr>
          <w:trHeight w:val="255"/>
        </w:trPr>
        <w:tc>
          <w:tcPr>
            <w:tcW w:w="363" w:type="dxa"/>
            <w:tcBorders>
              <w:top w:val="nil"/>
              <w:left w:val="nil"/>
              <w:bottom w:val="nil"/>
              <w:right w:val="nil"/>
            </w:tcBorders>
            <w:shd w:val="clear" w:color="auto" w:fill="auto"/>
            <w:noWrap/>
            <w:vAlign w:val="bottom"/>
            <w:hideMark/>
          </w:tcPr>
          <w:p w14:paraId="647D05C6"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24</w:t>
            </w:r>
          </w:p>
        </w:tc>
        <w:tc>
          <w:tcPr>
            <w:tcW w:w="4032" w:type="dxa"/>
            <w:tcBorders>
              <w:top w:val="nil"/>
              <w:left w:val="nil"/>
              <w:bottom w:val="nil"/>
              <w:right w:val="nil"/>
            </w:tcBorders>
            <w:shd w:val="clear" w:color="auto" w:fill="auto"/>
            <w:noWrap/>
            <w:hideMark/>
          </w:tcPr>
          <w:p w14:paraId="2B537C76" w14:textId="0F9BDB2A"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da Atratividade à Performance</w:t>
            </w:r>
          </w:p>
        </w:tc>
        <w:tc>
          <w:tcPr>
            <w:tcW w:w="732" w:type="dxa"/>
            <w:tcBorders>
              <w:top w:val="nil"/>
              <w:left w:val="nil"/>
              <w:bottom w:val="nil"/>
              <w:right w:val="nil"/>
            </w:tcBorders>
            <w:shd w:val="clear" w:color="auto" w:fill="auto"/>
            <w:noWrap/>
            <w:hideMark/>
          </w:tcPr>
          <w:p w14:paraId="3CDA7430" w14:textId="7CA5966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0,651</w:t>
            </w:r>
          </w:p>
        </w:tc>
        <w:tc>
          <w:tcPr>
            <w:tcW w:w="1360" w:type="dxa"/>
            <w:tcBorders>
              <w:top w:val="nil"/>
              <w:left w:val="nil"/>
              <w:bottom w:val="nil"/>
              <w:right w:val="nil"/>
            </w:tcBorders>
            <w:shd w:val="clear" w:color="auto" w:fill="auto"/>
            <w:noWrap/>
            <w:hideMark/>
          </w:tcPr>
          <w:p w14:paraId="23A82D8E" w14:textId="0BFCD37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-0,453</w:t>
            </w:r>
          </w:p>
        </w:tc>
        <w:tc>
          <w:tcPr>
            <w:tcW w:w="1197" w:type="dxa"/>
            <w:tcBorders>
              <w:top w:val="nil"/>
              <w:left w:val="nil"/>
              <w:bottom w:val="nil"/>
              <w:right w:val="nil"/>
            </w:tcBorders>
            <w:shd w:val="clear" w:color="auto" w:fill="auto"/>
            <w:noWrap/>
            <w:hideMark/>
          </w:tcPr>
          <w:p w14:paraId="05E86B71" w14:textId="62E7623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-8,04</w:t>
            </w:r>
          </w:p>
        </w:tc>
        <w:tc>
          <w:tcPr>
            <w:tcW w:w="1197" w:type="dxa"/>
            <w:tcBorders>
              <w:top w:val="nil"/>
              <w:left w:val="nil"/>
              <w:bottom w:val="nil"/>
              <w:right w:val="nil"/>
            </w:tcBorders>
            <w:shd w:val="clear" w:color="auto" w:fill="auto"/>
            <w:noWrap/>
            <w:hideMark/>
          </w:tcPr>
          <w:p w14:paraId="406E9323" w14:textId="4B43320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-7,88</w:t>
            </w:r>
          </w:p>
        </w:tc>
      </w:tr>
      <w:tr w:rsidR="00BB3830" w:rsidRPr="00BB3830" w14:paraId="6F0A14D0" w14:textId="77777777" w:rsidTr="00BB3830">
        <w:trPr>
          <w:trHeight w:val="255"/>
        </w:trPr>
        <w:tc>
          <w:tcPr>
            <w:tcW w:w="363" w:type="dxa"/>
            <w:tcBorders>
              <w:top w:val="nil"/>
              <w:left w:val="nil"/>
              <w:bottom w:val="nil"/>
              <w:right w:val="nil"/>
            </w:tcBorders>
            <w:shd w:val="clear" w:color="auto" w:fill="auto"/>
            <w:noWrap/>
            <w:vAlign w:val="bottom"/>
            <w:hideMark/>
          </w:tcPr>
          <w:p w14:paraId="03951F2E"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25</w:t>
            </w:r>
          </w:p>
        </w:tc>
        <w:tc>
          <w:tcPr>
            <w:tcW w:w="4032" w:type="dxa"/>
            <w:tcBorders>
              <w:top w:val="nil"/>
              <w:left w:val="nil"/>
              <w:bottom w:val="nil"/>
              <w:right w:val="nil"/>
            </w:tcBorders>
            <w:shd w:val="clear" w:color="auto" w:fill="auto"/>
            <w:noWrap/>
            <w:hideMark/>
          </w:tcPr>
          <w:p w14:paraId="0AD9DAE4" w14:textId="785E7455"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Força da Difusão do Produto - Imitadores</w:t>
            </w:r>
          </w:p>
        </w:tc>
        <w:tc>
          <w:tcPr>
            <w:tcW w:w="732" w:type="dxa"/>
            <w:tcBorders>
              <w:top w:val="nil"/>
              <w:left w:val="nil"/>
              <w:bottom w:val="nil"/>
              <w:right w:val="nil"/>
            </w:tcBorders>
            <w:shd w:val="clear" w:color="auto" w:fill="auto"/>
            <w:noWrap/>
            <w:hideMark/>
          </w:tcPr>
          <w:p w14:paraId="62AF12A0" w14:textId="10D7224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0,658</w:t>
            </w:r>
          </w:p>
        </w:tc>
        <w:tc>
          <w:tcPr>
            <w:tcW w:w="1360" w:type="dxa"/>
            <w:tcBorders>
              <w:top w:val="nil"/>
              <w:left w:val="nil"/>
              <w:bottom w:val="nil"/>
              <w:right w:val="nil"/>
            </w:tcBorders>
            <w:shd w:val="clear" w:color="auto" w:fill="auto"/>
            <w:noWrap/>
            <w:hideMark/>
          </w:tcPr>
          <w:p w14:paraId="716A6DFF" w14:textId="4F804F4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0,445</w:t>
            </w:r>
          </w:p>
        </w:tc>
        <w:tc>
          <w:tcPr>
            <w:tcW w:w="1197" w:type="dxa"/>
            <w:tcBorders>
              <w:top w:val="nil"/>
              <w:left w:val="nil"/>
              <w:bottom w:val="nil"/>
              <w:right w:val="nil"/>
            </w:tcBorders>
            <w:shd w:val="clear" w:color="auto" w:fill="auto"/>
            <w:noWrap/>
            <w:hideMark/>
          </w:tcPr>
          <w:p w14:paraId="1B0AC2BB" w14:textId="16582FB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0,96</w:t>
            </w:r>
          </w:p>
        </w:tc>
        <w:tc>
          <w:tcPr>
            <w:tcW w:w="1197" w:type="dxa"/>
            <w:tcBorders>
              <w:top w:val="nil"/>
              <w:left w:val="nil"/>
              <w:bottom w:val="nil"/>
              <w:right w:val="nil"/>
            </w:tcBorders>
            <w:shd w:val="clear" w:color="auto" w:fill="auto"/>
            <w:noWrap/>
            <w:hideMark/>
          </w:tcPr>
          <w:p w14:paraId="06DD336A" w14:textId="2CD4708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0,93</w:t>
            </w:r>
          </w:p>
        </w:tc>
      </w:tr>
      <w:tr w:rsidR="00BB3830" w:rsidRPr="00BB3830" w14:paraId="4810CBBC" w14:textId="77777777" w:rsidTr="00BB3830">
        <w:trPr>
          <w:trHeight w:val="255"/>
        </w:trPr>
        <w:tc>
          <w:tcPr>
            <w:tcW w:w="363" w:type="dxa"/>
            <w:tcBorders>
              <w:top w:val="nil"/>
              <w:left w:val="nil"/>
              <w:bottom w:val="nil"/>
              <w:right w:val="nil"/>
            </w:tcBorders>
            <w:shd w:val="clear" w:color="auto" w:fill="auto"/>
            <w:noWrap/>
            <w:vAlign w:val="bottom"/>
            <w:hideMark/>
          </w:tcPr>
          <w:p w14:paraId="70CD6F50"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lastRenderedPageBreak/>
              <w:t>26</w:t>
            </w:r>
          </w:p>
        </w:tc>
        <w:tc>
          <w:tcPr>
            <w:tcW w:w="4032" w:type="dxa"/>
            <w:tcBorders>
              <w:top w:val="nil"/>
              <w:left w:val="nil"/>
              <w:bottom w:val="nil"/>
              <w:right w:val="nil"/>
            </w:tcBorders>
            <w:shd w:val="clear" w:color="auto" w:fill="auto"/>
            <w:noWrap/>
            <w:hideMark/>
          </w:tcPr>
          <w:p w14:paraId="143444BB" w14:textId="6A056C48"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P&amp;D Aberto Player 2</w:t>
            </w:r>
          </w:p>
        </w:tc>
        <w:tc>
          <w:tcPr>
            <w:tcW w:w="732" w:type="dxa"/>
            <w:tcBorders>
              <w:top w:val="nil"/>
              <w:left w:val="nil"/>
              <w:bottom w:val="nil"/>
              <w:right w:val="nil"/>
            </w:tcBorders>
            <w:shd w:val="clear" w:color="auto" w:fill="auto"/>
            <w:noWrap/>
            <w:hideMark/>
          </w:tcPr>
          <w:p w14:paraId="343D665E" w14:textId="4D7F4BA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0,712</w:t>
            </w:r>
          </w:p>
        </w:tc>
        <w:tc>
          <w:tcPr>
            <w:tcW w:w="1360" w:type="dxa"/>
            <w:tcBorders>
              <w:top w:val="nil"/>
              <w:left w:val="nil"/>
              <w:bottom w:val="nil"/>
              <w:right w:val="nil"/>
            </w:tcBorders>
            <w:shd w:val="clear" w:color="auto" w:fill="auto"/>
            <w:noWrap/>
            <w:hideMark/>
          </w:tcPr>
          <w:p w14:paraId="328CF2F9" w14:textId="0880B71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0,371</w:t>
            </w:r>
          </w:p>
        </w:tc>
        <w:tc>
          <w:tcPr>
            <w:tcW w:w="1197" w:type="dxa"/>
            <w:tcBorders>
              <w:top w:val="nil"/>
              <w:left w:val="nil"/>
              <w:bottom w:val="nil"/>
              <w:right w:val="nil"/>
            </w:tcBorders>
            <w:shd w:val="clear" w:color="auto" w:fill="auto"/>
            <w:noWrap/>
            <w:hideMark/>
          </w:tcPr>
          <w:p w14:paraId="64521797" w14:textId="0E68CE7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0,50</w:t>
            </w:r>
          </w:p>
        </w:tc>
        <w:tc>
          <w:tcPr>
            <w:tcW w:w="1197" w:type="dxa"/>
            <w:tcBorders>
              <w:top w:val="nil"/>
              <w:left w:val="nil"/>
              <w:bottom w:val="nil"/>
              <w:right w:val="nil"/>
            </w:tcBorders>
            <w:shd w:val="clear" w:color="auto" w:fill="auto"/>
            <w:noWrap/>
            <w:hideMark/>
          </w:tcPr>
          <w:p w14:paraId="3C5FF397" w14:textId="54721A4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0,49</w:t>
            </w:r>
          </w:p>
        </w:tc>
      </w:tr>
      <w:tr w:rsidR="00BB3830" w:rsidRPr="00BB3830" w14:paraId="338470DB" w14:textId="77777777" w:rsidTr="00BB3830">
        <w:trPr>
          <w:trHeight w:val="255"/>
        </w:trPr>
        <w:tc>
          <w:tcPr>
            <w:tcW w:w="363" w:type="dxa"/>
            <w:tcBorders>
              <w:top w:val="nil"/>
              <w:left w:val="nil"/>
              <w:bottom w:val="nil"/>
              <w:right w:val="nil"/>
            </w:tcBorders>
            <w:shd w:val="clear" w:color="auto" w:fill="auto"/>
            <w:noWrap/>
            <w:vAlign w:val="bottom"/>
            <w:hideMark/>
          </w:tcPr>
          <w:p w14:paraId="4764CA02"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27</w:t>
            </w:r>
          </w:p>
        </w:tc>
        <w:tc>
          <w:tcPr>
            <w:tcW w:w="4032" w:type="dxa"/>
            <w:tcBorders>
              <w:top w:val="nil"/>
              <w:left w:val="nil"/>
              <w:bottom w:val="nil"/>
              <w:right w:val="nil"/>
            </w:tcBorders>
            <w:shd w:val="clear" w:color="auto" w:fill="auto"/>
            <w:noWrap/>
            <w:hideMark/>
          </w:tcPr>
          <w:p w14:paraId="00A678FC" w14:textId="06876FF1"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Força da Difusão do Produto - Inovadores</w:t>
            </w:r>
          </w:p>
        </w:tc>
        <w:tc>
          <w:tcPr>
            <w:tcW w:w="732" w:type="dxa"/>
            <w:tcBorders>
              <w:top w:val="nil"/>
              <w:left w:val="nil"/>
              <w:bottom w:val="nil"/>
              <w:right w:val="nil"/>
            </w:tcBorders>
            <w:shd w:val="clear" w:color="auto" w:fill="auto"/>
            <w:noWrap/>
            <w:hideMark/>
          </w:tcPr>
          <w:p w14:paraId="0D7C0F40" w14:textId="26671141"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0,723</w:t>
            </w:r>
          </w:p>
        </w:tc>
        <w:tc>
          <w:tcPr>
            <w:tcW w:w="1360" w:type="dxa"/>
            <w:tcBorders>
              <w:top w:val="nil"/>
              <w:left w:val="nil"/>
              <w:bottom w:val="nil"/>
              <w:right w:val="nil"/>
            </w:tcBorders>
            <w:shd w:val="clear" w:color="auto" w:fill="auto"/>
            <w:noWrap/>
            <w:hideMark/>
          </w:tcPr>
          <w:p w14:paraId="6B61CA76" w14:textId="38E3371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-0,355</w:t>
            </w:r>
          </w:p>
        </w:tc>
        <w:tc>
          <w:tcPr>
            <w:tcW w:w="1197" w:type="dxa"/>
            <w:tcBorders>
              <w:top w:val="nil"/>
              <w:left w:val="nil"/>
              <w:bottom w:val="nil"/>
              <w:right w:val="nil"/>
            </w:tcBorders>
            <w:shd w:val="clear" w:color="auto" w:fill="auto"/>
            <w:noWrap/>
            <w:hideMark/>
          </w:tcPr>
          <w:p w14:paraId="21A10FC3" w14:textId="355BB9F1"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0,01</w:t>
            </w:r>
          </w:p>
        </w:tc>
        <w:tc>
          <w:tcPr>
            <w:tcW w:w="1197" w:type="dxa"/>
            <w:tcBorders>
              <w:top w:val="nil"/>
              <w:left w:val="nil"/>
              <w:bottom w:val="nil"/>
              <w:right w:val="nil"/>
            </w:tcBorders>
            <w:shd w:val="clear" w:color="auto" w:fill="auto"/>
            <w:noWrap/>
            <w:hideMark/>
          </w:tcPr>
          <w:p w14:paraId="3AE66383" w14:textId="611AED2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0,01</w:t>
            </w:r>
          </w:p>
        </w:tc>
      </w:tr>
      <w:tr w:rsidR="00BB3830" w:rsidRPr="00BB3830" w14:paraId="1FD4530C" w14:textId="77777777" w:rsidTr="00BB3830">
        <w:trPr>
          <w:trHeight w:val="255"/>
        </w:trPr>
        <w:tc>
          <w:tcPr>
            <w:tcW w:w="363" w:type="dxa"/>
            <w:tcBorders>
              <w:top w:val="nil"/>
              <w:left w:val="nil"/>
              <w:bottom w:val="nil"/>
              <w:right w:val="nil"/>
            </w:tcBorders>
            <w:shd w:val="clear" w:color="auto" w:fill="auto"/>
            <w:noWrap/>
            <w:vAlign w:val="bottom"/>
            <w:hideMark/>
          </w:tcPr>
          <w:p w14:paraId="7AEA5A5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28</w:t>
            </w:r>
          </w:p>
        </w:tc>
        <w:tc>
          <w:tcPr>
            <w:tcW w:w="4032" w:type="dxa"/>
            <w:tcBorders>
              <w:top w:val="nil"/>
              <w:left w:val="nil"/>
              <w:bottom w:val="nil"/>
              <w:right w:val="nil"/>
            </w:tcBorders>
            <w:shd w:val="clear" w:color="auto" w:fill="auto"/>
            <w:noWrap/>
            <w:hideMark/>
          </w:tcPr>
          <w:p w14:paraId="0B98EB8A" w14:textId="4D100266"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Inclinação da Curva de Perform. X Patentes</w:t>
            </w:r>
          </w:p>
        </w:tc>
        <w:tc>
          <w:tcPr>
            <w:tcW w:w="732" w:type="dxa"/>
            <w:tcBorders>
              <w:top w:val="nil"/>
              <w:left w:val="nil"/>
              <w:bottom w:val="nil"/>
              <w:right w:val="nil"/>
            </w:tcBorders>
            <w:shd w:val="clear" w:color="auto" w:fill="auto"/>
            <w:noWrap/>
            <w:hideMark/>
          </w:tcPr>
          <w:p w14:paraId="0490D37F" w14:textId="75F4670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0,725</w:t>
            </w:r>
          </w:p>
        </w:tc>
        <w:tc>
          <w:tcPr>
            <w:tcW w:w="1360" w:type="dxa"/>
            <w:tcBorders>
              <w:top w:val="nil"/>
              <w:left w:val="nil"/>
              <w:bottom w:val="nil"/>
              <w:right w:val="nil"/>
            </w:tcBorders>
            <w:shd w:val="clear" w:color="auto" w:fill="auto"/>
            <w:noWrap/>
            <w:hideMark/>
          </w:tcPr>
          <w:p w14:paraId="430E51C1" w14:textId="6A71B25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0,354</w:t>
            </w:r>
          </w:p>
        </w:tc>
        <w:tc>
          <w:tcPr>
            <w:tcW w:w="1197" w:type="dxa"/>
            <w:tcBorders>
              <w:top w:val="nil"/>
              <w:left w:val="nil"/>
              <w:bottom w:val="nil"/>
              <w:right w:val="nil"/>
            </w:tcBorders>
            <w:shd w:val="clear" w:color="auto" w:fill="auto"/>
            <w:noWrap/>
            <w:hideMark/>
          </w:tcPr>
          <w:p w14:paraId="17632FCF" w14:textId="1EC62A7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0,02</w:t>
            </w:r>
          </w:p>
        </w:tc>
        <w:tc>
          <w:tcPr>
            <w:tcW w:w="1197" w:type="dxa"/>
            <w:tcBorders>
              <w:top w:val="nil"/>
              <w:left w:val="nil"/>
              <w:bottom w:val="nil"/>
              <w:right w:val="nil"/>
            </w:tcBorders>
            <w:shd w:val="clear" w:color="auto" w:fill="auto"/>
            <w:noWrap/>
            <w:hideMark/>
          </w:tcPr>
          <w:p w14:paraId="532DD1BE" w14:textId="728E60B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0,02</w:t>
            </w:r>
          </w:p>
        </w:tc>
      </w:tr>
      <w:tr w:rsidR="00BB3830" w:rsidRPr="00BB3830" w14:paraId="593B89D9" w14:textId="77777777" w:rsidTr="00BB3830">
        <w:trPr>
          <w:trHeight w:val="255"/>
        </w:trPr>
        <w:tc>
          <w:tcPr>
            <w:tcW w:w="363" w:type="dxa"/>
            <w:tcBorders>
              <w:top w:val="nil"/>
              <w:left w:val="nil"/>
              <w:bottom w:val="nil"/>
              <w:right w:val="nil"/>
            </w:tcBorders>
            <w:shd w:val="clear" w:color="auto" w:fill="auto"/>
            <w:noWrap/>
            <w:vAlign w:val="bottom"/>
            <w:hideMark/>
          </w:tcPr>
          <w:p w14:paraId="2F82B1DA"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29</w:t>
            </w:r>
          </w:p>
        </w:tc>
        <w:tc>
          <w:tcPr>
            <w:tcW w:w="4032" w:type="dxa"/>
            <w:tcBorders>
              <w:top w:val="nil"/>
              <w:left w:val="nil"/>
              <w:bottom w:val="nil"/>
              <w:right w:val="nil"/>
            </w:tcBorders>
            <w:shd w:val="clear" w:color="auto" w:fill="auto"/>
            <w:noWrap/>
            <w:hideMark/>
          </w:tcPr>
          <w:p w14:paraId="43EDBE67" w14:textId="7B474511"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da Atratividade ao Tempo de Entrega</w:t>
            </w:r>
          </w:p>
        </w:tc>
        <w:tc>
          <w:tcPr>
            <w:tcW w:w="732" w:type="dxa"/>
            <w:tcBorders>
              <w:top w:val="nil"/>
              <w:left w:val="nil"/>
              <w:bottom w:val="nil"/>
              <w:right w:val="nil"/>
            </w:tcBorders>
            <w:shd w:val="clear" w:color="auto" w:fill="auto"/>
            <w:noWrap/>
            <w:hideMark/>
          </w:tcPr>
          <w:p w14:paraId="12AE56D4" w14:textId="20B797D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0,729</w:t>
            </w:r>
          </w:p>
        </w:tc>
        <w:tc>
          <w:tcPr>
            <w:tcW w:w="1360" w:type="dxa"/>
            <w:tcBorders>
              <w:top w:val="nil"/>
              <w:left w:val="nil"/>
              <w:bottom w:val="nil"/>
              <w:right w:val="nil"/>
            </w:tcBorders>
            <w:shd w:val="clear" w:color="auto" w:fill="auto"/>
            <w:noWrap/>
            <w:hideMark/>
          </w:tcPr>
          <w:p w14:paraId="4545BB96" w14:textId="18FFDB2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-0,347</w:t>
            </w:r>
          </w:p>
        </w:tc>
        <w:tc>
          <w:tcPr>
            <w:tcW w:w="1197" w:type="dxa"/>
            <w:tcBorders>
              <w:top w:val="nil"/>
              <w:left w:val="nil"/>
              <w:bottom w:val="nil"/>
              <w:right w:val="nil"/>
            </w:tcBorders>
            <w:shd w:val="clear" w:color="auto" w:fill="auto"/>
            <w:noWrap/>
            <w:hideMark/>
          </w:tcPr>
          <w:p w14:paraId="1F3A48A7" w14:textId="773BE60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-4,02</w:t>
            </w:r>
          </w:p>
        </w:tc>
        <w:tc>
          <w:tcPr>
            <w:tcW w:w="1197" w:type="dxa"/>
            <w:tcBorders>
              <w:top w:val="nil"/>
              <w:left w:val="nil"/>
              <w:bottom w:val="nil"/>
              <w:right w:val="nil"/>
            </w:tcBorders>
            <w:shd w:val="clear" w:color="auto" w:fill="auto"/>
            <w:noWrap/>
            <w:hideMark/>
          </w:tcPr>
          <w:p w14:paraId="1A01FC5F" w14:textId="21446F6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-3,95</w:t>
            </w:r>
          </w:p>
        </w:tc>
      </w:tr>
      <w:tr w:rsidR="00BB3830" w:rsidRPr="00BB3830" w14:paraId="3A7B1D07" w14:textId="77777777" w:rsidTr="00BB3830">
        <w:trPr>
          <w:trHeight w:val="255"/>
        </w:trPr>
        <w:tc>
          <w:tcPr>
            <w:tcW w:w="363" w:type="dxa"/>
            <w:tcBorders>
              <w:top w:val="nil"/>
              <w:left w:val="nil"/>
              <w:bottom w:val="nil"/>
              <w:right w:val="nil"/>
            </w:tcBorders>
            <w:shd w:val="clear" w:color="auto" w:fill="auto"/>
            <w:noWrap/>
            <w:vAlign w:val="bottom"/>
            <w:hideMark/>
          </w:tcPr>
          <w:p w14:paraId="5C2432A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30</w:t>
            </w:r>
          </w:p>
        </w:tc>
        <w:tc>
          <w:tcPr>
            <w:tcW w:w="4032" w:type="dxa"/>
            <w:tcBorders>
              <w:top w:val="nil"/>
              <w:left w:val="nil"/>
              <w:bottom w:val="nil"/>
              <w:right w:val="nil"/>
            </w:tcBorders>
            <w:shd w:val="clear" w:color="auto" w:fill="auto"/>
            <w:noWrap/>
            <w:hideMark/>
          </w:tcPr>
          <w:p w14:paraId="73B8354A" w14:textId="346772B6"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de Patentes Rejeitadas</w:t>
            </w:r>
          </w:p>
        </w:tc>
        <w:tc>
          <w:tcPr>
            <w:tcW w:w="732" w:type="dxa"/>
            <w:tcBorders>
              <w:top w:val="nil"/>
              <w:left w:val="nil"/>
              <w:bottom w:val="nil"/>
              <w:right w:val="nil"/>
            </w:tcBorders>
            <w:shd w:val="clear" w:color="auto" w:fill="auto"/>
            <w:noWrap/>
            <w:hideMark/>
          </w:tcPr>
          <w:p w14:paraId="7CE1450D" w14:textId="7F6831A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0,756</w:t>
            </w:r>
          </w:p>
        </w:tc>
        <w:tc>
          <w:tcPr>
            <w:tcW w:w="1360" w:type="dxa"/>
            <w:tcBorders>
              <w:top w:val="nil"/>
              <w:left w:val="nil"/>
              <w:bottom w:val="nil"/>
              <w:right w:val="nil"/>
            </w:tcBorders>
            <w:shd w:val="clear" w:color="auto" w:fill="auto"/>
            <w:noWrap/>
            <w:hideMark/>
          </w:tcPr>
          <w:p w14:paraId="6922F696" w14:textId="4AF37F0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-0,311</w:t>
            </w:r>
          </w:p>
        </w:tc>
        <w:tc>
          <w:tcPr>
            <w:tcW w:w="1197" w:type="dxa"/>
            <w:tcBorders>
              <w:top w:val="nil"/>
              <w:left w:val="nil"/>
              <w:bottom w:val="nil"/>
              <w:right w:val="nil"/>
            </w:tcBorders>
            <w:shd w:val="clear" w:color="auto" w:fill="auto"/>
            <w:noWrap/>
            <w:hideMark/>
          </w:tcPr>
          <w:p w14:paraId="7D5AC3DC" w14:textId="786A38D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0,45</w:t>
            </w:r>
          </w:p>
        </w:tc>
        <w:tc>
          <w:tcPr>
            <w:tcW w:w="1197" w:type="dxa"/>
            <w:tcBorders>
              <w:top w:val="nil"/>
              <w:left w:val="nil"/>
              <w:bottom w:val="nil"/>
              <w:right w:val="nil"/>
            </w:tcBorders>
            <w:shd w:val="clear" w:color="auto" w:fill="auto"/>
            <w:noWrap/>
            <w:hideMark/>
          </w:tcPr>
          <w:p w14:paraId="1E18DA4A" w14:textId="44FA231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0,45</w:t>
            </w:r>
          </w:p>
        </w:tc>
      </w:tr>
      <w:tr w:rsidR="00BB3830" w:rsidRPr="00BB3830" w14:paraId="48E31130" w14:textId="77777777" w:rsidTr="00BB3830">
        <w:trPr>
          <w:trHeight w:val="255"/>
        </w:trPr>
        <w:tc>
          <w:tcPr>
            <w:tcW w:w="363" w:type="dxa"/>
            <w:tcBorders>
              <w:top w:val="nil"/>
              <w:left w:val="nil"/>
              <w:bottom w:val="nil"/>
              <w:right w:val="nil"/>
            </w:tcBorders>
            <w:shd w:val="clear" w:color="auto" w:fill="auto"/>
            <w:noWrap/>
            <w:vAlign w:val="bottom"/>
            <w:hideMark/>
          </w:tcPr>
          <w:p w14:paraId="20156EB6"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31</w:t>
            </w:r>
          </w:p>
        </w:tc>
        <w:tc>
          <w:tcPr>
            <w:tcW w:w="4032" w:type="dxa"/>
            <w:tcBorders>
              <w:top w:val="nil"/>
              <w:left w:val="nil"/>
              <w:bottom w:val="nil"/>
              <w:right w:val="nil"/>
            </w:tcBorders>
            <w:shd w:val="clear" w:color="auto" w:fill="auto"/>
            <w:noWrap/>
            <w:hideMark/>
          </w:tcPr>
          <w:p w14:paraId="7144F56F" w14:textId="67B38DBC"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Estratégia de Capac. Player 3</w:t>
            </w:r>
          </w:p>
        </w:tc>
        <w:tc>
          <w:tcPr>
            <w:tcW w:w="732" w:type="dxa"/>
            <w:tcBorders>
              <w:top w:val="nil"/>
              <w:left w:val="nil"/>
              <w:bottom w:val="nil"/>
              <w:right w:val="nil"/>
            </w:tcBorders>
            <w:shd w:val="clear" w:color="auto" w:fill="auto"/>
            <w:noWrap/>
            <w:hideMark/>
          </w:tcPr>
          <w:p w14:paraId="7D88A1CD" w14:textId="4339D67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0,794</w:t>
            </w:r>
          </w:p>
        </w:tc>
        <w:tc>
          <w:tcPr>
            <w:tcW w:w="1360" w:type="dxa"/>
            <w:tcBorders>
              <w:top w:val="nil"/>
              <w:left w:val="nil"/>
              <w:bottom w:val="nil"/>
              <w:right w:val="nil"/>
            </w:tcBorders>
            <w:shd w:val="clear" w:color="auto" w:fill="auto"/>
            <w:noWrap/>
            <w:hideMark/>
          </w:tcPr>
          <w:p w14:paraId="7DB426B0" w14:textId="365A3EA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-0,261</w:t>
            </w:r>
          </w:p>
        </w:tc>
        <w:tc>
          <w:tcPr>
            <w:tcW w:w="1197" w:type="dxa"/>
            <w:tcBorders>
              <w:top w:val="nil"/>
              <w:left w:val="nil"/>
              <w:bottom w:val="nil"/>
              <w:right w:val="nil"/>
            </w:tcBorders>
            <w:shd w:val="clear" w:color="auto" w:fill="auto"/>
            <w:noWrap/>
            <w:hideMark/>
          </w:tcPr>
          <w:p w14:paraId="033D1977" w14:textId="2D2C858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1,50</w:t>
            </w:r>
          </w:p>
        </w:tc>
        <w:tc>
          <w:tcPr>
            <w:tcW w:w="1197" w:type="dxa"/>
            <w:tcBorders>
              <w:top w:val="nil"/>
              <w:left w:val="nil"/>
              <w:bottom w:val="nil"/>
              <w:right w:val="nil"/>
            </w:tcBorders>
            <w:shd w:val="clear" w:color="auto" w:fill="auto"/>
            <w:noWrap/>
            <w:hideMark/>
          </w:tcPr>
          <w:p w14:paraId="5A069084" w14:textId="07D391F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1,52</w:t>
            </w:r>
          </w:p>
        </w:tc>
      </w:tr>
      <w:tr w:rsidR="00BB3830" w:rsidRPr="00BB3830" w14:paraId="444136F6" w14:textId="77777777" w:rsidTr="00BB3830">
        <w:trPr>
          <w:trHeight w:val="255"/>
        </w:trPr>
        <w:tc>
          <w:tcPr>
            <w:tcW w:w="363" w:type="dxa"/>
            <w:tcBorders>
              <w:top w:val="nil"/>
              <w:left w:val="nil"/>
              <w:bottom w:val="nil"/>
              <w:right w:val="nil"/>
            </w:tcBorders>
            <w:shd w:val="clear" w:color="auto" w:fill="auto"/>
            <w:noWrap/>
            <w:vAlign w:val="bottom"/>
            <w:hideMark/>
          </w:tcPr>
          <w:p w14:paraId="4A174B3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32</w:t>
            </w:r>
          </w:p>
        </w:tc>
        <w:tc>
          <w:tcPr>
            <w:tcW w:w="4032" w:type="dxa"/>
            <w:tcBorders>
              <w:top w:val="nil"/>
              <w:left w:val="nil"/>
              <w:bottom w:val="nil"/>
              <w:right w:val="nil"/>
            </w:tcBorders>
            <w:shd w:val="clear" w:color="auto" w:fill="auto"/>
            <w:noWrap/>
            <w:hideMark/>
          </w:tcPr>
          <w:p w14:paraId="7AAE0CBE" w14:textId="697CD19B"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Força da Curva de Aprendizagem</w:t>
            </w:r>
          </w:p>
        </w:tc>
        <w:tc>
          <w:tcPr>
            <w:tcW w:w="732" w:type="dxa"/>
            <w:tcBorders>
              <w:top w:val="nil"/>
              <w:left w:val="nil"/>
              <w:bottom w:val="nil"/>
              <w:right w:val="nil"/>
            </w:tcBorders>
            <w:shd w:val="clear" w:color="auto" w:fill="auto"/>
            <w:noWrap/>
            <w:hideMark/>
          </w:tcPr>
          <w:p w14:paraId="022BCDF6" w14:textId="3CCE855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0,802</w:t>
            </w:r>
          </w:p>
        </w:tc>
        <w:tc>
          <w:tcPr>
            <w:tcW w:w="1360" w:type="dxa"/>
            <w:tcBorders>
              <w:top w:val="nil"/>
              <w:left w:val="nil"/>
              <w:bottom w:val="nil"/>
              <w:right w:val="nil"/>
            </w:tcBorders>
            <w:shd w:val="clear" w:color="auto" w:fill="auto"/>
            <w:noWrap/>
            <w:hideMark/>
          </w:tcPr>
          <w:p w14:paraId="6589106F" w14:textId="1C88BBE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0,251</w:t>
            </w:r>
          </w:p>
        </w:tc>
        <w:tc>
          <w:tcPr>
            <w:tcW w:w="1197" w:type="dxa"/>
            <w:tcBorders>
              <w:top w:val="nil"/>
              <w:left w:val="nil"/>
              <w:bottom w:val="nil"/>
              <w:right w:val="nil"/>
            </w:tcBorders>
            <w:shd w:val="clear" w:color="auto" w:fill="auto"/>
            <w:noWrap/>
            <w:hideMark/>
          </w:tcPr>
          <w:p w14:paraId="564869C3" w14:textId="0445CF8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0,85</w:t>
            </w:r>
          </w:p>
        </w:tc>
        <w:tc>
          <w:tcPr>
            <w:tcW w:w="1197" w:type="dxa"/>
            <w:tcBorders>
              <w:top w:val="nil"/>
              <w:left w:val="nil"/>
              <w:bottom w:val="nil"/>
              <w:right w:val="nil"/>
            </w:tcBorders>
            <w:shd w:val="clear" w:color="auto" w:fill="auto"/>
            <w:noWrap/>
            <w:hideMark/>
          </w:tcPr>
          <w:p w14:paraId="330E3CDA" w14:textId="42D0D96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0,85</w:t>
            </w:r>
          </w:p>
        </w:tc>
      </w:tr>
      <w:tr w:rsidR="00BB3830" w:rsidRPr="00BB3830" w14:paraId="75C4F2F1" w14:textId="77777777" w:rsidTr="00BB3830">
        <w:trPr>
          <w:trHeight w:val="255"/>
        </w:trPr>
        <w:tc>
          <w:tcPr>
            <w:tcW w:w="363" w:type="dxa"/>
            <w:tcBorders>
              <w:top w:val="nil"/>
              <w:left w:val="nil"/>
              <w:bottom w:val="nil"/>
              <w:right w:val="nil"/>
            </w:tcBorders>
            <w:shd w:val="clear" w:color="auto" w:fill="auto"/>
            <w:noWrap/>
            <w:vAlign w:val="bottom"/>
            <w:hideMark/>
          </w:tcPr>
          <w:p w14:paraId="14E644F3"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33</w:t>
            </w:r>
          </w:p>
        </w:tc>
        <w:tc>
          <w:tcPr>
            <w:tcW w:w="4032" w:type="dxa"/>
            <w:tcBorders>
              <w:top w:val="nil"/>
              <w:left w:val="nil"/>
              <w:bottom w:val="nil"/>
              <w:right w:val="nil"/>
            </w:tcBorders>
            <w:shd w:val="clear" w:color="auto" w:fill="auto"/>
            <w:noWrap/>
            <w:hideMark/>
          </w:tcPr>
          <w:p w14:paraId="60EFDFFD" w14:textId="0BB7301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P&amp;D Aberto Player 2</w:t>
            </w:r>
          </w:p>
        </w:tc>
        <w:tc>
          <w:tcPr>
            <w:tcW w:w="732" w:type="dxa"/>
            <w:tcBorders>
              <w:top w:val="nil"/>
              <w:left w:val="nil"/>
              <w:bottom w:val="nil"/>
              <w:right w:val="nil"/>
            </w:tcBorders>
            <w:shd w:val="clear" w:color="auto" w:fill="auto"/>
            <w:noWrap/>
            <w:hideMark/>
          </w:tcPr>
          <w:p w14:paraId="6D70D236" w14:textId="7A75A47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0,820</w:t>
            </w:r>
          </w:p>
        </w:tc>
        <w:tc>
          <w:tcPr>
            <w:tcW w:w="1360" w:type="dxa"/>
            <w:tcBorders>
              <w:top w:val="nil"/>
              <w:left w:val="nil"/>
              <w:bottom w:val="nil"/>
              <w:right w:val="nil"/>
            </w:tcBorders>
            <w:shd w:val="clear" w:color="auto" w:fill="auto"/>
            <w:noWrap/>
            <w:hideMark/>
          </w:tcPr>
          <w:p w14:paraId="1C3D51A3" w14:textId="6612D10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0,228</w:t>
            </w:r>
          </w:p>
        </w:tc>
        <w:tc>
          <w:tcPr>
            <w:tcW w:w="1197" w:type="dxa"/>
            <w:tcBorders>
              <w:top w:val="nil"/>
              <w:left w:val="nil"/>
              <w:bottom w:val="nil"/>
              <w:right w:val="nil"/>
            </w:tcBorders>
            <w:shd w:val="clear" w:color="auto" w:fill="auto"/>
            <w:noWrap/>
            <w:hideMark/>
          </w:tcPr>
          <w:p w14:paraId="7771A2F8" w14:textId="1CCBD93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0,50</w:t>
            </w:r>
          </w:p>
        </w:tc>
        <w:tc>
          <w:tcPr>
            <w:tcW w:w="1197" w:type="dxa"/>
            <w:tcBorders>
              <w:top w:val="nil"/>
              <w:left w:val="nil"/>
              <w:bottom w:val="nil"/>
              <w:right w:val="nil"/>
            </w:tcBorders>
            <w:shd w:val="clear" w:color="auto" w:fill="auto"/>
            <w:noWrap/>
            <w:hideMark/>
          </w:tcPr>
          <w:p w14:paraId="5D85EC3E" w14:textId="2C3C003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0,49</w:t>
            </w:r>
          </w:p>
        </w:tc>
      </w:tr>
      <w:tr w:rsidR="00BB3830" w:rsidRPr="00BB3830" w14:paraId="0E15BCAC" w14:textId="77777777" w:rsidTr="00BB3830">
        <w:trPr>
          <w:trHeight w:val="255"/>
        </w:trPr>
        <w:tc>
          <w:tcPr>
            <w:tcW w:w="363" w:type="dxa"/>
            <w:tcBorders>
              <w:top w:val="nil"/>
              <w:left w:val="nil"/>
              <w:bottom w:val="nil"/>
              <w:right w:val="nil"/>
            </w:tcBorders>
            <w:shd w:val="clear" w:color="auto" w:fill="auto"/>
            <w:noWrap/>
            <w:vAlign w:val="bottom"/>
            <w:hideMark/>
          </w:tcPr>
          <w:p w14:paraId="1FA90163"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34</w:t>
            </w:r>
          </w:p>
        </w:tc>
        <w:tc>
          <w:tcPr>
            <w:tcW w:w="4032" w:type="dxa"/>
            <w:tcBorders>
              <w:top w:val="nil"/>
              <w:left w:val="nil"/>
              <w:bottom w:val="nil"/>
              <w:right w:val="nil"/>
            </w:tcBorders>
            <w:shd w:val="clear" w:color="auto" w:fill="auto"/>
            <w:noWrap/>
            <w:hideMark/>
          </w:tcPr>
          <w:p w14:paraId="31A6F3EE" w14:textId="0C5E061B"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do Preço ao Market Share</w:t>
            </w:r>
          </w:p>
        </w:tc>
        <w:tc>
          <w:tcPr>
            <w:tcW w:w="732" w:type="dxa"/>
            <w:tcBorders>
              <w:top w:val="nil"/>
              <w:left w:val="nil"/>
              <w:bottom w:val="nil"/>
              <w:right w:val="nil"/>
            </w:tcBorders>
            <w:shd w:val="clear" w:color="auto" w:fill="auto"/>
            <w:noWrap/>
            <w:hideMark/>
          </w:tcPr>
          <w:p w14:paraId="6CE8B771" w14:textId="05D6660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0,835</w:t>
            </w:r>
          </w:p>
        </w:tc>
        <w:tc>
          <w:tcPr>
            <w:tcW w:w="1360" w:type="dxa"/>
            <w:tcBorders>
              <w:top w:val="nil"/>
              <w:left w:val="nil"/>
              <w:bottom w:val="nil"/>
              <w:right w:val="nil"/>
            </w:tcBorders>
            <w:shd w:val="clear" w:color="auto" w:fill="auto"/>
            <w:noWrap/>
            <w:hideMark/>
          </w:tcPr>
          <w:p w14:paraId="36D25CEB" w14:textId="203F94F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-0,209</w:t>
            </w:r>
          </w:p>
        </w:tc>
        <w:tc>
          <w:tcPr>
            <w:tcW w:w="1197" w:type="dxa"/>
            <w:tcBorders>
              <w:top w:val="nil"/>
              <w:left w:val="nil"/>
              <w:bottom w:val="nil"/>
              <w:right w:val="nil"/>
            </w:tcBorders>
            <w:shd w:val="clear" w:color="auto" w:fill="auto"/>
            <w:noWrap/>
            <w:hideMark/>
          </w:tcPr>
          <w:p w14:paraId="3F436861" w14:textId="3B75497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-0,25</w:t>
            </w:r>
          </w:p>
        </w:tc>
        <w:tc>
          <w:tcPr>
            <w:tcW w:w="1197" w:type="dxa"/>
            <w:tcBorders>
              <w:top w:val="nil"/>
              <w:left w:val="nil"/>
              <w:bottom w:val="nil"/>
              <w:right w:val="nil"/>
            </w:tcBorders>
            <w:shd w:val="clear" w:color="auto" w:fill="auto"/>
            <w:noWrap/>
            <w:hideMark/>
          </w:tcPr>
          <w:p w14:paraId="1808363F" w14:textId="23E46DD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-0,25</w:t>
            </w:r>
          </w:p>
        </w:tc>
      </w:tr>
      <w:tr w:rsidR="00BB3830" w:rsidRPr="00BB3830" w14:paraId="0A2D5340" w14:textId="77777777" w:rsidTr="00BB3830">
        <w:trPr>
          <w:trHeight w:val="255"/>
        </w:trPr>
        <w:tc>
          <w:tcPr>
            <w:tcW w:w="363" w:type="dxa"/>
            <w:tcBorders>
              <w:top w:val="nil"/>
              <w:left w:val="nil"/>
              <w:bottom w:val="single" w:sz="4" w:space="0" w:color="auto"/>
              <w:right w:val="nil"/>
            </w:tcBorders>
            <w:shd w:val="clear" w:color="auto" w:fill="auto"/>
            <w:noWrap/>
            <w:vAlign w:val="bottom"/>
            <w:hideMark/>
          </w:tcPr>
          <w:p w14:paraId="72F3C54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35</w:t>
            </w:r>
          </w:p>
        </w:tc>
        <w:tc>
          <w:tcPr>
            <w:tcW w:w="4032" w:type="dxa"/>
            <w:tcBorders>
              <w:top w:val="nil"/>
              <w:left w:val="nil"/>
              <w:bottom w:val="single" w:sz="4" w:space="0" w:color="auto"/>
              <w:right w:val="nil"/>
            </w:tcBorders>
            <w:shd w:val="clear" w:color="auto" w:fill="auto"/>
            <w:noWrap/>
            <w:hideMark/>
          </w:tcPr>
          <w:p w14:paraId="0CE46135" w14:textId="64E5716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do Preço a Oferta e Demanda</w:t>
            </w:r>
          </w:p>
        </w:tc>
        <w:tc>
          <w:tcPr>
            <w:tcW w:w="732" w:type="dxa"/>
            <w:tcBorders>
              <w:top w:val="nil"/>
              <w:left w:val="nil"/>
              <w:bottom w:val="single" w:sz="4" w:space="0" w:color="auto"/>
              <w:right w:val="nil"/>
            </w:tcBorders>
            <w:shd w:val="clear" w:color="auto" w:fill="auto"/>
            <w:noWrap/>
            <w:hideMark/>
          </w:tcPr>
          <w:p w14:paraId="3071E015" w14:textId="7A7F4B3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0,940</w:t>
            </w:r>
          </w:p>
        </w:tc>
        <w:tc>
          <w:tcPr>
            <w:tcW w:w="1360" w:type="dxa"/>
            <w:tcBorders>
              <w:top w:val="nil"/>
              <w:left w:val="nil"/>
              <w:bottom w:val="single" w:sz="4" w:space="0" w:color="auto"/>
              <w:right w:val="nil"/>
            </w:tcBorders>
            <w:shd w:val="clear" w:color="auto" w:fill="auto"/>
            <w:noWrap/>
            <w:hideMark/>
          </w:tcPr>
          <w:p w14:paraId="1BAE5774" w14:textId="65A7249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-0,075</w:t>
            </w:r>
          </w:p>
        </w:tc>
        <w:tc>
          <w:tcPr>
            <w:tcW w:w="1197" w:type="dxa"/>
            <w:tcBorders>
              <w:top w:val="nil"/>
              <w:left w:val="nil"/>
              <w:bottom w:val="single" w:sz="4" w:space="0" w:color="auto"/>
              <w:right w:val="nil"/>
            </w:tcBorders>
            <w:shd w:val="clear" w:color="auto" w:fill="auto"/>
            <w:noWrap/>
            <w:hideMark/>
          </w:tcPr>
          <w:p w14:paraId="0A5DBE1B" w14:textId="4311B1B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0,12</w:t>
            </w:r>
          </w:p>
        </w:tc>
        <w:tc>
          <w:tcPr>
            <w:tcW w:w="1197" w:type="dxa"/>
            <w:tcBorders>
              <w:top w:val="nil"/>
              <w:left w:val="nil"/>
              <w:bottom w:val="single" w:sz="4" w:space="0" w:color="auto"/>
              <w:right w:val="nil"/>
            </w:tcBorders>
            <w:shd w:val="clear" w:color="auto" w:fill="auto"/>
            <w:noWrap/>
            <w:hideMark/>
          </w:tcPr>
          <w:p w14:paraId="4952D7CB" w14:textId="59D55BB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0,13</w:t>
            </w:r>
          </w:p>
        </w:tc>
      </w:tr>
    </w:tbl>
    <w:p w14:paraId="758204AE" w14:textId="55D14CE7" w:rsidR="00493EBD" w:rsidRPr="00493EBD" w:rsidRDefault="00493EBD" w:rsidP="00493EBD">
      <w:pPr>
        <w:pStyle w:val="Corpodetexto"/>
        <w:rPr>
          <w:rFonts w:ascii="Arial" w:hAnsi="Arial" w:cs="Arial"/>
          <w:lang w:val="pt-BR"/>
        </w:rPr>
      </w:pPr>
      <w:r w:rsidRPr="00493EBD">
        <w:rPr>
          <w:rFonts w:ascii="Arial" w:hAnsi="Arial" w:cs="Arial"/>
          <w:sz w:val="20"/>
          <w:lang w:val="pt-BR"/>
        </w:rPr>
        <w:t xml:space="preserve">** </w:t>
      </w:r>
      <m:oMath>
        <m:r>
          <w:rPr>
            <w:rFonts w:ascii="Cambria Math" w:hAnsi="Cambria Math"/>
            <w:sz w:val="20"/>
          </w:rPr>
          <m:t>H</m:t>
        </m:r>
        <m:r>
          <w:rPr>
            <w:rFonts w:ascii="Cambria Math" w:hAnsi="Cambria Math"/>
            <w:sz w:val="20"/>
            <w:lang w:val="pt-BR"/>
          </w:rPr>
          <m:t xml:space="preserve">0 é </m:t>
        </m:r>
        <m:r>
          <w:rPr>
            <w:rFonts w:ascii="Cambria Math" w:hAnsi="Cambria Math"/>
            <w:sz w:val="20"/>
          </w:rPr>
          <m:t>rejeitado</m:t>
        </m:r>
        <m:r>
          <w:rPr>
            <w:rFonts w:ascii="Cambria Math" w:hAnsi="Cambria Math"/>
            <w:sz w:val="20"/>
            <w:lang w:val="pt-BR"/>
          </w:rPr>
          <m:t xml:space="preserve"> </m:t>
        </m:r>
        <m:r>
          <w:rPr>
            <w:rFonts w:ascii="Cambria Math" w:hAnsi="Cambria Math"/>
            <w:sz w:val="20"/>
          </w:rPr>
          <m:t>com</m:t>
        </m:r>
        <m:r>
          <w:rPr>
            <w:rFonts w:ascii="Cambria Math" w:hAnsi="Cambria Math"/>
            <w:sz w:val="20"/>
            <w:lang w:val="pt-BR"/>
          </w:rPr>
          <m:t xml:space="preserve"> 99% </m:t>
        </m:r>
        <m:r>
          <w:rPr>
            <w:rFonts w:ascii="Cambria Math" w:hAnsi="Cambria Math"/>
            <w:sz w:val="20"/>
          </w:rPr>
          <m:t>de</m:t>
        </m:r>
        <m:r>
          <w:rPr>
            <w:rFonts w:ascii="Cambria Math" w:hAnsi="Cambria Math"/>
            <w:sz w:val="20"/>
            <w:lang w:val="pt-BR"/>
          </w:rPr>
          <m:t xml:space="preserve"> </m:t>
        </m:r>
        <m:r>
          <w:rPr>
            <w:rFonts w:ascii="Cambria Math" w:hAnsi="Cambria Math"/>
            <w:sz w:val="20"/>
          </w:rPr>
          <m:t>confian</m:t>
        </m:r>
        <m:r>
          <w:rPr>
            <w:rFonts w:ascii="Cambria Math" w:hAnsi="Cambria Math"/>
            <w:sz w:val="20"/>
            <w:lang w:val="pt-BR"/>
          </w:rPr>
          <m:t xml:space="preserve">ça.  * </m:t>
        </m:r>
        <m:r>
          <w:rPr>
            <w:rFonts w:ascii="Cambria Math" w:hAnsi="Cambria Math"/>
            <w:sz w:val="20"/>
          </w:rPr>
          <m:t>H</m:t>
        </m:r>
        <m:r>
          <w:rPr>
            <w:rFonts w:ascii="Cambria Math" w:hAnsi="Cambria Math"/>
            <w:sz w:val="20"/>
            <w:lang w:val="pt-BR"/>
          </w:rPr>
          <m:t>0 é rejeitado com 95% de confiança.</m:t>
        </m:r>
      </m:oMath>
    </w:p>
    <w:p w14:paraId="1E6A8895" w14:textId="1655D2BB" w:rsidR="00966CD0" w:rsidRPr="00100ADF" w:rsidRDefault="00966CD0" w:rsidP="00966CD0">
      <w:pPr>
        <w:pStyle w:val="Corpodetexto"/>
        <w:jc w:val="center"/>
        <w:rPr>
          <w:rFonts w:ascii="Arial" w:hAnsi="Arial" w:cs="Arial"/>
          <w:lang w:val="pt-BR"/>
        </w:rPr>
      </w:pPr>
      <w:r w:rsidRPr="00100ADF">
        <w:rPr>
          <w:rFonts w:ascii="Arial" w:hAnsi="Arial" w:cs="Arial"/>
          <w:lang w:val="pt-BR"/>
        </w:rPr>
        <w:t>Fonte: Elaborada pelo Autor.</w:t>
      </w:r>
    </w:p>
    <w:p w14:paraId="4DEC2A4E" w14:textId="681B680C" w:rsidR="00606C03" w:rsidRDefault="00606C03" w:rsidP="003D29CF">
      <w:r>
        <w:t xml:space="preserve">Nota-se que o ranking produzido por este procedimento </w:t>
      </w:r>
      <w:r w:rsidR="002059FE">
        <w:t xml:space="preserve">se </w:t>
      </w:r>
      <w:r>
        <w:t>assemelha ao ranking produzido anteriormente</w:t>
      </w:r>
      <w:r w:rsidR="00755CCF">
        <w:t>, não adicionando novas informações significativas aos resultados.</w:t>
      </w:r>
    </w:p>
    <w:p w14:paraId="7E7394C8" w14:textId="37972A1D" w:rsidR="00E04061" w:rsidRDefault="00E04061" w:rsidP="003D29CF">
      <w:r>
        <w:t xml:space="preserve">A avaliação considerando apenas médias pode ser útil para identificar as variáveis incertas que são linearmente relacionáveis à vulnerabilidade de uma dada estratégia. No entanto, esta maneira de avaliação pode falhar em observar relações não-lineares entre uma variável incerta e uma determinada estratégia. É possível, por exemplo, que uma estratégia não falhe exatamente no valor “central” de uma variável incerta (ex.: a estratégia </w:t>
      </w:r>
      <w:r w:rsidR="00644BFE">
        <w:t xml:space="preserve">atende a seus objetivos em um mercado de tamanho intermediário, </w:t>
      </w:r>
      <w:r>
        <w:t xml:space="preserve">mas falha em situações </w:t>
      </w:r>
      <w:r w:rsidR="00644BFE">
        <w:t>extremas</w:t>
      </w:r>
      <w:r>
        <w:t xml:space="preserve">). Por este motivo, são necessárias outras técnicas para investigar a existência de relações possivelmente mais complexas entre as incertezas e o fracasso das estratégias. </w:t>
      </w:r>
    </w:p>
    <w:p w14:paraId="43A73EC9" w14:textId="43A4EBE1" w:rsidR="00E706D6" w:rsidRDefault="000E529E" w:rsidP="000E003D">
      <w:pPr>
        <w:pStyle w:val="Ttulo3"/>
      </w:pPr>
      <w:bookmarkStart w:id="220" w:name="_Toc504806174"/>
      <w:r>
        <w:t xml:space="preserve">Seleção de Variáveis </w:t>
      </w:r>
      <w:r w:rsidR="003D29CF">
        <w:t xml:space="preserve">com </w:t>
      </w:r>
      <w:r>
        <w:t>Random Forest</w:t>
      </w:r>
      <w:r w:rsidR="003D29CF">
        <w:t>s</w:t>
      </w:r>
      <w:bookmarkEnd w:id="220"/>
    </w:p>
    <w:p w14:paraId="7F294159" w14:textId="7FBED595" w:rsidR="004605FA" w:rsidRDefault="004605FA" w:rsidP="00507FDE">
      <w:r>
        <w:t>Esta seção apresenta o resultado da análise de vulnerabilidade utilizando dois algoritmos baseados em Random Forests.</w:t>
      </w:r>
      <w:r w:rsidR="00E706D6">
        <w:t xml:space="preserve"> Em primeiro</w:t>
      </w:r>
      <w:r w:rsidR="000E003D">
        <w:t xml:space="preserve"> lugar, </w:t>
      </w:r>
      <w:r w:rsidR="00BC6BC1">
        <w:t>é</w:t>
      </w:r>
      <w:r w:rsidR="000E003D">
        <w:t xml:space="preserve"> apresentada a avaliação de importância das variáveis incertas para a determinação da falha da estratégia com base no índice de importância gerado pela Random Forest</w:t>
      </w:r>
      <w:r w:rsidR="00A95DE1">
        <w:t xml:space="preserve"> treinada</w:t>
      </w:r>
      <w:r w:rsidR="000E003D">
        <w:t>.</w:t>
      </w:r>
      <w:r w:rsidR="00FF66C7">
        <w:t xml:space="preserve"> Em seguida, </w:t>
      </w:r>
      <w:r w:rsidR="00BC6BC1">
        <w:t>são</w:t>
      </w:r>
      <w:r w:rsidR="00A95DE1">
        <w:t xml:space="preserve"> apresentados os resultados</w:t>
      </w:r>
      <w:r w:rsidR="00733596">
        <w:t xml:space="preserve"> </w:t>
      </w:r>
      <w:r w:rsidR="00A95DE1">
        <w:t>d</w:t>
      </w:r>
      <w:r w:rsidR="00733596">
        <w:t xml:space="preserve">a aplicação do </w:t>
      </w:r>
      <w:r w:rsidR="00FF66C7">
        <w:t xml:space="preserve">algoritmo Boruta </w:t>
      </w:r>
      <w:r w:rsidR="00733596">
        <w:t>para triangular esta avaliação de importância</w:t>
      </w:r>
      <w:r w:rsidR="00FF66C7">
        <w:t>.</w:t>
      </w:r>
      <w:r w:rsidR="000E003D">
        <w:t xml:space="preserve"> </w:t>
      </w:r>
      <w:r w:rsidR="00733596">
        <w:t>Finalmente</w:t>
      </w:r>
      <w:r w:rsidR="000E003D">
        <w:t xml:space="preserve">, </w:t>
      </w:r>
      <w:r w:rsidR="00BC6BC1">
        <w:t>são</w:t>
      </w:r>
      <w:r w:rsidR="000E003D">
        <w:t xml:space="preserve"> utilizados gráficos de “Partial Dependence”</w:t>
      </w:r>
      <w:r w:rsidR="00733596">
        <w:t xml:space="preserve"> da Random Forest treinada</w:t>
      </w:r>
      <w:r w:rsidR="000E003D">
        <w:t>, que sugerem como a acuracidade da predição da Random Forest muda de acordo com o valor das variáveis de input.</w:t>
      </w:r>
      <w:r w:rsidR="00733596">
        <w:t xml:space="preserve"> </w:t>
      </w:r>
      <w:r w:rsidR="00733596">
        <w:lastRenderedPageBreak/>
        <w:t>Observados em conjunto, estes resultados lançam luz às vulnerabilidades da estratégia candidata.</w:t>
      </w:r>
      <w:r w:rsidR="000E003D">
        <w:t xml:space="preserve"> </w:t>
      </w:r>
    </w:p>
    <w:p w14:paraId="519AB192" w14:textId="495F1271" w:rsidR="00F4122E" w:rsidRDefault="00DD1FEE" w:rsidP="00F4122E">
      <w:r>
        <w:t xml:space="preserve">A </w:t>
      </w:r>
      <w:r>
        <w:fldChar w:fldCharType="begin"/>
      </w:r>
      <w:r>
        <w:instrText xml:space="preserve"> REF _Ref504063539 \h </w:instrText>
      </w:r>
      <w:r>
        <w:fldChar w:fldCharType="separate"/>
      </w:r>
      <w:r w:rsidR="00456F90">
        <w:t xml:space="preserve">Tabela </w:t>
      </w:r>
      <w:r w:rsidR="00456F90">
        <w:rPr>
          <w:noProof/>
        </w:rPr>
        <w:t>7</w:t>
      </w:r>
      <w:r>
        <w:fldChar w:fldCharType="end"/>
      </w:r>
      <w:r>
        <w:t xml:space="preserve"> apresenta o ranking de importância de variáveis gerado </w:t>
      </w:r>
      <w:r w:rsidR="003455FA">
        <w:t>por uma Random Forest treinada para classificar os casos onde a estratégia falhará, a partir das incertezas definidas</w:t>
      </w:r>
      <w:r>
        <w:t xml:space="preserve">. </w:t>
      </w:r>
      <w:r w:rsidR="00F4122E">
        <w:t>Variáveis com</w:t>
      </w:r>
      <w:r>
        <w:t xml:space="preserve"> maior valor </w:t>
      </w:r>
      <w:r w:rsidR="00F4122E">
        <w:t xml:space="preserve">Mean Decrease Gini podem ser consideradas como as mais importantes para </w:t>
      </w:r>
      <w:r>
        <w:t>determinar o sucesso ou falha da estratégia.</w:t>
      </w:r>
      <w:r w:rsidR="00982936">
        <w:t xml:space="preserve"> </w:t>
      </w:r>
      <w:r w:rsidR="008B487C">
        <w:t>O índice de Gini está relacionado à assertividade da predição das árvores de regressão</w:t>
      </w:r>
      <w:r w:rsidR="00B84DA8">
        <w:t>. A análise de importância é realizada retirando-se cada variável do conjunto de variáveis preditoras, e verificando-se a acuracidade das predições, medida pelo índice Gini.</w:t>
      </w:r>
      <w:r w:rsidR="008B487C">
        <w:t xml:space="preserve"> </w:t>
      </w:r>
      <w:r w:rsidR="00B84DA8">
        <w:t>U</w:t>
      </w:r>
      <w:r w:rsidR="008B487C">
        <w:t xml:space="preserve">m maior decréscimo médio deste índice indica que </w:t>
      </w:r>
      <w:r w:rsidR="00B84DA8">
        <w:t xml:space="preserve">quando a variável é retirada do conjunto de variáveis preditoras </w:t>
      </w:r>
      <w:r w:rsidR="008B487C">
        <w:t>a</w:t>
      </w:r>
      <w:r w:rsidR="00B84DA8">
        <w:t xml:space="preserve"> acuracidade de predição piora, logo a</w:t>
      </w:r>
      <w:r w:rsidR="008B487C">
        <w:t xml:space="preserve"> variável é mais importante para </w:t>
      </w:r>
      <w:r w:rsidR="00B84DA8">
        <w:t>a classificação</w:t>
      </w:r>
      <w:r w:rsidR="008B487C">
        <w:t>.</w:t>
      </w:r>
      <w:r w:rsidR="00B84DA8">
        <w:t xml:space="preserve"> Para os fins da análise exploratória, este índice suporta a identificação das variáveis que são mais importantes para determinar as condições onde a estratégia falha.</w:t>
      </w:r>
    </w:p>
    <w:p w14:paraId="0838F15F" w14:textId="610CF460" w:rsidR="00740813" w:rsidRDefault="00740813" w:rsidP="00740813">
      <w:pPr>
        <w:pStyle w:val="Legenda"/>
      </w:pPr>
      <w:bookmarkStart w:id="221" w:name="_Ref504063539"/>
      <w:bookmarkStart w:id="222" w:name="_Toc504806119"/>
      <w:r>
        <w:t xml:space="preserve">Tabela </w:t>
      </w:r>
      <w:r w:rsidR="00076C9C">
        <w:fldChar w:fldCharType="begin"/>
      </w:r>
      <w:r w:rsidR="00076C9C">
        <w:instrText xml:space="preserve"> SEQ Tabela \* ARABIC </w:instrText>
      </w:r>
      <w:r w:rsidR="00076C9C">
        <w:fldChar w:fldCharType="separate"/>
      </w:r>
      <w:r w:rsidR="00456F90">
        <w:rPr>
          <w:noProof/>
        </w:rPr>
        <w:t>7</w:t>
      </w:r>
      <w:r w:rsidR="00076C9C">
        <w:rPr>
          <w:noProof/>
        </w:rPr>
        <w:fldChar w:fldCharType="end"/>
      </w:r>
      <w:bookmarkEnd w:id="221"/>
      <w:r>
        <w:t xml:space="preserve"> – Ranking de Incertezas Críticas – </w:t>
      </w:r>
      <w:r w:rsidR="00A76150">
        <w:t>Random Forest</w:t>
      </w:r>
      <w:bookmarkEnd w:id="222"/>
    </w:p>
    <w:tbl>
      <w:tblPr>
        <w:tblW w:w="8222" w:type="dxa"/>
        <w:jc w:val="center"/>
        <w:tblCellMar>
          <w:left w:w="70" w:type="dxa"/>
          <w:right w:w="70" w:type="dxa"/>
        </w:tblCellMar>
        <w:tblLook w:val="04A0" w:firstRow="1" w:lastRow="0" w:firstColumn="1" w:lastColumn="0" w:noHBand="0" w:noVBand="1"/>
      </w:tblPr>
      <w:tblGrid>
        <w:gridCol w:w="385"/>
        <w:gridCol w:w="5285"/>
        <w:gridCol w:w="2552"/>
      </w:tblGrid>
      <w:tr w:rsidR="00F13682" w:rsidRPr="00F13682" w14:paraId="4413B746" w14:textId="77777777" w:rsidTr="0038550D">
        <w:trPr>
          <w:trHeight w:val="300"/>
          <w:tblHeader/>
          <w:jc w:val="center"/>
        </w:trPr>
        <w:tc>
          <w:tcPr>
            <w:tcW w:w="385" w:type="dxa"/>
            <w:tcBorders>
              <w:top w:val="single" w:sz="4" w:space="0" w:color="auto"/>
              <w:left w:val="nil"/>
              <w:bottom w:val="single" w:sz="4" w:space="0" w:color="auto"/>
              <w:right w:val="nil"/>
            </w:tcBorders>
            <w:shd w:val="clear" w:color="auto" w:fill="auto"/>
            <w:noWrap/>
            <w:vAlign w:val="center"/>
            <w:hideMark/>
          </w:tcPr>
          <w:p w14:paraId="0EA23811" w14:textId="77777777" w:rsidR="00F13682" w:rsidRPr="00F13682" w:rsidRDefault="00F13682" w:rsidP="0038550D">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 xml:space="preserve"># </w:t>
            </w:r>
          </w:p>
        </w:tc>
        <w:tc>
          <w:tcPr>
            <w:tcW w:w="5285" w:type="dxa"/>
            <w:tcBorders>
              <w:top w:val="single" w:sz="4" w:space="0" w:color="auto"/>
              <w:left w:val="nil"/>
              <w:bottom w:val="single" w:sz="4" w:space="0" w:color="auto"/>
              <w:right w:val="nil"/>
            </w:tcBorders>
            <w:shd w:val="clear" w:color="auto" w:fill="auto"/>
            <w:noWrap/>
            <w:vAlign w:val="center"/>
            <w:hideMark/>
          </w:tcPr>
          <w:p w14:paraId="004D8D65" w14:textId="77777777" w:rsidR="00F13682" w:rsidRPr="00F13682" w:rsidRDefault="00F13682" w:rsidP="0038550D">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Variavel</w:t>
            </w:r>
          </w:p>
        </w:tc>
        <w:tc>
          <w:tcPr>
            <w:tcW w:w="2552" w:type="dxa"/>
            <w:tcBorders>
              <w:top w:val="single" w:sz="4" w:space="0" w:color="auto"/>
              <w:left w:val="nil"/>
              <w:bottom w:val="single" w:sz="4" w:space="0" w:color="auto"/>
              <w:right w:val="nil"/>
            </w:tcBorders>
            <w:shd w:val="clear" w:color="auto" w:fill="auto"/>
            <w:noWrap/>
            <w:vAlign w:val="center"/>
            <w:hideMark/>
          </w:tcPr>
          <w:p w14:paraId="3A35FC10" w14:textId="41071AF5" w:rsidR="00F13682" w:rsidRPr="00F13682" w:rsidRDefault="00F13682" w:rsidP="0038550D">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Mean</w:t>
            </w:r>
            <w:r w:rsidR="003A2D6C">
              <w:rPr>
                <w:rFonts w:cs="Arial"/>
                <w:b/>
                <w:bCs/>
                <w:color w:val="000000"/>
                <w:sz w:val="22"/>
                <w:szCs w:val="22"/>
              </w:rPr>
              <w:t xml:space="preserve"> </w:t>
            </w:r>
            <w:r w:rsidRPr="00F13682">
              <w:rPr>
                <w:rFonts w:cs="Arial"/>
                <w:b/>
                <w:bCs/>
                <w:color w:val="000000"/>
                <w:sz w:val="22"/>
                <w:szCs w:val="22"/>
              </w:rPr>
              <w:t>Decrease</w:t>
            </w:r>
            <w:r w:rsidR="003A2D6C">
              <w:rPr>
                <w:rFonts w:cs="Arial"/>
                <w:b/>
                <w:bCs/>
                <w:color w:val="000000"/>
                <w:sz w:val="22"/>
                <w:szCs w:val="22"/>
              </w:rPr>
              <w:t xml:space="preserve"> </w:t>
            </w:r>
            <w:r w:rsidRPr="00F13682">
              <w:rPr>
                <w:rFonts w:cs="Arial"/>
                <w:b/>
                <w:bCs/>
                <w:color w:val="000000"/>
                <w:sz w:val="22"/>
                <w:szCs w:val="22"/>
              </w:rPr>
              <w:t>Gini</w:t>
            </w:r>
          </w:p>
        </w:tc>
      </w:tr>
      <w:tr w:rsidR="00306135" w:rsidRPr="00F13682" w14:paraId="0A25159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36AC8E7"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w:t>
            </w:r>
          </w:p>
        </w:tc>
        <w:tc>
          <w:tcPr>
            <w:tcW w:w="5285" w:type="dxa"/>
            <w:tcBorders>
              <w:top w:val="nil"/>
              <w:left w:val="nil"/>
              <w:bottom w:val="nil"/>
              <w:right w:val="nil"/>
            </w:tcBorders>
            <w:shd w:val="clear" w:color="auto" w:fill="auto"/>
            <w:noWrap/>
            <w:vAlign w:val="center"/>
            <w:hideMark/>
          </w:tcPr>
          <w:p w14:paraId="72AA22E7" w14:textId="02F5D10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Estratégia de Capac. Player 2</w:t>
            </w:r>
          </w:p>
        </w:tc>
        <w:tc>
          <w:tcPr>
            <w:tcW w:w="2552" w:type="dxa"/>
            <w:tcBorders>
              <w:top w:val="nil"/>
              <w:left w:val="nil"/>
              <w:bottom w:val="nil"/>
              <w:right w:val="nil"/>
            </w:tcBorders>
            <w:shd w:val="clear" w:color="auto" w:fill="auto"/>
            <w:noWrap/>
            <w:vAlign w:val="center"/>
            <w:hideMark/>
          </w:tcPr>
          <w:p w14:paraId="0409E1B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6,8340</w:t>
            </w:r>
          </w:p>
        </w:tc>
      </w:tr>
      <w:tr w:rsidR="00306135" w:rsidRPr="00F13682" w14:paraId="616F48AD"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BBA92E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w:t>
            </w:r>
          </w:p>
        </w:tc>
        <w:tc>
          <w:tcPr>
            <w:tcW w:w="5285" w:type="dxa"/>
            <w:tcBorders>
              <w:top w:val="nil"/>
              <w:left w:val="nil"/>
              <w:bottom w:val="nil"/>
              <w:right w:val="nil"/>
            </w:tcBorders>
            <w:shd w:val="clear" w:color="auto" w:fill="auto"/>
            <w:noWrap/>
            <w:vAlign w:val="center"/>
            <w:hideMark/>
          </w:tcPr>
          <w:p w14:paraId="4FA29F94" w14:textId="3592B93C"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Tamanho do Mercado de Referência</w:t>
            </w:r>
          </w:p>
        </w:tc>
        <w:tc>
          <w:tcPr>
            <w:tcW w:w="2552" w:type="dxa"/>
            <w:tcBorders>
              <w:top w:val="nil"/>
              <w:left w:val="nil"/>
              <w:bottom w:val="nil"/>
              <w:right w:val="nil"/>
            </w:tcBorders>
            <w:shd w:val="clear" w:color="auto" w:fill="auto"/>
            <w:noWrap/>
            <w:vAlign w:val="center"/>
            <w:hideMark/>
          </w:tcPr>
          <w:p w14:paraId="2CD0CDAE"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6,0235</w:t>
            </w:r>
          </w:p>
        </w:tc>
      </w:tr>
      <w:tr w:rsidR="00306135" w:rsidRPr="00F13682" w14:paraId="582C11A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0544051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w:t>
            </w:r>
          </w:p>
        </w:tc>
        <w:tc>
          <w:tcPr>
            <w:tcW w:w="5285" w:type="dxa"/>
            <w:tcBorders>
              <w:top w:val="nil"/>
              <w:left w:val="nil"/>
              <w:bottom w:val="nil"/>
              <w:right w:val="nil"/>
            </w:tcBorders>
            <w:shd w:val="clear" w:color="auto" w:fill="auto"/>
            <w:noWrap/>
            <w:vAlign w:val="center"/>
            <w:hideMark/>
          </w:tcPr>
          <w:p w14:paraId="1D8420F1" w14:textId="18D245E2"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da Atratividade ao Preço</w:t>
            </w:r>
          </w:p>
        </w:tc>
        <w:tc>
          <w:tcPr>
            <w:tcW w:w="2552" w:type="dxa"/>
            <w:tcBorders>
              <w:top w:val="nil"/>
              <w:left w:val="nil"/>
              <w:bottom w:val="nil"/>
              <w:right w:val="nil"/>
            </w:tcBorders>
            <w:shd w:val="clear" w:color="auto" w:fill="auto"/>
            <w:noWrap/>
            <w:vAlign w:val="center"/>
            <w:hideMark/>
          </w:tcPr>
          <w:p w14:paraId="70F0925E"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4,1347</w:t>
            </w:r>
          </w:p>
        </w:tc>
      </w:tr>
      <w:tr w:rsidR="00306135" w:rsidRPr="00F13682" w14:paraId="75C65A0D"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DAE87CB"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4</w:t>
            </w:r>
          </w:p>
        </w:tc>
        <w:tc>
          <w:tcPr>
            <w:tcW w:w="5285" w:type="dxa"/>
            <w:tcBorders>
              <w:top w:val="nil"/>
              <w:left w:val="nil"/>
              <w:bottom w:val="nil"/>
              <w:right w:val="nil"/>
            </w:tcBorders>
            <w:shd w:val="clear" w:color="auto" w:fill="auto"/>
            <w:noWrap/>
            <w:vAlign w:val="center"/>
            <w:hideMark/>
          </w:tcPr>
          <w:p w14:paraId="1B9C32D7" w14:textId="1A4C318D"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Inclinação da Curva de Perform. X Patentes</w:t>
            </w:r>
          </w:p>
        </w:tc>
        <w:tc>
          <w:tcPr>
            <w:tcW w:w="2552" w:type="dxa"/>
            <w:tcBorders>
              <w:top w:val="nil"/>
              <w:left w:val="nil"/>
              <w:bottom w:val="nil"/>
              <w:right w:val="nil"/>
            </w:tcBorders>
            <w:shd w:val="clear" w:color="auto" w:fill="auto"/>
            <w:noWrap/>
            <w:vAlign w:val="center"/>
            <w:hideMark/>
          </w:tcPr>
          <w:p w14:paraId="52572F81"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3,7252</w:t>
            </w:r>
          </w:p>
        </w:tc>
      </w:tr>
      <w:tr w:rsidR="00306135" w:rsidRPr="00F13682" w14:paraId="54973377"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55799E0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5</w:t>
            </w:r>
          </w:p>
        </w:tc>
        <w:tc>
          <w:tcPr>
            <w:tcW w:w="5285" w:type="dxa"/>
            <w:tcBorders>
              <w:top w:val="nil"/>
              <w:left w:val="nil"/>
              <w:bottom w:val="nil"/>
              <w:right w:val="nil"/>
            </w:tcBorders>
            <w:shd w:val="clear" w:color="auto" w:fill="auto"/>
            <w:noWrap/>
            <w:vAlign w:val="center"/>
            <w:hideMark/>
          </w:tcPr>
          <w:p w14:paraId="35B075BE" w14:textId="736A24DB"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Estratégia de Capac. Player 4</w:t>
            </w:r>
          </w:p>
        </w:tc>
        <w:tc>
          <w:tcPr>
            <w:tcW w:w="2552" w:type="dxa"/>
            <w:tcBorders>
              <w:top w:val="nil"/>
              <w:left w:val="nil"/>
              <w:bottom w:val="nil"/>
              <w:right w:val="nil"/>
            </w:tcBorders>
            <w:shd w:val="clear" w:color="auto" w:fill="auto"/>
            <w:noWrap/>
            <w:vAlign w:val="center"/>
            <w:hideMark/>
          </w:tcPr>
          <w:p w14:paraId="4DA1D5E3"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3,4395</w:t>
            </w:r>
          </w:p>
        </w:tc>
      </w:tr>
      <w:tr w:rsidR="00306135" w:rsidRPr="00F13682" w14:paraId="53C27313"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79E3971"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6</w:t>
            </w:r>
          </w:p>
        </w:tc>
        <w:tc>
          <w:tcPr>
            <w:tcW w:w="5285" w:type="dxa"/>
            <w:tcBorders>
              <w:top w:val="nil"/>
              <w:left w:val="nil"/>
              <w:bottom w:val="nil"/>
              <w:right w:val="nil"/>
            </w:tcBorders>
            <w:shd w:val="clear" w:color="auto" w:fill="auto"/>
            <w:noWrap/>
            <w:vAlign w:val="center"/>
            <w:hideMark/>
          </w:tcPr>
          <w:p w14:paraId="1C0E7C65" w14:textId="1EF2F94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Delay no Report de Demanda</w:t>
            </w:r>
          </w:p>
        </w:tc>
        <w:tc>
          <w:tcPr>
            <w:tcW w:w="2552" w:type="dxa"/>
            <w:tcBorders>
              <w:top w:val="nil"/>
              <w:left w:val="nil"/>
              <w:bottom w:val="nil"/>
              <w:right w:val="nil"/>
            </w:tcBorders>
            <w:shd w:val="clear" w:color="auto" w:fill="auto"/>
            <w:noWrap/>
            <w:vAlign w:val="center"/>
            <w:hideMark/>
          </w:tcPr>
          <w:p w14:paraId="72C6E815"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2,6743</w:t>
            </w:r>
          </w:p>
        </w:tc>
      </w:tr>
      <w:tr w:rsidR="00306135" w:rsidRPr="00F13682" w14:paraId="2CA7E0A0"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65C58D12"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7</w:t>
            </w:r>
          </w:p>
        </w:tc>
        <w:tc>
          <w:tcPr>
            <w:tcW w:w="5285" w:type="dxa"/>
            <w:tcBorders>
              <w:top w:val="nil"/>
              <w:left w:val="nil"/>
              <w:bottom w:val="nil"/>
              <w:right w:val="nil"/>
            </w:tcBorders>
            <w:shd w:val="clear" w:color="auto" w:fill="auto"/>
            <w:noWrap/>
            <w:vAlign w:val="center"/>
            <w:hideMark/>
          </w:tcPr>
          <w:p w14:paraId="66C1DE54" w14:textId="49731DF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de Utilização da Capacidade</w:t>
            </w:r>
          </w:p>
        </w:tc>
        <w:tc>
          <w:tcPr>
            <w:tcW w:w="2552" w:type="dxa"/>
            <w:tcBorders>
              <w:top w:val="nil"/>
              <w:left w:val="nil"/>
              <w:bottom w:val="nil"/>
              <w:right w:val="nil"/>
            </w:tcBorders>
            <w:shd w:val="clear" w:color="auto" w:fill="auto"/>
            <w:noWrap/>
            <w:vAlign w:val="center"/>
            <w:hideMark/>
          </w:tcPr>
          <w:p w14:paraId="367B20D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2,4325</w:t>
            </w:r>
          </w:p>
        </w:tc>
      </w:tr>
      <w:tr w:rsidR="00306135" w:rsidRPr="00F13682" w14:paraId="16811228"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F613204"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8</w:t>
            </w:r>
          </w:p>
        </w:tc>
        <w:tc>
          <w:tcPr>
            <w:tcW w:w="5285" w:type="dxa"/>
            <w:tcBorders>
              <w:top w:val="nil"/>
              <w:left w:val="nil"/>
              <w:bottom w:val="nil"/>
              <w:right w:val="nil"/>
            </w:tcBorders>
            <w:shd w:val="clear" w:color="auto" w:fill="auto"/>
            <w:noWrap/>
            <w:vAlign w:val="center"/>
            <w:hideMark/>
          </w:tcPr>
          <w:p w14:paraId="0EC89FC5" w14:textId="16CB6A38"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Tempo de Ajuste da Capacidade</w:t>
            </w:r>
          </w:p>
        </w:tc>
        <w:tc>
          <w:tcPr>
            <w:tcW w:w="2552" w:type="dxa"/>
            <w:tcBorders>
              <w:top w:val="nil"/>
              <w:left w:val="nil"/>
              <w:bottom w:val="nil"/>
              <w:right w:val="nil"/>
            </w:tcBorders>
            <w:shd w:val="clear" w:color="auto" w:fill="auto"/>
            <w:noWrap/>
            <w:vAlign w:val="center"/>
            <w:hideMark/>
          </w:tcPr>
          <w:p w14:paraId="41A5F3A7"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2,4266</w:t>
            </w:r>
          </w:p>
        </w:tc>
      </w:tr>
      <w:tr w:rsidR="00306135" w:rsidRPr="00F13682" w14:paraId="76DB19A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70A23CC1"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9</w:t>
            </w:r>
          </w:p>
        </w:tc>
        <w:tc>
          <w:tcPr>
            <w:tcW w:w="5285" w:type="dxa"/>
            <w:tcBorders>
              <w:top w:val="nil"/>
              <w:left w:val="nil"/>
              <w:bottom w:val="nil"/>
              <w:right w:val="nil"/>
            </w:tcBorders>
            <w:shd w:val="clear" w:color="auto" w:fill="auto"/>
            <w:noWrap/>
            <w:vAlign w:val="center"/>
            <w:hideMark/>
          </w:tcPr>
          <w:p w14:paraId="1B01A91C" w14:textId="3F3D1C2C"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Razão de Custos Fixos/Custos Variáveis</w:t>
            </w:r>
          </w:p>
        </w:tc>
        <w:tc>
          <w:tcPr>
            <w:tcW w:w="2552" w:type="dxa"/>
            <w:tcBorders>
              <w:top w:val="nil"/>
              <w:left w:val="nil"/>
              <w:bottom w:val="nil"/>
              <w:right w:val="nil"/>
            </w:tcBorders>
            <w:shd w:val="clear" w:color="auto" w:fill="auto"/>
            <w:noWrap/>
            <w:vAlign w:val="center"/>
            <w:hideMark/>
          </w:tcPr>
          <w:p w14:paraId="29C1475A"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2,2630</w:t>
            </w:r>
          </w:p>
        </w:tc>
      </w:tr>
      <w:tr w:rsidR="00306135" w:rsidRPr="00F13682" w14:paraId="57A6E2B1"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E748405"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10</w:t>
            </w:r>
          </w:p>
        </w:tc>
        <w:tc>
          <w:tcPr>
            <w:tcW w:w="5285" w:type="dxa"/>
            <w:tcBorders>
              <w:top w:val="nil"/>
              <w:left w:val="nil"/>
              <w:bottom w:val="nil"/>
              <w:right w:val="nil"/>
            </w:tcBorders>
            <w:shd w:val="clear" w:color="auto" w:fill="auto"/>
            <w:noWrap/>
            <w:vAlign w:val="center"/>
            <w:hideMark/>
          </w:tcPr>
          <w:p w14:paraId="66F997FE" w14:textId="7D30933E"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Tempo de Realização do Inv. em P&amp;D</w:t>
            </w:r>
          </w:p>
        </w:tc>
        <w:tc>
          <w:tcPr>
            <w:tcW w:w="2552" w:type="dxa"/>
            <w:tcBorders>
              <w:top w:val="nil"/>
              <w:left w:val="nil"/>
              <w:bottom w:val="nil"/>
              <w:right w:val="nil"/>
            </w:tcBorders>
            <w:shd w:val="clear" w:color="auto" w:fill="auto"/>
            <w:noWrap/>
            <w:vAlign w:val="center"/>
            <w:hideMark/>
          </w:tcPr>
          <w:p w14:paraId="1048E5DC"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1,8687</w:t>
            </w:r>
          </w:p>
        </w:tc>
      </w:tr>
      <w:tr w:rsidR="00306135" w:rsidRPr="00F13682" w14:paraId="4EC1F2F7"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8537BDD"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11</w:t>
            </w:r>
          </w:p>
        </w:tc>
        <w:tc>
          <w:tcPr>
            <w:tcW w:w="5285" w:type="dxa"/>
            <w:tcBorders>
              <w:top w:val="nil"/>
              <w:left w:val="nil"/>
              <w:bottom w:val="nil"/>
              <w:right w:val="nil"/>
            </w:tcBorders>
            <w:shd w:val="clear" w:color="auto" w:fill="auto"/>
            <w:noWrap/>
            <w:vAlign w:val="center"/>
            <w:hideMark/>
          </w:tcPr>
          <w:p w14:paraId="75C3A5C6" w14:textId="158EE241"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Market Share Desejado Player 2</w:t>
            </w:r>
          </w:p>
        </w:tc>
        <w:tc>
          <w:tcPr>
            <w:tcW w:w="2552" w:type="dxa"/>
            <w:tcBorders>
              <w:top w:val="nil"/>
              <w:left w:val="nil"/>
              <w:bottom w:val="nil"/>
              <w:right w:val="nil"/>
            </w:tcBorders>
            <w:shd w:val="clear" w:color="auto" w:fill="auto"/>
            <w:noWrap/>
            <w:vAlign w:val="center"/>
            <w:hideMark/>
          </w:tcPr>
          <w:p w14:paraId="6DBB8A9F"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1,8133</w:t>
            </w:r>
          </w:p>
        </w:tc>
      </w:tr>
      <w:tr w:rsidR="00306135" w:rsidRPr="00F13682" w14:paraId="532F3368"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0192DBA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12</w:t>
            </w:r>
          </w:p>
        </w:tc>
        <w:tc>
          <w:tcPr>
            <w:tcW w:w="5285" w:type="dxa"/>
            <w:tcBorders>
              <w:top w:val="nil"/>
              <w:left w:val="nil"/>
              <w:bottom w:val="nil"/>
              <w:right w:val="nil"/>
            </w:tcBorders>
            <w:shd w:val="clear" w:color="auto" w:fill="auto"/>
            <w:noWrap/>
            <w:vAlign w:val="center"/>
            <w:hideMark/>
          </w:tcPr>
          <w:p w14:paraId="7A015B0C" w14:textId="50DB4DF2"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Tempo de Avaliação de Patentes</w:t>
            </w:r>
          </w:p>
        </w:tc>
        <w:tc>
          <w:tcPr>
            <w:tcW w:w="2552" w:type="dxa"/>
            <w:tcBorders>
              <w:top w:val="nil"/>
              <w:left w:val="nil"/>
              <w:bottom w:val="nil"/>
              <w:right w:val="nil"/>
            </w:tcBorders>
            <w:shd w:val="clear" w:color="auto" w:fill="auto"/>
            <w:noWrap/>
            <w:vAlign w:val="center"/>
            <w:hideMark/>
          </w:tcPr>
          <w:p w14:paraId="210EE335"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1,7902</w:t>
            </w:r>
          </w:p>
        </w:tc>
      </w:tr>
      <w:tr w:rsidR="00306135" w:rsidRPr="00F13682" w14:paraId="095C07F9"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54D3FDBD"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13</w:t>
            </w:r>
          </w:p>
        </w:tc>
        <w:tc>
          <w:tcPr>
            <w:tcW w:w="5285" w:type="dxa"/>
            <w:tcBorders>
              <w:top w:val="nil"/>
              <w:left w:val="nil"/>
              <w:bottom w:val="nil"/>
              <w:right w:val="nil"/>
            </w:tcBorders>
            <w:shd w:val="clear" w:color="auto" w:fill="auto"/>
            <w:noWrap/>
            <w:vAlign w:val="center"/>
            <w:hideMark/>
          </w:tcPr>
          <w:p w14:paraId="63BA1725" w14:textId="2017FC1A"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Market Share Desejado Player 3</w:t>
            </w:r>
          </w:p>
        </w:tc>
        <w:tc>
          <w:tcPr>
            <w:tcW w:w="2552" w:type="dxa"/>
            <w:tcBorders>
              <w:top w:val="nil"/>
              <w:left w:val="nil"/>
              <w:bottom w:val="nil"/>
              <w:right w:val="nil"/>
            </w:tcBorders>
            <w:shd w:val="clear" w:color="auto" w:fill="auto"/>
            <w:noWrap/>
            <w:vAlign w:val="center"/>
            <w:hideMark/>
          </w:tcPr>
          <w:p w14:paraId="7516DE53"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1,7770</w:t>
            </w:r>
          </w:p>
        </w:tc>
      </w:tr>
      <w:tr w:rsidR="00306135" w:rsidRPr="00F13682" w14:paraId="5D0BF56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AAA8BA3"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14</w:t>
            </w:r>
          </w:p>
        </w:tc>
        <w:tc>
          <w:tcPr>
            <w:tcW w:w="5285" w:type="dxa"/>
            <w:tcBorders>
              <w:top w:val="nil"/>
              <w:left w:val="nil"/>
              <w:bottom w:val="nil"/>
              <w:right w:val="nil"/>
            </w:tcBorders>
            <w:shd w:val="clear" w:color="auto" w:fill="auto"/>
            <w:noWrap/>
            <w:vAlign w:val="center"/>
            <w:hideMark/>
          </w:tcPr>
          <w:p w14:paraId="6BBBBE2F" w14:textId="5682370C"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Orçamento P&amp;D Player 4</w:t>
            </w:r>
          </w:p>
        </w:tc>
        <w:tc>
          <w:tcPr>
            <w:tcW w:w="2552" w:type="dxa"/>
            <w:tcBorders>
              <w:top w:val="nil"/>
              <w:left w:val="nil"/>
              <w:bottom w:val="nil"/>
              <w:right w:val="nil"/>
            </w:tcBorders>
            <w:shd w:val="clear" w:color="auto" w:fill="auto"/>
            <w:noWrap/>
            <w:vAlign w:val="center"/>
            <w:hideMark/>
          </w:tcPr>
          <w:p w14:paraId="1C7C0657"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1,7665</w:t>
            </w:r>
          </w:p>
        </w:tc>
      </w:tr>
      <w:tr w:rsidR="00306135" w:rsidRPr="00F13682" w14:paraId="5A78C6E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ED30475"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15</w:t>
            </w:r>
          </w:p>
        </w:tc>
        <w:tc>
          <w:tcPr>
            <w:tcW w:w="5285" w:type="dxa"/>
            <w:tcBorders>
              <w:top w:val="nil"/>
              <w:left w:val="nil"/>
              <w:bottom w:val="nil"/>
              <w:right w:val="nil"/>
            </w:tcBorders>
            <w:shd w:val="clear" w:color="auto" w:fill="auto"/>
            <w:noWrap/>
            <w:vAlign w:val="center"/>
            <w:hideMark/>
          </w:tcPr>
          <w:p w14:paraId="705EB645" w14:textId="34B4C9C2"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do Preço a Oferta e Demanda</w:t>
            </w:r>
          </w:p>
        </w:tc>
        <w:tc>
          <w:tcPr>
            <w:tcW w:w="2552" w:type="dxa"/>
            <w:tcBorders>
              <w:top w:val="nil"/>
              <w:left w:val="nil"/>
              <w:bottom w:val="nil"/>
              <w:right w:val="nil"/>
            </w:tcBorders>
            <w:shd w:val="clear" w:color="auto" w:fill="auto"/>
            <w:noWrap/>
            <w:vAlign w:val="center"/>
            <w:hideMark/>
          </w:tcPr>
          <w:p w14:paraId="7C8376FD"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1,7646</w:t>
            </w:r>
          </w:p>
        </w:tc>
      </w:tr>
      <w:tr w:rsidR="00306135" w:rsidRPr="00F13682" w14:paraId="78D233A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6673D459"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16</w:t>
            </w:r>
          </w:p>
        </w:tc>
        <w:tc>
          <w:tcPr>
            <w:tcW w:w="5285" w:type="dxa"/>
            <w:tcBorders>
              <w:top w:val="nil"/>
              <w:left w:val="nil"/>
              <w:bottom w:val="nil"/>
              <w:right w:val="nil"/>
            </w:tcBorders>
            <w:shd w:val="clear" w:color="auto" w:fill="auto"/>
            <w:noWrap/>
            <w:vAlign w:val="center"/>
            <w:hideMark/>
          </w:tcPr>
          <w:p w14:paraId="04A65644" w14:textId="048A186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Fração de Descartes de Imp. 3D</w:t>
            </w:r>
          </w:p>
        </w:tc>
        <w:tc>
          <w:tcPr>
            <w:tcW w:w="2552" w:type="dxa"/>
            <w:tcBorders>
              <w:top w:val="nil"/>
              <w:left w:val="nil"/>
              <w:bottom w:val="nil"/>
              <w:right w:val="nil"/>
            </w:tcBorders>
            <w:shd w:val="clear" w:color="auto" w:fill="auto"/>
            <w:noWrap/>
            <w:vAlign w:val="center"/>
            <w:hideMark/>
          </w:tcPr>
          <w:p w14:paraId="7C4832CF"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1,7334</w:t>
            </w:r>
          </w:p>
        </w:tc>
      </w:tr>
      <w:tr w:rsidR="00306135" w:rsidRPr="00F13682" w14:paraId="0575D0B7"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3152CB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17</w:t>
            </w:r>
          </w:p>
        </w:tc>
        <w:tc>
          <w:tcPr>
            <w:tcW w:w="5285" w:type="dxa"/>
            <w:tcBorders>
              <w:top w:val="nil"/>
              <w:left w:val="nil"/>
              <w:bottom w:val="nil"/>
              <w:right w:val="nil"/>
            </w:tcBorders>
            <w:shd w:val="clear" w:color="auto" w:fill="auto"/>
            <w:noWrap/>
            <w:vAlign w:val="center"/>
            <w:hideMark/>
          </w:tcPr>
          <w:p w14:paraId="4E616396" w14:textId="0D33B965"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Elasticidade da Demanda</w:t>
            </w:r>
          </w:p>
        </w:tc>
        <w:tc>
          <w:tcPr>
            <w:tcW w:w="2552" w:type="dxa"/>
            <w:tcBorders>
              <w:top w:val="nil"/>
              <w:left w:val="nil"/>
              <w:bottom w:val="nil"/>
              <w:right w:val="nil"/>
            </w:tcBorders>
            <w:shd w:val="clear" w:color="auto" w:fill="auto"/>
            <w:noWrap/>
            <w:vAlign w:val="center"/>
            <w:hideMark/>
          </w:tcPr>
          <w:p w14:paraId="09365C0B"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1,7317</w:t>
            </w:r>
          </w:p>
        </w:tc>
      </w:tr>
      <w:tr w:rsidR="00306135" w:rsidRPr="00F13682" w14:paraId="1DCC66D6"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13D4B13C"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18</w:t>
            </w:r>
          </w:p>
        </w:tc>
        <w:tc>
          <w:tcPr>
            <w:tcW w:w="5285" w:type="dxa"/>
            <w:tcBorders>
              <w:top w:val="nil"/>
              <w:left w:val="nil"/>
              <w:bottom w:val="nil"/>
              <w:right w:val="nil"/>
            </w:tcBorders>
            <w:shd w:val="clear" w:color="auto" w:fill="auto"/>
            <w:noWrap/>
            <w:vAlign w:val="center"/>
            <w:hideMark/>
          </w:tcPr>
          <w:p w14:paraId="619FF97A" w14:textId="28B272FA"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Tempo de Inutilização da Patente</w:t>
            </w:r>
          </w:p>
        </w:tc>
        <w:tc>
          <w:tcPr>
            <w:tcW w:w="2552" w:type="dxa"/>
            <w:tcBorders>
              <w:top w:val="nil"/>
              <w:left w:val="nil"/>
              <w:bottom w:val="nil"/>
              <w:right w:val="nil"/>
            </w:tcBorders>
            <w:shd w:val="clear" w:color="auto" w:fill="auto"/>
            <w:noWrap/>
            <w:vAlign w:val="center"/>
            <w:hideMark/>
          </w:tcPr>
          <w:p w14:paraId="51329D61"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1,7285</w:t>
            </w:r>
          </w:p>
        </w:tc>
      </w:tr>
      <w:tr w:rsidR="00306135" w:rsidRPr="00F13682" w14:paraId="5039B332"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591D5FE"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19</w:t>
            </w:r>
          </w:p>
        </w:tc>
        <w:tc>
          <w:tcPr>
            <w:tcW w:w="5285" w:type="dxa"/>
            <w:tcBorders>
              <w:top w:val="nil"/>
              <w:left w:val="nil"/>
              <w:bottom w:val="nil"/>
              <w:right w:val="nil"/>
            </w:tcBorders>
            <w:shd w:val="clear" w:color="auto" w:fill="auto"/>
            <w:noWrap/>
            <w:vAlign w:val="center"/>
            <w:hideMark/>
          </w:tcPr>
          <w:p w14:paraId="06CB383C" w14:textId="33AFA149"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de Pedidos Iniciais por Substituição</w:t>
            </w:r>
          </w:p>
        </w:tc>
        <w:tc>
          <w:tcPr>
            <w:tcW w:w="2552" w:type="dxa"/>
            <w:tcBorders>
              <w:top w:val="nil"/>
              <w:left w:val="nil"/>
              <w:bottom w:val="nil"/>
              <w:right w:val="nil"/>
            </w:tcBorders>
            <w:shd w:val="clear" w:color="auto" w:fill="auto"/>
            <w:noWrap/>
            <w:vAlign w:val="center"/>
            <w:hideMark/>
          </w:tcPr>
          <w:p w14:paraId="3D3909CC"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1,7275</w:t>
            </w:r>
          </w:p>
        </w:tc>
      </w:tr>
      <w:tr w:rsidR="00306135" w:rsidRPr="00F13682" w14:paraId="7C58C727"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509C6812"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20</w:t>
            </w:r>
          </w:p>
        </w:tc>
        <w:tc>
          <w:tcPr>
            <w:tcW w:w="5285" w:type="dxa"/>
            <w:tcBorders>
              <w:top w:val="nil"/>
              <w:left w:val="nil"/>
              <w:bottom w:val="nil"/>
              <w:right w:val="nil"/>
            </w:tcBorders>
            <w:shd w:val="clear" w:color="auto" w:fill="auto"/>
            <w:noWrap/>
            <w:vAlign w:val="center"/>
            <w:hideMark/>
          </w:tcPr>
          <w:p w14:paraId="1B514B64" w14:textId="557828E2"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da Atratividade à Performance</w:t>
            </w:r>
          </w:p>
        </w:tc>
        <w:tc>
          <w:tcPr>
            <w:tcW w:w="2552" w:type="dxa"/>
            <w:tcBorders>
              <w:top w:val="nil"/>
              <w:left w:val="nil"/>
              <w:bottom w:val="nil"/>
              <w:right w:val="nil"/>
            </w:tcBorders>
            <w:shd w:val="clear" w:color="auto" w:fill="auto"/>
            <w:noWrap/>
            <w:vAlign w:val="center"/>
            <w:hideMark/>
          </w:tcPr>
          <w:p w14:paraId="18C5EE6F"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1,6806</w:t>
            </w:r>
          </w:p>
        </w:tc>
      </w:tr>
      <w:tr w:rsidR="00306135" w:rsidRPr="00F13682" w14:paraId="5C00E30D"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74DD1129"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21</w:t>
            </w:r>
          </w:p>
        </w:tc>
        <w:tc>
          <w:tcPr>
            <w:tcW w:w="5285" w:type="dxa"/>
            <w:tcBorders>
              <w:top w:val="nil"/>
              <w:left w:val="nil"/>
              <w:bottom w:val="nil"/>
              <w:right w:val="nil"/>
            </w:tcBorders>
            <w:shd w:val="clear" w:color="auto" w:fill="auto"/>
            <w:noWrap/>
            <w:vAlign w:val="center"/>
            <w:hideMark/>
          </w:tcPr>
          <w:p w14:paraId="5FE8449C" w14:textId="128C19BA"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do Preço a Custos</w:t>
            </w:r>
          </w:p>
        </w:tc>
        <w:tc>
          <w:tcPr>
            <w:tcW w:w="2552" w:type="dxa"/>
            <w:tcBorders>
              <w:top w:val="nil"/>
              <w:left w:val="nil"/>
              <w:bottom w:val="nil"/>
              <w:right w:val="nil"/>
            </w:tcBorders>
            <w:shd w:val="clear" w:color="auto" w:fill="auto"/>
            <w:noWrap/>
            <w:vAlign w:val="center"/>
            <w:hideMark/>
          </w:tcPr>
          <w:p w14:paraId="6C9CF21B"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1,6726</w:t>
            </w:r>
          </w:p>
        </w:tc>
      </w:tr>
      <w:tr w:rsidR="00306135" w:rsidRPr="00F13682" w14:paraId="239C2433"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91363A2"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22</w:t>
            </w:r>
          </w:p>
        </w:tc>
        <w:tc>
          <w:tcPr>
            <w:tcW w:w="5285" w:type="dxa"/>
            <w:tcBorders>
              <w:top w:val="nil"/>
              <w:left w:val="nil"/>
              <w:bottom w:val="nil"/>
              <w:right w:val="nil"/>
            </w:tcBorders>
            <w:shd w:val="clear" w:color="auto" w:fill="auto"/>
            <w:noWrap/>
            <w:vAlign w:val="center"/>
            <w:hideMark/>
          </w:tcPr>
          <w:p w14:paraId="67E205A1" w14:textId="2554978C"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Market Share Desejado Player 4</w:t>
            </w:r>
          </w:p>
        </w:tc>
        <w:tc>
          <w:tcPr>
            <w:tcW w:w="2552" w:type="dxa"/>
            <w:tcBorders>
              <w:top w:val="nil"/>
              <w:left w:val="nil"/>
              <w:bottom w:val="nil"/>
              <w:right w:val="nil"/>
            </w:tcBorders>
            <w:shd w:val="clear" w:color="auto" w:fill="auto"/>
            <w:noWrap/>
            <w:vAlign w:val="center"/>
            <w:hideMark/>
          </w:tcPr>
          <w:p w14:paraId="64FEF223"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1,6604</w:t>
            </w:r>
          </w:p>
        </w:tc>
      </w:tr>
      <w:tr w:rsidR="00306135" w:rsidRPr="00F13682" w14:paraId="00934350"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8257931"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23</w:t>
            </w:r>
          </w:p>
        </w:tc>
        <w:tc>
          <w:tcPr>
            <w:tcW w:w="5285" w:type="dxa"/>
            <w:tcBorders>
              <w:top w:val="nil"/>
              <w:left w:val="nil"/>
              <w:bottom w:val="nil"/>
              <w:right w:val="nil"/>
            </w:tcBorders>
            <w:shd w:val="clear" w:color="auto" w:fill="auto"/>
            <w:noWrap/>
            <w:vAlign w:val="center"/>
            <w:hideMark/>
          </w:tcPr>
          <w:p w14:paraId="10A71D47" w14:textId="678FFA8B"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Orçamento P&amp;D Player 3</w:t>
            </w:r>
          </w:p>
        </w:tc>
        <w:tc>
          <w:tcPr>
            <w:tcW w:w="2552" w:type="dxa"/>
            <w:tcBorders>
              <w:top w:val="nil"/>
              <w:left w:val="nil"/>
              <w:bottom w:val="nil"/>
              <w:right w:val="nil"/>
            </w:tcBorders>
            <w:shd w:val="clear" w:color="auto" w:fill="auto"/>
            <w:noWrap/>
            <w:vAlign w:val="center"/>
            <w:hideMark/>
          </w:tcPr>
          <w:p w14:paraId="761AE36A"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1,6423</w:t>
            </w:r>
          </w:p>
        </w:tc>
      </w:tr>
      <w:tr w:rsidR="00306135" w:rsidRPr="00F13682" w14:paraId="47567724"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C89F375"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24</w:t>
            </w:r>
          </w:p>
        </w:tc>
        <w:tc>
          <w:tcPr>
            <w:tcW w:w="5285" w:type="dxa"/>
            <w:tcBorders>
              <w:top w:val="nil"/>
              <w:left w:val="nil"/>
              <w:bottom w:val="nil"/>
              <w:right w:val="nil"/>
            </w:tcBorders>
            <w:shd w:val="clear" w:color="auto" w:fill="auto"/>
            <w:noWrap/>
            <w:vAlign w:val="center"/>
            <w:hideMark/>
          </w:tcPr>
          <w:p w14:paraId="434DAD77" w14:textId="19CC9DA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do Preço ao Market Share</w:t>
            </w:r>
          </w:p>
        </w:tc>
        <w:tc>
          <w:tcPr>
            <w:tcW w:w="2552" w:type="dxa"/>
            <w:tcBorders>
              <w:top w:val="nil"/>
              <w:left w:val="nil"/>
              <w:bottom w:val="nil"/>
              <w:right w:val="nil"/>
            </w:tcBorders>
            <w:shd w:val="clear" w:color="auto" w:fill="auto"/>
            <w:noWrap/>
            <w:vAlign w:val="center"/>
            <w:hideMark/>
          </w:tcPr>
          <w:p w14:paraId="16048B0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1,5970</w:t>
            </w:r>
          </w:p>
        </w:tc>
      </w:tr>
      <w:tr w:rsidR="00306135" w:rsidRPr="00F13682" w14:paraId="50CEE428"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5B25739F"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lastRenderedPageBreak/>
              <w:t>25</w:t>
            </w:r>
          </w:p>
        </w:tc>
        <w:tc>
          <w:tcPr>
            <w:tcW w:w="5285" w:type="dxa"/>
            <w:tcBorders>
              <w:top w:val="nil"/>
              <w:left w:val="nil"/>
              <w:bottom w:val="nil"/>
              <w:right w:val="nil"/>
            </w:tcBorders>
            <w:shd w:val="clear" w:color="auto" w:fill="auto"/>
            <w:noWrap/>
            <w:vAlign w:val="center"/>
            <w:hideMark/>
          </w:tcPr>
          <w:p w14:paraId="46D188E8" w14:textId="72B451C6"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P&amp;D Aberto Player 2</w:t>
            </w:r>
          </w:p>
        </w:tc>
        <w:tc>
          <w:tcPr>
            <w:tcW w:w="2552" w:type="dxa"/>
            <w:tcBorders>
              <w:top w:val="nil"/>
              <w:left w:val="nil"/>
              <w:bottom w:val="nil"/>
              <w:right w:val="nil"/>
            </w:tcBorders>
            <w:shd w:val="clear" w:color="auto" w:fill="auto"/>
            <w:noWrap/>
            <w:vAlign w:val="center"/>
            <w:hideMark/>
          </w:tcPr>
          <w:p w14:paraId="6F7E0691"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1,5816</w:t>
            </w:r>
          </w:p>
        </w:tc>
      </w:tr>
      <w:tr w:rsidR="00306135" w:rsidRPr="00F13682" w14:paraId="5BFDF524"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C13B98F"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26</w:t>
            </w:r>
          </w:p>
        </w:tc>
        <w:tc>
          <w:tcPr>
            <w:tcW w:w="5285" w:type="dxa"/>
            <w:tcBorders>
              <w:top w:val="nil"/>
              <w:left w:val="nil"/>
              <w:bottom w:val="nil"/>
              <w:right w:val="nil"/>
            </w:tcBorders>
            <w:shd w:val="clear" w:color="auto" w:fill="auto"/>
            <w:noWrap/>
            <w:vAlign w:val="center"/>
            <w:hideMark/>
          </w:tcPr>
          <w:p w14:paraId="0BC2736D" w14:textId="6E1BF7DB"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da Atratividade ao Tempo de Entrega</w:t>
            </w:r>
          </w:p>
        </w:tc>
        <w:tc>
          <w:tcPr>
            <w:tcW w:w="2552" w:type="dxa"/>
            <w:tcBorders>
              <w:top w:val="nil"/>
              <w:left w:val="nil"/>
              <w:bottom w:val="nil"/>
              <w:right w:val="nil"/>
            </w:tcBorders>
            <w:shd w:val="clear" w:color="auto" w:fill="auto"/>
            <w:noWrap/>
            <w:vAlign w:val="center"/>
            <w:hideMark/>
          </w:tcPr>
          <w:p w14:paraId="3DD2D339"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1,5032</w:t>
            </w:r>
          </w:p>
        </w:tc>
      </w:tr>
      <w:tr w:rsidR="00306135" w:rsidRPr="00F13682" w14:paraId="0B0584A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8B25233"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27</w:t>
            </w:r>
          </w:p>
        </w:tc>
        <w:tc>
          <w:tcPr>
            <w:tcW w:w="5285" w:type="dxa"/>
            <w:tcBorders>
              <w:top w:val="nil"/>
              <w:left w:val="nil"/>
              <w:bottom w:val="nil"/>
              <w:right w:val="nil"/>
            </w:tcBorders>
            <w:shd w:val="clear" w:color="auto" w:fill="auto"/>
            <w:noWrap/>
            <w:vAlign w:val="center"/>
            <w:hideMark/>
          </w:tcPr>
          <w:p w14:paraId="2C084C7D" w14:textId="25483EA9"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Orçamento P&amp;D Player 2</w:t>
            </w:r>
          </w:p>
        </w:tc>
        <w:tc>
          <w:tcPr>
            <w:tcW w:w="2552" w:type="dxa"/>
            <w:tcBorders>
              <w:top w:val="nil"/>
              <w:left w:val="nil"/>
              <w:bottom w:val="nil"/>
              <w:right w:val="nil"/>
            </w:tcBorders>
            <w:shd w:val="clear" w:color="auto" w:fill="auto"/>
            <w:noWrap/>
            <w:vAlign w:val="center"/>
            <w:hideMark/>
          </w:tcPr>
          <w:p w14:paraId="556B28B5"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1,4895</w:t>
            </w:r>
          </w:p>
        </w:tc>
      </w:tr>
      <w:tr w:rsidR="00306135" w:rsidRPr="00F13682" w14:paraId="25BF81A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6DBF5096"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28</w:t>
            </w:r>
          </w:p>
        </w:tc>
        <w:tc>
          <w:tcPr>
            <w:tcW w:w="5285" w:type="dxa"/>
            <w:tcBorders>
              <w:top w:val="nil"/>
              <w:left w:val="nil"/>
              <w:bottom w:val="nil"/>
              <w:right w:val="nil"/>
            </w:tcBorders>
            <w:shd w:val="clear" w:color="auto" w:fill="auto"/>
            <w:noWrap/>
            <w:vAlign w:val="center"/>
            <w:hideMark/>
          </w:tcPr>
          <w:p w14:paraId="5F837ABC" w14:textId="7F5A7F6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Força da Difusão do Produto - Inovadores</w:t>
            </w:r>
          </w:p>
        </w:tc>
        <w:tc>
          <w:tcPr>
            <w:tcW w:w="2552" w:type="dxa"/>
            <w:tcBorders>
              <w:top w:val="nil"/>
              <w:left w:val="nil"/>
              <w:bottom w:val="nil"/>
              <w:right w:val="nil"/>
            </w:tcBorders>
            <w:shd w:val="clear" w:color="auto" w:fill="auto"/>
            <w:noWrap/>
            <w:vAlign w:val="center"/>
            <w:hideMark/>
          </w:tcPr>
          <w:p w14:paraId="52085C0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1,4616</w:t>
            </w:r>
          </w:p>
        </w:tc>
      </w:tr>
      <w:tr w:rsidR="00306135" w:rsidRPr="00F13682" w14:paraId="6F5ED88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EDE19AB"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29</w:t>
            </w:r>
          </w:p>
        </w:tc>
        <w:tc>
          <w:tcPr>
            <w:tcW w:w="5285" w:type="dxa"/>
            <w:tcBorders>
              <w:top w:val="nil"/>
              <w:left w:val="nil"/>
              <w:bottom w:val="nil"/>
              <w:right w:val="nil"/>
            </w:tcBorders>
            <w:shd w:val="clear" w:color="auto" w:fill="auto"/>
            <w:noWrap/>
            <w:vAlign w:val="center"/>
            <w:hideMark/>
          </w:tcPr>
          <w:p w14:paraId="698B96D3" w14:textId="2711FDC8"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Custo Médio da Patente</w:t>
            </w:r>
          </w:p>
        </w:tc>
        <w:tc>
          <w:tcPr>
            <w:tcW w:w="2552" w:type="dxa"/>
            <w:tcBorders>
              <w:top w:val="nil"/>
              <w:left w:val="nil"/>
              <w:bottom w:val="nil"/>
              <w:right w:val="nil"/>
            </w:tcBorders>
            <w:shd w:val="clear" w:color="auto" w:fill="auto"/>
            <w:noWrap/>
            <w:vAlign w:val="center"/>
            <w:hideMark/>
          </w:tcPr>
          <w:p w14:paraId="2B261776"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1,4014</w:t>
            </w:r>
          </w:p>
        </w:tc>
      </w:tr>
      <w:tr w:rsidR="00306135" w:rsidRPr="00F13682" w14:paraId="16331861"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4A61BB3"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30</w:t>
            </w:r>
          </w:p>
        </w:tc>
        <w:tc>
          <w:tcPr>
            <w:tcW w:w="5285" w:type="dxa"/>
            <w:tcBorders>
              <w:top w:val="nil"/>
              <w:left w:val="nil"/>
              <w:bottom w:val="nil"/>
              <w:right w:val="nil"/>
            </w:tcBorders>
            <w:shd w:val="clear" w:color="auto" w:fill="auto"/>
            <w:noWrap/>
            <w:vAlign w:val="center"/>
            <w:hideMark/>
          </w:tcPr>
          <w:p w14:paraId="1381555B" w14:textId="0C91EB0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Força da Curva de Aprendizagem</w:t>
            </w:r>
          </w:p>
        </w:tc>
        <w:tc>
          <w:tcPr>
            <w:tcW w:w="2552" w:type="dxa"/>
            <w:tcBorders>
              <w:top w:val="nil"/>
              <w:left w:val="nil"/>
              <w:bottom w:val="nil"/>
              <w:right w:val="nil"/>
            </w:tcBorders>
            <w:shd w:val="clear" w:color="auto" w:fill="auto"/>
            <w:noWrap/>
            <w:vAlign w:val="center"/>
            <w:hideMark/>
          </w:tcPr>
          <w:p w14:paraId="63B447CB"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1,3738</w:t>
            </w:r>
          </w:p>
        </w:tc>
      </w:tr>
      <w:tr w:rsidR="00306135" w:rsidRPr="00F13682" w14:paraId="6AC8B188"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13B0EB7"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31</w:t>
            </w:r>
          </w:p>
        </w:tc>
        <w:tc>
          <w:tcPr>
            <w:tcW w:w="5285" w:type="dxa"/>
            <w:tcBorders>
              <w:top w:val="nil"/>
              <w:left w:val="nil"/>
              <w:bottom w:val="nil"/>
              <w:right w:val="nil"/>
            </w:tcBorders>
            <w:shd w:val="clear" w:color="auto" w:fill="auto"/>
            <w:noWrap/>
            <w:vAlign w:val="center"/>
            <w:hideMark/>
          </w:tcPr>
          <w:p w14:paraId="11B05548" w14:textId="4F8FA981"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P&amp;D Aberto Player 3</w:t>
            </w:r>
          </w:p>
        </w:tc>
        <w:tc>
          <w:tcPr>
            <w:tcW w:w="2552" w:type="dxa"/>
            <w:tcBorders>
              <w:top w:val="nil"/>
              <w:left w:val="nil"/>
              <w:bottom w:val="nil"/>
              <w:right w:val="nil"/>
            </w:tcBorders>
            <w:shd w:val="clear" w:color="auto" w:fill="auto"/>
            <w:noWrap/>
            <w:vAlign w:val="center"/>
            <w:hideMark/>
          </w:tcPr>
          <w:p w14:paraId="34C4539E"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1,2836</w:t>
            </w:r>
          </w:p>
        </w:tc>
      </w:tr>
      <w:tr w:rsidR="00306135" w:rsidRPr="00F13682" w14:paraId="2A96F1A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04FA625"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32</w:t>
            </w:r>
          </w:p>
        </w:tc>
        <w:tc>
          <w:tcPr>
            <w:tcW w:w="5285" w:type="dxa"/>
            <w:tcBorders>
              <w:top w:val="nil"/>
              <w:left w:val="nil"/>
              <w:bottom w:val="nil"/>
              <w:right w:val="nil"/>
            </w:tcBorders>
            <w:shd w:val="clear" w:color="auto" w:fill="auto"/>
            <w:noWrap/>
            <w:vAlign w:val="center"/>
            <w:hideMark/>
          </w:tcPr>
          <w:p w14:paraId="7AA5971B" w14:textId="5BBBAC5F"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Força da Difusão do Produto - Imitadores</w:t>
            </w:r>
          </w:p>
        </w:tc>
        <w:tc>
          <w:tcPr>
            <w:tcW w:w="2552" w:type="dxa"/>
            <w:tcBorders>
              <w:top w:val="nil"/>
              <w:left w:val="nil"/>
              <w:bottom w:val="nil"/>
              <w:right w:val="nil"/>
            </w:tcBorders>
            <w:shd w:val="clear" w:color="auto" w:fill="auto"/>
            <w:noWrap/>
            <w:vAlign w:val="center"/>
            <w:hideMark/>
          </w:tcPr>
          <w:p w14:paraId="3DA2D375"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1,2123</w:t>
            </w:r>
          </w:p>
        </w:tc>
      </w:tr>
      <w:tr w:rsidR="00306135" w:rsidRPr="00F13682" w14:paraId="12DE5ED0"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7BC1EF81"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33</w:t>
            </w:r>
          </w:p>
        </w:tc>
        <w:tc>
          <w:tcPr>
            <w:tcW w:w="5285" w:type="dxa"/>
            <w:tcBorders>
              <w:top w:val="nil"/>
              <w:left w:val="nil"/>
              <w:bottom w:val="nil"/>
              <w:right w:val="nil"/>
            </w:tcBorders>
            <w:shd w:val="clear" w:color="auto" w:fill="auto"/>
            <w:noWrap/>
            <w:vAlign w:val="center"/>
            <w:hideMark/>
          </w:tcPr>
          <w:p w14:paraId="5A0E2584" w14:textId="630C8709"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Estratégia de Capac. Player 3</w:t>
            </w:r>
          </w:p>
        </w:tc>
        <w:tc>
          <w:tcPr>
            <w:tcW w:w="2552" w:type="dxa"/>
            <w:tcBorders>
              <w:top w:val="nil"/>
              <w:left w:val="nil"/>
              <w:bottom w:val="nil"/>
              <w:right w:val="nil"/>
            </w:tcBorders>
            <w:shd w:val="clear" w:color="auto" w:fill="auto"/>
            <w:noWrap/>
            <w:vAlign w:val="center"/>
            <w:hideMark/>
          </w:tcPr>
          <w:p w14:paraId="6BC22A51"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1,1883</w:t>
            </w:r>
          </w:p>
        </w:tc>
      </w:tr>
      <w:tr w:rsidR="00306135" w:rsidRPr="00F13682" w14:paraId="44423F4D"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77E80EED"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34</w:t>
            </w:r>
          </w:p>
        </w:tc>
        <w:tc>
          <w:tcPr>
            <w:tcW w:w="5285" w:type="dxa"/>
            <w:tcBorders>
              <w:top w:val="nil"/>
              <w:left w:val="nil"/>
              <w:bottom w:val="nil"/>
              <w:right w:val="nil"/>
            </w:tcBorders>
            <w:shd w:val="clear" w:color="auto" w:fill="auto"/>
            <w:noWrap/>
            <w:vAlign w:val="center"/>
            <w:hideMark/>
          </w:tcPr>
          <w:p w14:paraId="1C91913C" w14:textId="4BB6628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P&amp;D Aberto Player 2</w:t>
            </w:r>
          </w:p>
        </w:tc>
        <w:tc>
          <w:tcPr>
            <w:tcW w:w="2552" w:type="dxa"/>
            <w:tcBorders>
              <w:top w:val="nil"/>
              <w:left w:val="nil"/>
              <w:bottom w:val="nil"/>
              <w:right w:val="nil"/>
            </w:tcBorders>
            <w:shd w:val="clear" w:color="auto" w:fill="auto"/>
            <w:noWrap/>
            <w:vAlign w:val="center"/>
            <w:hideMark/>
          </w:tcPr>
          <w:p w14:paraId="177D7D72"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1,1855</w:t>
            </w:r>
          </w:p>
        </w:tc>
      </w:tr>
      <w:tr w:rsidR="00306135" w:rsidRPr="00F13682" w14:paraId="2D685CE4" w14:textId="77777777" w:rsidTr="0038550D">
        <w:trPr>
          <w:trHeight w:val="285"/>
          <w:jc w:val="center"/>
        </w:trPr>
        <w:tc>
          <w:tcPr>
            <w:tcW w:w="385" w:type="dxa"/>
            <w:tcBorders>
              <w:top w:val="nil"/>
              <w:left w:val="nil"/>
              <w:bottom w:val="single" w:sz="4" w:space="0" w:color="auto"/>
              <w:right w:val="nil"/>
            </w:tcBorders>
            <w:shd w:val="clear" w:color="auto" w:fill="auto"/>
            <w:noWrap/>
            <w:vAlign w:val="center"/>
            <w:hideMark/>
          </w:tcPr>
          <w:p w14:paraId="3C83525A"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35</w:t>
            </w:r>
          </w:p>
        </w:tc>
        <w:tc>
          <w:tcPr>
            <w:tcW w:w="5285" w:type="dxa"/>
            <w:tcBorders>
              <w:top w:val="nil"/>
              <w:left w:val="nil"/>
              <w:bottom w:val="single" w:sz="4" w:space="0" w:color="auto"/>
              <w:right w:val="nil"/>
            </w:tcBorders>
            <w:shd w:val="clear" w:color="auto" w:fill="auto"/>
            <w:noWrap/>
            <w:vAlign w:val="center"/>
            <w:hideMark/>
          </w:tcPr>
          <w:p w14:paraId="14FB1752" w14:textId="17A64F88"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de Patentes Rejeitadas</w:t>
            </w:r>
          </w:p>
        </w:tc>
        <w:tc>
          <w:tcPr>
            <w:tcW w:w="2552" w:type="dxa"/>
            <w:tcBorders>
              <w:top w:val="nil"/>
              <w:left w:val="nil"/>
              <w:bottom w:val="single" w:sz="4" w:space="0" w:color="auto"/>
              <w:right w:val="nil"/>
            </w:tcBorders>
            <w:shd w:val="clear" w:color="auto" w:fill="auto"/>
            <w:noWrap/>
            <w:vAlign w:val="center"/>
            <w:hideMark/>
          </w:tcPr>
          <w:p w14:paraId="7FBA695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1,1812</w:t>
            </w:r>
          </w:p>
        </w:tc>
      </w:tr>
    </w:tbl>
    <w:p w14:paraId="0B908A8E" w14:textId="77777777" w:rsidR="00740813" w:rsidRPr="00100ADF" w:rsidRDefault="00740813" w:rsidP="00740813">
      <w:pPr>
        <w:pStyle w:val="Corpodetexto"/>
        <w:jc w:val="center"/>
        <w:rPr>
          <w:rFonts w:ascii="Arial" w:hAnsi="Arial" w:cs="Arial"/>
          <w:lang w:val="pt-BR"/>
        </w:rPr>
      </w:pPr>
      <w:r w:rsidRPr="00100ADF">
        <w:rPr>
          <w:rFonts w:ascii="Arial" w:hAnsi="Arial" w:cs="Arial"/>
          <w:lang w:val="pt-BR"/>
        </w:rPr>
        <w:t>Fonte: Elaborada pelo Autor.</w:t>
      </w:r>
    </w:p>
    <w:p w14:paraId="7302BBB6" w14:textId="58E61A5D" w:rsidR="0027347A" w:rsidRPr="00A95BC2" w:rsidRDefault="00761739" w:rsidP="009C278A">
      <w:r>
        <w:t xml:space="preserve">Adicionalmente </w:t>
      </w:r>
      <w:r w:rsidR="00701A48">
        <w:t>a</w:t>
      </w:r>
      <w:r>
        <w:t xml:space="preserve"> esta avaliação, o algoritmo Boruta foi aplicado para triangular os resultados obtidos. </w:t>
      </w:r>
      <w:r w:rsidR="003D29CF">
        <w:t xml:space="preserve">A </w:t>
      </w:r>
      <w:r w:rsidR="003D29CF">
        <w:fldChar w:fldCharType="begin"/>
      </w:r>
      <w:r w:rsidR="003D29CF">
        <w:instrText xml:space="preserve"> REF _Ref504064291 \h </w:instrText>
      </w:r>
      <w:r w:rsidR="003D29CF">
        <w:fldChar w:fldCharType="separate"/>
      </w:r>
      <w:r w:rsidR="00456F90">
        <w:t xml:space="preserve">Tabela </w:t>
      </w:r>
      <w:r w:rsidR="00456F90">
        <w:rPr>
          <w:noProof/>
        </w:rPr>
        <w:t>8</w:t>
      </w:r>
      <w:r w:rsidR="003D29CF">
        <w:fldChar w:fldCharType="end"/>
      </w:r>
      <w:r w:rsidR="003D29CF">
        <w:t xml:space="preserve"> contém a avaliação de importância das variáveis incertas em relação à vulnerabilidade da estratégia candidata, utilizando-se o algoritmo Boruta. </w:t>
      </w:r>
      <w:r>
        <w:t>As colunas da tabela apresentam estatísticas descritivas do índice de importância utilizado pelo algoritmo, respectivamente, sua média, mediana, valor mínimo e máximo. A coluna</w:t>
      </w:r>
      <w:r w:rsidR="001870FB">
        <w:t xml:space="preserve"> </w:t>
      </w:r>
      <m:oMath>
        <m:r>
          <m:rPr>
            <m:sty m:val="bi"/>
          </m:rPr>
          <w:rPr>
            <w:rFonts w:ascii="Cambria Math" w:hAnsi="Cambria Math"/>
            <w:sz w:val="18"/>
          </w:rPr>
          <m:t>nhits</m:t>
        </m:r>
      </m:oMath>
      <w:r w:rsidR="001870FB">
        <w:rPr>
          <w:b/>
          <w:sz w:val="18"/>
        </w:rPr>
        <w:t xml:space="preserve"> </w:t>
      </w:r>
      <w:r w:rsidR="001870FB">
        <w:t xml:space="preserve"> </w:t>
      </w:r>
      <w:r>
        <w:t>apresenta a fração de iterações da Random Forest nas quais a variável foi considerada mais importante do que a variável “sombra” mais importante. Ou seja, a variáve</w:t>
      </w:r>
      <w:r w:rsidR="0075337B">
        <w:t>l</w:t>
      </w:r>
      <w:r>
        <w:t xml:space="preserve"> </w:t>
      </w:r>
      <w:r w:rsidR="0075337B">
        <w:t>a</w:t>
      </w:r>
      <w:r>
        <w:t>ReferencePopulation fo</w:t>
      </w:r>
      <w:r w:rsidR="0075337B">
        <w:t>i</w:t>
      </w:r>
      <w:r>
        <w:t xml:space="preserve"> considerada importante em todas as rodadas, enquanto a variável aPerfSlope, foi considerada </w:t>
      </w:r>
      <w:r w:rsidR="001870FB">
        <w:t xml:space="preserve">importante </w:t>
      </w:r>
      <w:r>
        <w:t>em 92,9 % das rodadas.</w:t>
      </w:r>
      <w:r w:rsidR="009C278A">
        <w:t xml:space="preserve"> Finalmente, o algoritmo indicou como importantes para determinar a falha da estratégia 31 as primeiras 5 variáveis da lista, dentre 35 variáveis testadas.</w:t>
      </w:r>
    </w:p>
    <w:p w14:paraId="7C4A93A8" w14:textId="428E8930" w:rsidR="003D29CF" w:rsidRDefault="003D29CF" w:rsidP="003D29CF">
      <w:pPr>
        <w:pStyle w:val="Legenda"/>
      </w:pPr>
      <w:bookmarkStart w:id="223" w:name="_Ref504064291"/>
      <w:bookmarkStart w:id="224" w:name="_Toc504806120"/>
      <w:r>
        <w:t xml:space="preserve">Tabela </w:t>
      </w:r>
      <w:r w:rsidR="00076C9C">
        <w:fldChar w:fldCharType="begin"/>
      </w:r>
      <w:r w:rsidR="00076C9C">
        <w:instrText xml:space="preserve"> SEQ Tabela \* ARABIC </w:instrText>
      </w:r>
      <w:r w:rsidR="00076C9C">
        <w:fldChar w:fldCharType="separate"/>
      </w:r>
      <w:r w:rsidR="00456F90">
        <w:rPr>
          <w:noProof/>
        </w:rPr>
        <w:t>8</w:t>
      </w:r>
      <w:r w:rsidR="00076C9C">
        <w:rPr>
          <w:noProof/>
        </w:rPr>
        <w:fldChar w:fldCharType="end"/>
      </w:r>
      <w:bookmarkEnd w:id="223"/>
      <w:r>
        <w:t xml:space="preserve"> – Ranking de Incertezas Críticas – Algoritmo Boruta</w:t>
      </w:r>
      <w:bookmarkEnd w:id="224"/>
    </w:p>
    <w:tbl>
      <w:tblPr>
        <w:tblW w:w="9052" w:type="dxa"/>
        <w:tblCellMar>
          <w:left w:w="70" w:type="dxa"/>
          <w:right w:w="70" w:type="dxa"/>
        </w:tblCellMar>
        <w:tblLook w:val="04A0" w:firstRow="1" w:lastRow="0" w:firstColumn="1" w:lastColumn="0" w:noHBand="0" w:noVBand="1"/>
      </w:tblPr>
      <w:tblGrid>
        <w:gridCol w:w="3641"/>
        <w:gridCol w:w="691"/>
        <w:gridCol w:w="1017"/>
        <w:gridCol w:w="1002"/>
        <w:gridCol w:w="1018"/>
        <w:gridCol w:w="683"/>
        <w:gridCol w:w="1000"/>
      </w:tblGrid>
      <w:tr w:rsidR="003D29CF" w:rsidRPr="00A95BC2" w14:paraId="3456B68B" w14:textId="77777777" w:rsidTr="00D62655">
        <w:trPr>
          <w:trHeight w:val="300"/>
          <w:tblHeader/>
        </w:trPr>
        <w:tc>
          <w:tcPr>
            <w:tcW w:w="3641" w:type="dxa"/>
            <w:tcBorders>
              <w:top w:val="single" w:sz="4" w:space="0" w:color="auto"/>
              <w:left w:val="nil"/>
              <w:bottom w:val="single" w:sz="4" w:space="0" w:color="auto"/>
              <w:right w:val="nil"/>
            </w:tcBorders>
            <w:shd w:val="clear" w:color="auto" w:fill="auto"/>
            <w:noWrap/>
            <w:vAlign w:val="bottom"/>
            <w:hideMark/>
          </w:tcPr>
          <w:p w14:paraId="540F8878" w14:textId="77777777" w:rsidR="003D29CF" w:rsidRPr="00A95BC2" w:rsidRDefault="003D29CF" w:rsidP="00B5186C">
            <w:pPr>
              <w:autoSpaceDE/>
              <w:autoSpaceDN/>
              <w:adjustRightInd/>
              <w:spacing w:line="240" w:lineRule="auto"/>
              <w:ind w:firstLine="0"/>
              <w:jc w:val="left"/>
              <w:rPr>
                <w:rFonts w:cs="Arial"/>
                <w:b/>
                <w:bCs/>
                <w:color w:val="000000"/>
                <w:sz w:val="18"/>
                <w:szCs w:val="22"/>
              </w:rPr>
            </w:pPr>
            <w:r w:rsidRPr="00A95BC2">
              <w:rPr>
                <w:rFonts w:cs="Arial"/>
                <w:b/>
                <w:bCs/>
                <w:color w:val="000000"/>
                <w:sz w:val="18"/>
                <w:szCs w:val="22"/>
              </w:rPr>
              <w:t>Variável</w:t>
            </w:r>
          </w:p>
        </w:tc>
        <w:tc>
          <w:tcPr>
            <w:tcW w:w="691" w:type="dxa"/>
            <w:tcBorders>
              <w:top w:val="single" w:sz="4" w:space="0" w:color="auto"/>
              <w:left w:val="nil"/>
              <w:bottom w:val="single" w:sz="4" w:space="0" w:color="auto"/>
              <w:right w:val="nil"/>
            </w:tcBorders>
            <w:shd w:val="clear" w:color="auto" w:fill="auto"/>
            <w:noWrap/>
            <w:vAlign w:val="bottom"/>
            <w:hideMark/>
          </w:tcPr>
          <w:p w14:paraId="72F347EC" w14:textId="77777777" w:rsidR="003D29CF" w:rsidRPr="00A95BC2" w:rsidRDefault="005E3F24" w:rsidP="00B5186C">
            <w:pPr>
              <w:autoSpaceDE/>
              <w:autoSpaceDN/>
              <w:adjustRightInd/>
              <w:spacing w:line="240" w:lineRule="auto"/>
              <w:ind w:firstLine="0"/>
              <w:jc w:val="center"/>
              <w:rPr>
                <w:rFonts w:cs="Arial"/>
                <w:b/>
                <w:bCs/>
                <w:color w:val="000000"/>
                <w:sz w:val="18"/>
                <w:szCs w:val="22"/>
              </w:rPr>
            </w:pPr>
            <m:oMath>
              <m:acc>
                <m:accPr>
                  <m:chr m:val="̅"/>
                  <m:ctrlPr>
                    <w:rPr>
                      <w:rFonts w:ascii="Cambria Math" w:hAnsi="Cambria Math"/>
                      <w:b/>
                      <w:i/>
                      <w:sz w:val="18"/>
                    </w:rPr>
                  </m:ctrlPr>
                </m:accPr>
                <m:e>
                  <m:r>
                    <m:rPr>
                      <m:sty m:val="bi"/>
                    </m:rPr>
                    <w:rPr>
                      <w:rFonts w:ascii="Cambria Math" w:hAnsi="Cambria Math"/>
                      <w:sz w:val="18"/>
                    </w:rPr>
                    <m:t>imp</m:t>
                  </m:r>
                </m:e>
              </m:acc>
            </m:oMath>
            <w:r w:rsidR="003D29CF" w:rsidRPr="00A95BC2">
              <w:rPr>
                <w:rFonts w:cs="Arial"/>
                <w:b/>
                <w:bCs/>
                <w:color w:val="000000"/>
                <w:sz w:val="18"/>
                <w:szCs w:val="22"/>
              </w:rPr>
              <w:t xml:space="preserve"> </w:t>
            </w:r>
          </w:p>
        </w:tc>
        <w:tc>
          <w:tcPr>
            <w:tcW w:w="1017" w:type="dxa"/>
            <w:tcBorders>
              <w:top w:val="single" w:sz="4" w:space="0" w:color="auto"/>
              <w:left w:val="nil"/>
              <w:bottom w:val="single" w:sz="4" w:space="0" w:color="auto"/>
              <w:right w:val="nil"/>
            </w:tcBorders>
            <w:shd w:val="clear" w:color="auto" w:fill="auto"/>
            <w:noWrap/>
            <w:vAlign w:val="bottom"/>
            <w:hideMark/>
          </w:tcPr>
          <w:p w14:paraId="7A1B0AE3"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med(imp)</m:t>
                </m:r>
              </m:oMath>
            </m:oMathPara>
          </w:p>
        </w:tc>
        <w:tc>
          <w:tcPr>
            <w:tcW w:w="1002" w:type="dxa"/>
            <w:tcBorders>
              <w:top w:val="single" w:sz="4" w:space="0" w:color="auto"/>
              <w:left w:val="nil"/>
              <w:bottom w:val="single" w:sz="4" w:space="0" w:color="auto"/>
              <w:right w:val="nil"/>
            </w:tcBorders>
            <w:shd w:val="clear" w:color="auto" w:fill="auto"/>
            <w:noWrap/>
            <w:vAlign w:val="bottom"/>
            <w:hideMark/>
          </w:tcPr>
          <w:p w14:paraId="7A7DA4DE"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min(imp)</m:t>
                </m:r>
              </m:oMath>
            </m:oMathPara>
          </w:p>
        </w:tc>
        <w:tc>
          <w:tcPr>
            <w:tcW w:w="1018" w:type="dxa"/>
            <w:tcBorders>
              <w:top w:val="single" w:sz="4" w:space="0" w:color="auto"/>
              <w:left w:val="nil"/>
              <w:bottom w:val="single" w:sz="4" w:space="0" w:color="auto"/>
              <w:right w:val="nil"/>
            </w:tcBorders>
            <w:shd w:val="clear" w:color="auto" w:fill="auto"/>
            <w:noWrap/>
            <w:vAlign w:val="bottom"/>
            <w:hideMark/>
          </w:tcPr>
          <w:p w14:paraId="412AC2F9"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max(imp)</m:t>
                </m:r>
              </m:oMath>
            </m:oMathPara>
          </w:p>
        </w:tc>
        <w:tc>
          <w:tcPr>
            <w:tcW w:w="683" w:type="dxa"/>
            <w:tcBorders>
              <w:top w:val="single" w:sz="4" w:space="0" w:color="auto"/>
              <w:left w:val="nil"/>
              <w:bottom w:val="single" w:sz="4" w:space="0" w:color="auto"/>
              <w:right w:val="nil"/>
            </w:tcBorders>
            <w:shd w:val="clear" w:color="auto" w:fill="auto"/>
            <w:noWrap/>
            <w:vAlign w:val="bottom"/>
            <w:hideMark/>
          </w:tcPr>
          <w:p w14:paraId="20869AB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nhits</m:t>
                </m:r>
              </m:oMath>
            </m:oMathPara>
          </w:p>
        </w:tc>
        <w:tc>
          <w:tcPr>
            <w:tcW w:w="1000" w:type="dxa"/>
            <w:tcBorders>
              <w:top w:val="single" w:sz="4" w:space="0" w:color="auto"/>
              <w:left w:val="nil"/>
              <w:bottom w:val="single" w:sz="4" w:space="0" w:color="auto"/>
              <w:right w:val="nil"/>
            </w:tcBorders>
            <w:shd w:val="clear" w:color="auto" w:fill="auto"/>
            <w:noWrap/>
            <w:vAlign w:val="bottom"/>
            <w:hideMark/>
          </w:tcPr>
          <w:p w14:paraId="66E9D9D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dec.</m:t>
                </m:r>
              </m:oMath>
            </m:oMathPara>
          </w:p>
        </w:tc>
      </w:tr>
      <w:tr w:rsidR="00D62655" w:rsidRPr="00A95BC2" w14:paraId="11AA9422" w14:textId="77777777" w:rsidTr="00D62655">
        <w:trPr>
          <w:trHeight w:val="300"/>
        </w:trPr>
        <w:tc>
          <w:tcPr>
            <w:tcW w:w="3641" w:type="dxa"/>
            <w:tcBorders>
              <w:top w:val="nil"/>
              <w:left w:val="nil"/>
              <w:bottom w:val="nil"/>
              <w:right w:val="nil"/>
            </w:tcBorders>
            <w:shd w:val="clear" w:color="auto" w:fill="auto"/>
            <w:noWrap/>
            <w:hideMark/>
          </w:tcPr>
          <w:p w14:paraId="7DA5B721" w14:textId="25D209CA"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Estratégia de Capac. Player 2</w:t>
            </w:r>
          </w:p>
        </w:tc>
        <w:tc>
          <w:tcPr>
            <w:tcW w:w="691" w:type="dxa"/>
            <w:tcBorders>
              <w:top w:val="nil"/>
              <w:left w:val="nil"/>
              <w:bottom w:val="nil"/>
              <w:right w:val="nil"/>
            </w:tcBorders>
            <w:shd w:val="clear" w:color="auto" w:fill="auto"/>
            <w:noWrap/>
            <w:vAlign w:val="bottom"/>
            <w:hideMark/>
          </w:tcPr>
          <w:p w14:paraId="596F558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16,510</w:t>
            </w:r>
          </w:p>
        </w:tc>
        <w:tc>
          <w:tcPr>
            <w:tcW w:w="1017" w:type="dxa"/>
            <w:tcBorders>
              <w:top w:val="nil"/>
              <w:left w:val="nil"/>
              <w:bottom w:val="nil"/>
              <w:right w:val="nil"/>
            </w:tcBorders>
            <w:shd w:val="clear" w:color="auto" w:fill="auto"/>
            <w:noWrap/>
            <w:vAlign w:val="bottom"/>
            <w:hideMark/>
          </w:tcPr>
          <w:p w14:paraId="1F306B6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17,624</w:t>
            </w:r>
          </w:p>
        </w:tc>
        <w:tc>
          <w:tcPr>
            <w:tcW w:w="1002" w:type="dxa"/>
            <w:tcBorders>
              <w:top w:val="nil"/>
              <w:left w:val="nil"/>
              <w:bottom w:val="nil"/>
              <w:right w:val="nil"/>
            </w:tcBorders>
            <w:shd w:val="clear" w:color="auto" w:fill="auto"/>
            <w:noWrap/>
            <w:vAlign w:val="bottom"/>
            <w:hideMark/>
          </w:tcPr>
          <w:p w14:paraId="1F959FC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6,825</w:t>
            </w:r>
          </w:p>
        </w:tc>
        <w:tc>
          <w:tcPr>
            <w:tcW w:w="1018" w:type="dxa"/>
            <w:tcBorders>
              <w:top w:val="nil"/>
              <w:left w:val="nil"/>
              <w:bottom w:val="nil"/>
              <w:right w:val="nil"/>
            </w:tcBorders>
            <w:shd w:val="clear" w:color="auto" w:fill="auto"/>
            <w:noWrap/>
            <w:vAlign w:val="bottom"/>
            <w:hideMark/>
          </w:tcPr>
          <w:p w14:paraId="4A1F0F6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20,282</w:t>
            </w:r>
          </w:p>
        </w:tc>
        <w:tc>
          <w:tcPr>
            <w:tcW w:w="683" w:type="dxa"/>
            <w:tcBorders>
              <w:top w:val="nil"/>
              <w:left w:val="nil"/>
              <w:bottom w:val="nil"/>
              <w:right w:val="nil"/>
            </w:tcBorders>
            <w:shd w:val="clear" w:color="auto" w:fill="auto"/>
            <w:noWrap/>
            <w:vAlign w:val="bottom"/>
            <w:hideMark/>
          </w:tcPr>
          <w:p w14:paraId="249DA24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4E68484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3A223FB0" w14:textId="77777777" w:rsidTr="00D62655">
        <w:trPr>
          <w:trHeight w:val="300"/>
        </w:trPr>
        <w:tc>
          <w:tcPr>
            <w:tcW w:w="3641" w:type="dxa"/>
            <w:tcBorders>
              <w:top w:val="nil"/>
              <w:left w:val="nil"/>
              <w:bottom w:val="nil"/>
              <w:right w:val="nil"/>
            </w:tcBorders>
            <w:shd w:val="clear" w:color="auto" w:fill="auto"/>
            <w:noWrap/>
            <w:hideMark/>
          </w:tcPr>
          <w:p w14:paraId="58018DE1" w14:textId="5738AF49"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Tamanho do Mercado de Referência</w:t>
            </w:r>
          </w:p>
        </w:tc>
        <w:tc>
          <w:tcPr>
            <w:tcW w:w="691" w:type="dxa"/>
            <w:tcBorders>
              <w:top w:val="nil"/>
              <w:left w:val="nil"/>
              <w:bottom w:val="nil"/>
              <w:right w:val="nil"/>
            </w:tcBorders>
            <w:shd w:val="clear" w:color="auto" w:fill="auto"/>
            <w:noWrap/>
            <w:vAlign w:val="bottom"/>
            <w:hideMark/>
          </w:tcPr>
          <w:p w14:paraId="4EACCD0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16,502</w:t>
            </w:r>
          </w:p>
        </w:tc>
        <w:tc>
          <w:tcPr>
            <w:tcW w:w="1017" w:type="dxa"/>
            <w:tcBorders>
              <w:top w:val="nil"/>
              <w:left w:val="nil"/>
              <w:bottom w:val="nil"/>
              <w:right w:val="nil"/>
            </w:tcBorders>
            <w:shd w:val="clear" w:color="auto" w:fill="auto"/>
            <w:noWrap/>
            <w:vAlign w:val="bottom"/>
            <w:hideMark/>
          </w:tcPr>
          <w:p w14:paraId="56433D2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17,432</w:t>
            </w:r>
          </w:p>
        </w:tc>
        <w:tc>
          <w:tcPr>
            <w:tcW w:w="1002" w:type="dxa"/>
            <w:tcBorders>
              <w:top w:val="nil"/>
              <w:left w:val="nil"/>
              <w:bottom w:val="nil"/>
              <w:right w:val="nil"/>
            </w:tcBorders>
            <w:shd w:val="clear" w:color="auto" w:fill="auto"/>
            <w:noWrap/>
            <w:vAlign w:val="bottom"/>
            <w:hideMark/>
          </w:tcPr>
          <w:p w14:paraId="6C8E857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6,968</w:t>
            </w:r>
          </w:p>
        </w:tc>
        <w:tc>
          <w:tcPr>
            <w:tcW w:w="1018" w:type="dxa"/>
            <w:tcBorders>
              <w:top w:val="nil"/>
              <w:left w:val="nil"/>
              <w:bottom w:val="nil"/>
              <w:right w:val="nil"/>
            </w:tcBorders>
            <w:shd w:val="clear" w:color="auto" w:fill="auto"/>
            <w:noWrap/>
            <w:vAlign w:val="bottom"/>
            <w:hideMark/>
          </w:tcPr>
          <w:p w14:paraId="32A3272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21,196</w:t>
            </w:r>
          </w:p>
        </w:tc>
        <w:tc>
          <w:tcPr>
            <w:tcW w:w="683" w:type="dxa"/>
            <w:tcBorders>
              <w:top w:val="nil"/>
              <w:left w:val="nil"/>
              <w:bottom w:val="nil"/>
              <w:right w:val="nil"/>
            </w:tcBorders>
            <w:shd w:val="clear" w:color="auto" w:fill="auto"/>
            <w:noWrap/>
            <w:vAlign w:val="bottom"/>
            <w:hideMark/>
          </w:tcPr>
          <w:p w14:paraId="382300C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31E1AFC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758E9484" w14:textId="77777777" w:rsidTr="00D62655">
        <w:trPr>
          <w:trHeight w:val="300"/>
        </w:trPr>
        <w:tc>
          <w:tcPr>
            <w:tcW w:w="3641" w:type="dxa"/>
            <w:tcBorders>
              <w:top w:val="nil"/>
              <w:left w:val="nil"/>
              <w:bottom w:val="nil"/>
              <w:right w:val="nil"/>
            </w:tcBorders>
            <w:shd w:val="clear" w:color="auto" w:fill="auto"/>
            <w:noWrap/>
            <w:hideMark/>
          </w:tcPr>
          <w:p w14:paraId="4EF21236" w14:textId="643DD840"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Estratégia de Capac. Player 4</w:t>
            </w:r>
          </w:p>
        </w:tc>
        <w:tc>
          <w:tcPr>
            <w:tcW w:w="691" w:type="dxa"/>
            <w:tcBorders>
              <w:top w:val="nil"/>
              <w:left w:val="nil"/>
              <w:bottom w:val="nil"/>
              <w:right w:val="nil"/>
            </w:tcBorders>
            <w:shd w:val="clear" w:color="auto" w:fill="auto"/>
            <w:noWrap/>
            <w:vAlign w:val="bottom"/>
            <w:hideMark/>
          </w:tcPr>
          <w:p w14:paraId="37B1823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14,094</w:t>
            </w:r>
          </w:p>
        </w:tc>
        <w:tc>
          <w:tcPr>
            <w:tcW w:w="1017" w:type="dxa"/>
            <w:tcBorders>
              <w:top w:val="nil"/>
              <w:left w:val="nil"/>
              <w:bottom w:val="nil"/>
              <w:right w:val="nil"/>
            </w:tcBorders>
            <w:shd w:val="clear" w:color="auto" w:fill="auto"/>
            <w:noWrap/>
            <w:vAlign w:val="bottom"/>
            <w:hideMark/>
          </w:tcPr>
          <w:p w14:paraId="2FDCBD8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15,193</w:t>
            </w:r>
          </w:p>
        </w:tc>
        <w:tc>
          <w:tcPr>
            <w:tcW w:w="1002" w:type="dxa"/>
            <w:tcBorders>
              <w:top w:val="nil"/>
              <w:left w:val="nil"/>
              <w:bottom w:val="nil"/>
              <w:right w:val="nil"/>
            </w:tcBorders>
            <w:shd w:val="clear" w:color="auto" w:fill="auto"/>
            <w:noWrap/>
            <w:vAlign w:val="bottom"/>
            <w:hideMark/>
          </w:tcPr>
          <w:p w14:paraId="426016E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3,461</w:t>
            </w:r>
          </w:p>
        </w:tc>
        <w:tc>
          <w:tcPr>
            <w:tcW w:w="1018" w:type="dxa"/>
            <w:tcBorders>
              <w:top w:val="nil"/>
              <w:left w:val="nil"/>
              <w:bottom w:val="nil"/>
              <w:right w:val="nil"/>
            </w:tcBorders>
            <w:shd w:val="clear" w:color="auto" w:fill="auto"/>
            <w:noWrap/>
            <w:vAlign w:val="bottom"/>
            <w:hideMark/>
          </w:tcPr>
          <w:p w14:paraId="7B5B3F2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18,615</w:t>
            </w:r>
          </w:p>
        </w:tc>
        <w:tc>
          <w:tcPr>
            <w:tcW w:w="683" w:type="dxa"/>
            <w:tcBorders>
              <w:top w:val="nil"/>
              <w:left w:val="nil"/>
              <w:bottom w:val="nil"/>
              <w:right w:val="nil"/>
            </w:tcBorders>
            <w:shd w:val="clear" w:color="auto" w:fill="auto"/>
            <w:noWrap/>
            <w:vAlign w:val="bottom"/>
            <w:hideMark/>
          </w:tcPr>
          <w:p w14:paraId="7691E36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0,980</w:t>
            </w:r>
          </w:p>
        </w:tc>
        <w:tc>
          <w:tcPr>
            <w:tcW w:w="1000" w:type="dxa"/>
            <w:tcBorders>
              <w:top w:val="nil"/>
              <w:left w:val="nil"/>
              <w:bottom w:val="nil"/>
              <w:right w:val="nil"/>
            </w:tcBorders>
            <w:shd w:val="clear" w:color="auto" w:fill="auto"/>
            <w:noWrap/>
            <w:vAlign w:val="bottom"/>
            <w:hideMark/>
          </w:tcPr>
          <w:p w14:paraId="55CEB1F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24A4435C" w14:textId="77777777" w:rsidTr="00D62655">
        <w:trPr>
          <w:trHeight w:val="300"/>
        </w:trPr>
        <w:tc>
          <w:tcPr>
            <w:tcW w:w="3641" w:type="dxa"/>
            <w:tcBorders>
              <w:top w:val="nil"/>
              <w:left w:val="nil"/>
              <w:bottom w:val="nil"/>
              <w:right w:val="nil"/>
            </w:tcBorders>
            <w:shd w:val="clear" w:color="auto" w:fill="auto"/>
            <w:noWrap/>
            <w:hideMark/>
          </w:tcPr>
          <w:p w14:paraId="79E47DD7" w14:textId="4F4E232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da Atratividade ao Preço</w:t>
            </w:r>
          </w:p>
        </w:tc>
        <w:tc>
          <w:tcPr>
            <w:tcW w:w="691" w:type="dxa"/>
            <w:tcBorders>
              <w:top w:val="nil"/>
              <w:left w:val="nil"/>
              <w:bottom w:val="nil"/>
              <w:right w:val="nil"/>
            </w:tcBorders>
            <w:shd w:val="clear" w:color="auto" w:fill="auto"/>
            <w:noWrap/>
            <w:vAlign w:val="bottom"/>
            <w:hideMark/>
          </w:tcPr>
          <w:p w14:paraId="4DBCA4E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6,431</w:t>
            </w:r>
          </w:p>
        </w:tc>
        <w:tc>
          <w:tcPr>
            <w:tcW w:w="1017" w:type="dxa"/>
            <w:tcBorders>
              <w:top w:val="nil"/>
              <w:left w:val="nil"/>
              <w:bottom w:val="nil"/>
              <w:right w:val="nil"/>
            </w:tcBorders>
            <w:shd w:val="clear" w:color="auto" w:fill="auto"/>
            <w:noWrap/>
            <w:vAlign w:val="bottom"/>
            <w:hideMark/>
          </w:tcPr>
          <w:p w14:paraId="590F1F3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6,520</w:t>
            </w:r>
          </w:p>
        </w:tc>
        <w:tc>
          <w:tcPr>
            <w:tcW w:w="1002" w:type="dxa"/>
            <w:tcBorders>
              <w:top w:val="nil"/>
              <w:left w:val="nil"/>
              <w:bottom w:val="nil"/>
              <w:right w:val="nil"/>
            </w:tcBorders>
            <w:shd w:val="clear" w:color="auto" w:fill="auto"/>
            <w:noWrap/>
            <w:vAlign w:val="bottom"/>
            <w:hideMark/>
          </w:tcPr>
          <w:p w14:paraId="342E418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3,526</w:t>
            </w:r>
          </w:p>
        </w:tc>
        <w:tc>
          <w:tcPr>
            <w:tcW w:w="1018" w:type="dxa"/>
            <w:tcBorders>
              <w:top w:val="nil"/>
              <w:left w:val="nil"/>
              <w:bottom w:val="nil"/>
              <w:right w:val="nil"/>
            </w:tcBorders>
            <w:shd w:val="clear" w:color="auto" w:fill="auto"/>
            <w:noWrap/>
            <w:vAlign w:val="bottom"/>
            <w:hideMark/>
          </w:tcPr>
          <w:p w14:paraId="6D948DC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9,554</w:t>
            </w:r>
          </w:p>
        </w:tc>
        <w:tc>
          <w:tcPr>
            <w:tcW w:w="683" w:type="dxa"/>
            <w:tcBorders>
              <w:top w:val="nil"/>
              <w:left w:val="nil"/>
              <w:bottom w:val="nil"/>
              <w:right w:val="nil"/>
            </w:tcBorders>
            <w:shd w:val="clear" w:color="auto" w:fill="auto"/>
            <w:noWrap/>
            <w:vAlign w:val="bottom"/>
            <w:hideMark/>
          </w:tcPr>
          <w:p w14:paraId="770F7B1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0,960</w:t>
            </w:r>
          </w:p>
        </w:tc>
        <w:tc>
          <w:tcPr>
            <w:tcW w:w="1000" w:type="dxa"/>
            <w:tcBorders>
              <w:top w:val="nil"/>
              <w:left w:val="nil"/>
              <w:bottom w:val="nil"/>
              <w:right w:val="nil"/>
            </w:tcBorders>
            <w:shd w:val="clear" w:color="auto" w:fill="auto"/>
            <w:noWrap/>
            <w:vAlign w:val="bottom"/>
            <w:hideMark/>
          </w:tcPr>
          <w:p w14:paraId="27F2B20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11B589D6" w14:textId="77777777" w:rsidTr="00D62655">
        <w:trPr>
          <w:trHeight w:val="300"/>
        </w:trPr>
        <w:tc>
          <w:tcPr>
            <w:tcW w:w="3641" w:type="dxa"/>
            <w:tcBorders>
              <w:top w:val="nil"/>
              <w:left w:val="nil"/>
              <w:bottom w:val="nil"/>
              <w:right w:val="nil"/>
            </w:tcBorders>
            <w:shd w:val="clear" w:color="auto" w:fill="auto"/>
            <w:noWrap/>
            <w:hideMark/>
          </w:tcPr>
          <w:p w14:paraId="4CB8D638" w14:textId="2EA98C76"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Inclinação da Curva de Perform. X Patentes</w:t>
            </w:r>
          </w:p>
        </w:tc>
        <w:tc>
          <w:tcPr>
            <w:tcW w:w="691" w:type="dxa"/>
            <w:tcBorders>
              <w:top w:val="nil"/>
              <w:left w:val="nil"/>
              <w:bottom w:val="nil"/>
              <w:right w:val="nil"/>
            </w:tcBorders>
            <w:shd w:val="clear" w:color="auto" w:fill="auto"/>
            <w:noWrap/>
            <w:vAlign w:val="bottom"/>
            <w:hideMark/>
          </w:tcPr>
          <w:p w14:paraId="69FF0C3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5,869</w:t>
            </w:r>
          </w:p>
        </w:tc>
        <w:tc>
          <w:tcPr>
            <w:tcW w:w="1017" w:type="dxa"/>
            <w:tcBorders>
              <w:top w:val="nil"/>
              <w:left w:val="nil"/>
              <w:bottom w:val="nil"/>
              <w:right w:val="nil"/>
            </w:tcBorders>
            <w:shd w:val="clear" w:color="auto" w:fill="auto"/>
            <w:noWrap/>
            <w:vAlign w:val="bottom"/>
            <w:hideMark/>
          </w:tcPr>
          <w:p w14:paraId="78848D1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5,905</w:t>
            </w:r>
          </w:p>
        </w:tc>
        <w:tc>
          <w:tcPr>
            <w:tcW w:w="1002" w:type="dxa"/>
            <w:tcBorders>
              <w:top w:val="nil"/>
              <w:left w:val="nil"/>
              <w:bottom w:val="nil"/>
              <w:right w:val="nil"/>
            </w:tcBorders>
            <w:shd w:val="clear" w:color="auto" w:fill="auto"/>
            <w:noWrap/>
            <w:vAlign w:val="bottom"/>
            <w:hideMark/>
          </w:tcPr>
          <w:p w14:paraId="1024C56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1,455</w:t>
            </w:r>
          </w:p>
        </w:tc>
        <w:tc>
          <w:tcPr>
            <w:tcW w:w="1018" w:type="dxa"/>
            <w:tcBorders>
              <w:top w:val="nil"/>
              <w:left w:val="nil"/>
              <w:bottom w:val="nil"/>
              <w:right w:val="nil"/>
            </w:tcBorders>
            <w:shd w:val="clear" w:color="auto" w:fill="auto"/>
            <w:noWrap/>
            <w:vAlign w:val="bottom"/>
            <w:hideMark/>
          </w:tcPr>
          <w:p w14:paraId="6DB4EBF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9,328</w:t>
            </w:r>
          </w:p>
        </w:tc>
        <w:tc>
          <w:tcPr>
            <w:tcW w:w="683" w:type="dxa"/>
            <w:tcBorders>
              <w:top w:val="nil"/>
              <w:left w:val="nil"/>
              <w:bottom w:val="nil"/>
              <w:right w:val="nil"/>
            </w:tcBorders>
            <w:shd w:val="clear" w:color="auto" w:fill="auto"/>
            <w:noWrap/>
            <w:vAlign w:val="bottom"/>
            <w:hideMark/>
          </w:tcPr>
          <w:p w14:paraId="50CE02E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0,929</w:t>
            </w:r>
          </w:p>
        </w:tc>
        <w:tc>
          <w:tcPr>
            <w:tcW w:w="1000" w:type="dxa"/>
            <w:tcBorders>
              <w:top w:val="nil"/>
              <w:left w:val="nil"/>
              <w:bottom w:val="nil"/>
              <w:right w:val="nil"/>
            </w:tcBorders>
            <w:shd w:val="clear" w:color="auto" w:fill="auto"/>
            <w:noWrap/>
            <w:vAlign w:val="bottom"/>
            <w:hideMark/>
          </w:tcPr>
          <w:p w14:paraId="0A52488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41A4A0ED" w14:textId="77777777" w:rsidTr="00D62655">
        <w:trPr>
          <w:trHeight w:val="300"/>
        </w:trPr>
        <w:tc>
          <w:tcPr>
            <w:tcW w:w="3641" w:type="dxa"/>
            <w:tcBorders>
              <w:top w:val="nil"/>
              <w:left w:val="nil"/>
              <w:bottom w:val="nil"/>
              <w:right w:val="nil"/>
            </w:tcBorders>
            <w:shd w:val="clear" w:color="auto" w:fill="auto"/>
            <w:noWrap/>
            <w:hideMark/>
          </w:tcPr>
          <w:p w14:paraId="7C7596F4" w14:textId="3F6636E3"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Tempo de Ajuste da Capacidade</w:t>
            </w:r>
          </w:p>
        </w:tc>
        <w:tc>
          <w:tcPr>
            <w:tcW w:w="691" w:type="dxa"/>
            <w:tcBorders>
              <w:top w:val="nil"/>
              <w:left w:val="nil"/>
              <w:bottom w:val="nil"/>
              <w:right w:val="nil"/>
            </w:tcBorders>
            <w:shd w:val="clear" w:color="auto" w:fill="auto"/>
            <w:noWrap/>
            <w:vAlign w:val="bottom"/>
            <w:hideMark/>
          </w:tcPr>
          <w:p w14:paraId="462D020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2,146</w:t>
            </w:r>
          </w:p>
        </w:tc>
        <w:tc>
          <w:tcPr>
            <w:tcW w:w="1017" w:type="dxa"/>
            <w:tcBorders>
              <w:top w:val="nil"/>
              <w:left w:val="nil"/>
              <w:bottom w:val="nil"/>
              <w:right w:val="nil"/>
            </w:tcBorders>
            <w:shd w:val="clear" w:color="auto" w:fill="auto"/>
            <w:noWrap/>
            <w:vAlign w:val="bottom"/>
            <w:hideMark/>
          </w:tcPr>
          <w:p w14:paraId="47B3BC4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2,043</w:t>
            </w:r>
          </w:p>
        </w:tc>
        <w:tc>
          <w:tcPr>
            <w:tcW w:w="1002" w:type="dxa"/>
            <w:tcBorders>
              <w:top w:val="nil"/>
              <w:left w:val="nil"/>
              <w:bottom w:val="nil"/>
              <w:right w:val="nil"/>
            </w:tcBorders>
            <w:shd w:val="clear" w:color="auto" w:fill="auto"/>
            <w:noWrap/>
            <w:vAlign w:val="bottom"/>
            <w:hideMark/>
          </w:tcPr>
          <w:p w14:paraId="5549F12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-0,830</w:t>
            </w:r>
          </w:p>
        </w:tc>
        <w:tc>
          <w:tcPr>
            <w:tcW w:w="1018" w:type="dxa"/>
            <w:tcBorders>
              <w:top w:val="nil"/>
              <w:left w:val="nil"/>
              <w:bottom w:val="nil"/>
              <w:right w:val="nil"/>
            </w:tcBorders>
            <w:shd w:val="clear" w:color="auto" w:fill="auto"/>
            <w:noWrap/>
            <w:vAlign w:val="bottom"/>
            <w:hideMark/>
          </w:tcPr>
          <w:p w14:paraId="10B5B32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4,654</w:t>
            </w:r>
          </w:p>
        </w:tc>
        <w:tc>
          <w:tcPr>
            <w:tcW w:w="683" w:type="dxa"/>
            <w:tcBorders>
              <w:top w:val="nil"/>
              <w:left w:val="nil"/>
              <w:bottom w:val="nil"/>
              <w:right w:val="nil"/>
            </w:tcBorders>
            <w:shd w:val="clear" w:color="auto" w:fill="auto"/>
            <w:noWrap/>
            <w:vAlign w:val="bottom"/>
            <w:hideMark/>
          </w:tcPr>
          <w:p w14:paraId="25A678F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0,475</w:t>
            </w:r>
          </w:p>
        </w:tc>
        <w:tc>
          <w:tcPr>
            <w:tcW w:w="1000" w:type="dxa"/>
            <w:tcBorders>
              <w:top w:val="nil"/>
              <w:left w:val="nil"/>
              <w:bottom w:val="nil"/>
              <w:right w:val="nil"/>
            </w:tcBorders>
            <w:shd w:val="clear" w:color="auto" w:fill="auto"/>
            <w:noWrap/>
            <w:vAlign w:val="bottom"/>
            <w:hideMark/>
          </w:tcPr>
          <w:p w14:paraId="7E7AA1F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Tent.</w:t>
            </w:r>
          </w:p>
        </w:tc>
      </w:tr>
      <w:tr w:rsidR="00D62655" w:rsidRPr="00A95BC2" w14:paraId="6EB99224" w14:textId="77777777" w:rsidTr="00D62655">
        <w:trPr>
          <w:trHeight w:val="300"/>
        </w:trPr>
        <w:tc>
          <w:tcPr>
            <w:tcW w:w="3641" w:type="dxa"/>
            <w:tcBorders>
              <w:top w:val="nil"/>
              <w:left w:val="nil"/>
              <w:bottom w:val="nil"/>
              <w:right w:val="nil"/>
            </w:tcBorders>
            <w:shd w:val="clear" w:color="auto" w:fill="auto"/>
            <w:noWrap/>
            <w:hideMark/>
          </w:tcPr>
          <w:p w14:paraId="63BE8B6C" w14:textId="74434FC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Delay no Report de Demanda</w:t>
            </w:r>
          </w:p>
        </w:tc>
        <w:tc>
          <w:tcPr>
            <w:tcW w:w="691" w:type="dxa"/>
            <w:tcBorders>
              <w:top w:val="nil"/>
              <w:left w:val="nil"/>
              <w:bottom w:val="nil"/>
              <w:right w:val="nil"/>
            </w:tcBorders>
            <w:shd w:val="clear" w:color="auto" w:fill="auto"/>
            <w:noWrap/>
            <w:vAlign w:val="bottom"/>
            <w:hideMark/>
          </w:tcPr>
          <w:p w14:paraId="1FF79A9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1,465</w:t>
            </w:r>
          </w:p>
        </w:tc>
        <w:tc>
          <w:tcPr>
            <w:tcW w:w="1017" w:type="dxa"/>
            <w:tcBorders>
              <w:top w:val="nil"/>
              <w:left w:val="nil"/>
              <w:bottom w:val="nil"/>
              <w:right w:val="nil"/>
            </w:tcBorders>
            <w:shd w:val="clear" w:color="auto" w:fill="auto"/>
            <w:noWrap/>
            <w:vAlign w:val="bottom"/>
            <w:hideMark/>
          </w:tcPr>
          <w:p w14:paraId="78F212A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1,537</w:t>
            </w:r>
          </w:p>
        </w:tc>
        <w:tc>
          <w:tcPr>
            <w:tcW w:w="1002" w:type="dxa"/>
            <w:tcBorders>
              <w:top w:val="nil"/>
              <w:left w:val="nil"/>
              <w:bottom w:val="nil"/>
              <w:right w:val="nil"/>
            </w:tcBorders>
            <w:shd w:val="clear" w:color="auto" w:fill="auto"/>
            <w:noWrap/>
            <w:vAlign w:val="bottom"/>
            <w:hideMark/>
          </w:tcPr>
          <w:p w14:paraId="79C195C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0,043</w:t>
            </w:r>
          </w:p>
        </w:tc>
        <w:tc>
          <w:tcPr>
            <w:tcW w:w="1018" w:type="dxa"/>
            <w:tcBorders>
              <w:top w:val="nil"/>
              <w:left w:val="nil"/>
              <w:bottom w:val="nil"/>
              <w:right w:val="nil"/>
            </w:tcBorders>
            <w:shd w:val="clear" w:color="auto" w:fill="auto"/>
            <w:noWrap/>
            <w:vAlign w:val="bottom"/>
            <w:hideMark/>
          </w:tcPr>
          <w:p w14:paraId="129C1E0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3,383</w:t>
            </w:r>
          </w:p>
        </w:tc>
        <w:tc>
          <w:tcPr>
            <w:tcW w:w="683" w:type="dxa"/>
            <w:tcBorders>
              <w:top w:val="nil"/>
              <w:left w:val="nil"/>
              <w:bottom w:val="nil"/>
              <w:right w:val="nil"/>
            </w:tcBorders>
            <w:shd w:val="clear" w:color="auto" w:fill="auto"/>
            <w:noWrap/>
            <w:vAlign w:val="bottom"/>
            <w:hideMark/>
          </w:tcPr>
          <w:p w14:paraId="0A39D76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80A505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1EFB46EC" w14:textId="77777777" w:rsidTr="00D62655">
        <w:trPr>
          <w:trHeight w:val="300"/>
        </w:trPr>
        <w:tc>
          <w:tcPr>
            <w:tcW w:w="3641" w:type="dxa"/>
            <w:tcBorders>
              <w:top w:val="nil"/>
              <w:left w:val="nil"/>
              <w:bottom w:val="nil"/>
              <w:right w:val="nil"/>
            </w:tcBorders>
            <w:shd w:val="clear" w:color="auto" w:fill="auto"/>
            <w:noWrap/>
            <w:hideMark/>
          </w:tcPr>
          <w:p w14:paraId="60285C2C" w14:textId="236CD434"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Market Share Desejado Player 2</w:t>
            </w:r>
          </w:p>
        </w:tc>
        <w:tc>
          <w:tcPr>
            <w:tcW w:w="691" w:type="dxa"/>
            <w:tcBorders>
              <w:top w:val="nil"/>
              <w:left w:val="nil"/>
              <w:bottom w:val="nil"/>
              <w:right w:val="nil"/>
            </w:tcBorders>
            <w:shd w:val="clear" w:color="auto" w:fill="auto"/>
            <w:noWrap/>
            <w:vAlign w:val="bottom"/>
            <w:hideMark/>
          </w:tcPr>
          <w:p w14:paraId="0764EFC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1,399</w:t>
            </w:r>
          </w:p>
        </w:tc>
        <w:tc>
          <w:tcPr>
            <w:tcW w:w="1017" w:type="dxa"/>
            <w:tcBorders>
              <w:top w:val="nil"/>
              <w:left w:val="nil"/>
              <w:bottom w:val="nil"/>
              <w:right w:val="nil"/>
            </w:tcBorders>
            <w:shd w:val="clear" w:color="auto" w:fill="auto"/>
            <w:noWrap/>
            <w:vAlign w:val="bottom"/>
            <w:hideMark/>
          </w:tcPr>
          <w:p w14:paraId="46509A4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1,381</w:t>
            </w:r>
          </w:p>
        </w:tc>
        <w:tc>
          <w:tcPr>
            <w:tcW w:w="1002" w:type="dxa"/>
            <w:tcBorders>
              <w:top w:val="nil"/>
              <w:left w:val="nil"/>
              <w:bottom w:val="nil"/>
              <w:right w:val="nil"/>
            </w:tcBorders>
            <w:shd w:val="clear" w:color="auto" w:fill="auto"/>
            <w:noWrap/>
            <w:vAlign w:val="bottom"/>
            <w:hideMark/>
          </w:tcPr>
          <w:p w14:paraId="1D3BC44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-0,488</w:t>
            </w:r>
          </w:p>
        </w:tc>
        <w:tc>
          <w:tcPr>
            <w:tcW w:w="1018" w:type="dxa"/>
            <w:tcBorders>
              <w:top w:val="nil"/>
              <w:left w:val="nil"/>
              <w:bottom w:val="nil"/>
              <w:right w:val="nil"/>
            </w:tcBorders>
            <w:shd w:val="clear" w:color="auto" w:fill="auto"/>
            <w:noWrap/>
            <w:vAlign w:val="bottom"/>
            <w:hideMark/>
          </w:tcPr>
          <w:p w14:paraId="18E6996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3,132</w:t>
            </w:r>
          </w:p>
        </w:tc>
        <w:tc>
          <w:tcPr>
            <w:tcW w:w="683" w:type="dxa"/>
            <w:tcBorders>
              <w:top w:val="nil"/>
              <w:left w:val="nil"/>
              <w:bottom w:val="nil"/>
              <w:right w:val="nil"/>
            </w:tcBorders>
            <w:shd w:val="clear" w:color="auto" w:fill="auto"/>
            <w:noWrap/>
            <w:vAlign w:val="bottom"/>
            <w:hideMark/>
          </w:tcPr>
          <w:p w14:paraId="6197358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0ECFEE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655C7B9" w14:textId="77777777" w:rsidTr="00D62655">
        <w:trPr>
          <w:trHeight w:val="300"/>
        </w:trPr>
        <w:tc>
          <w:tcPr>
            <w:tcW w:w="3641" w:type="dxa"/>
            <w:tcBorders>
              <w:top w:val="nil"/>
              <w:left w:val="nil"/>
              <w:bottom w:val="nil"/>
              <w:right w:val="nil"/>
            </w:tcBorders>
            <w:shd w:val="clear" w:color="auto" w:fill="auto"/>
            <w:noWrap/>
            <w:hideMark/>
          </w:tcPr>
          <w:p w14:paraId="28DC9A43" w14:textId="549E1AA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de Utilização da Capacidade</w:t>
            </w:r>
          </w:p>
        </w:tc>
        <w:tc>
          <w:tcPr>
            <w:tcW w:w="691" w:type="dxa"/>
            <w:tcBorders>
              <w:top w:val="nil"/>
              <w:left w:val="nil"/>
              <w:bottom w:val="nil"/>
              <w:right w:val="nil"/>
            </w:tcBorders>
            <w:shd w:val="clear" w:color="auto" w:fill="auto"/>
            <w:noWrap/>
            <w:vAlign w:val="bottom"/>
            <w:hideMark/>
          </w:tcPr>
          <w:p w14:paraId="3216C91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1,098</w:t>
            </w:r>
          </w:p>
        </w:tc>
        <w:tc>
          <w:tcPr>
            <w:tcW w:w="1017" w:type="dxa"/>
            <w:tcBorders>
              <w:top w:val="nil"/>
              <w:left w:val="nil"/>
              <w:bottom w:val="nil"/>
              <w:right w:val="nil"/>
            </w:tcBorders>
            <w:shd w:val="clear" w:color="auto" w:fill="auto"/>
            <w:noWrap/>
            <w:vAlign w:val="bottom"/>
            <w:hideMark/>
          </w:tcPr>
          <w:p w14:paraId="2F2DDAF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1,001</w:t>
            </w:r>
          </w:p>
        </w:tc>
        <w:tc>
          <w:tcPr>
            <w:tcW w:w="1002" w:type="dxa"/>
            <w:tcBorders>
              <w:top w:val="nil"/>
              <w:left w:val="nil"/>
              <w:bottom w:val="nil"/>
              <w:right w:val="nil"/>
            </w:tcBorders>
            <w:shd w:val="clear" w:color="auto" w:fill="auto"/>
            <w:noWrap/>
            <w:vAlign w:val="bottom"/>
            <w:hideMark/>
          </w:tcPr>
          <w:p w14:paraId="0D357F1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-0,080</w:t>
            </w:r>
          </w:p>
        </w:tc>
        <w:tc>
          <w:tcPr>
            <w:tcW w:w="1018" w:type="dxa"/>
            <w:tcBorders>
              <w:top w:val="nil"/>
              <w:left w:val="nil"/>
              <w:bottom w:val="nil"/>
              <w:right w:val="nil"/>
            </w:tcBorders>
            <w:shd w:val="clear" w:color="auto" w:fill="auto"/>
            <w:noWrap/>
            <w:vAlign w:val="bottom"/>
            <w:hideMark/>
          </w:tcPr>
          <w:p w14:paraId="5858AF1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2,050</w:t>
            </w:r>
          </w:p>
        </w:tc>
        <w:tc>
          <w:tcPr>
            <w:tcW w:w="683" w:type="dxa"/>
            <w:tcBorders>
              <w:top w:val="nil"/>
              <w:left w:val="nil"/>
              <w:bottom w:val="nil"/>
              <w:right w:val="nil"/>
            </w:tcBorders>
            <w:shd w:val="clear" w:color="auto" w:fill="auto"/>
            <w:noWrap/>
            <w:vAlign w:val="bottom"/>
            <w:hideMark/>
          </w:tcPr>
          <w:p w14:paraId="5D42DE5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9596A7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32B598DF" w14:textId="77777777" w:rsidTr="00D62655">
        <w:trPr>
          <w:trHeight w:val="300"/>
        </w:trPr>
        <w:tc>
          <w:tcPr>
            <w:tcW w:w="3641" w:type="dxa"/>
            <w:tcBorders>
              <w:top w:val="nil"/>
              <w:left w:val="nil"/>
              <w:bottom w:val="nil"/>
              <w:right w:val="nil"/>
            </w:tcBorders>
            <w:shd w:val="clear" w:color="auto" w:fill="auto"/>
            <w:noWrap/>
            <w:hideMark/>
          </w:tcPr>
          <w:p w14:paraId="43DBC70B" w14:textId="0C3F24E1"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Razão de Custos Fixos/Custos Variáveis</w:t>
            </w:r>
          </w:p>
        </w:tc>
        <w:tc>
          <w:tcPr>
            <w:tcW w:w="691" w:type="dxa"/>
            <w:tcBorders>
              <w:top w:val="nil"/>
              <w:left w:val="nil"/>
              <w:bottom w:val="nil"/>
              <w:right w:val="nil"/>
            </w:tcBorders>
            <w:shd w:val="clear" w:color="auto" w:fill="auto"/>
            <w:noWrap/>
            <w:vAlign w:val="bottom"/>
            <w:hideMark/>
          </w:tcPr>
          <w:p w14:paraId="616FCBB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1,075</w:t>
            </w:r>
          </w:p>
        </w:tc>
        <w:tc>
          <w:tcPr>
            <w:tcW w:w="1017" w:type="dxa"/>
            <w:tcBorders>
              <w:top w:val="nil"/>
              <w:left w:val="nil"/>
              <w:bottom w:val="nil"/>
              <w:right w:val="nil"/>
            </w:tcBorders>
            <w:shd w:val="clear" w:color="auto" w:fill="auto"/>
            <w:noWrap/>
            <w:vAlign w:val="bottom"/>
            <w:hideMark/>
          </w:tcPr>
          <w:p w14:paraId="18E7C3D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0,871</w:t>
            </w:r>
          </w:p>
        </w:tc>
        <w:tc>
          <w:tcPr>
            <w:tcW w:w="1002" w:type="dxa"/>
            <w:tcBorders>
              <w:top w:val="nil"/>
              <w:left w:val="nil"/>
              <w:bottom w:val="nil"/>
              <w:right w:val="nil"/>
            </w:tcBorders>
            <w:shd w:val="clear" w:color="auto" w:fill="auto"/>
            <w:noWrap/>
            <w:vAlign w:val="bottom"/>
            <w:hideMark/>
          </w:tcPr>
          <w:p w14:paraId="0E51C39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8" w:type="dxa"/>
            <w:tcBorders>
              <w:top w:val="nil"/>
              <w:left w:val="nil"/>
              <w:bottom w:val="nil"/>
              <w:right w:val="nil"/>
            </w:tcBorders>
            <w:shd w:val="clear" w:color="auto" w:fill="auto"/>
            <w:noWrap/>
            <w:vAlign w:val="bottom"/>
            <w:hideMark/>
          </w:tcPr>
          <w:p w14:paraId="71C9243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2,509</w:t>
            </w:r>
          </w:p>
        </w:tc>
        <w:tc>
          <w:tcPr>
            <w:tcW w:w="683" w:type="dxa"/>
            <w:tcBorders>
              <w:top w:val="nil"/>
              <w:left w:val="nil"/>
              <w:bottom w:val="nil"/>
              <w:right w:val="nil"/>
            </w:tcBorders>
            <w:shd w:val="clear" w:color="auto" w:fill="auto"/>
            <w:noWrap/>
            <w:vAlign w:val="bottom"/>
            <w:hideMark/>
          </w:tcPr>
          <w:p w14:paraId="4C7F19D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30F081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8135EDC" w14:textId="77777777" w:rsidTr="00D62655">
        <w:trPr>
          <w:trHeight w:val="300"/>
        </w:trPr>
        <w:tc>
          <w:tcPr>
            <w:tcW w:w="3641" w:type="dxa"/>
            <w:tcBorders>
              <w:top w:val="nil"/>
              <w:left w:val="nil"/>
              <w:bottom w:val="nil"/>
              <w:right w:val="nil"/>
            </w:tcBorders>
            <w:shd w:val="clear" w:color="auto" w:fill="auto"/>
            <w:noWrap/>
            <w:hideMark/>
          </w:tcPr>
          <w:p w14:paraId="7BB65FED" w14:textId="74EFDEAD"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da Atratividade à Performance</w:t>
            </w:r>
          </w:p>
        </w:tc>
        <w:tc>
          <w:tcPr>
            <w:tcW w:w="691" w:type="dxa"/>
            <w:tcBorders>
              <w:top w:val="nil"/>
              <w:left w:val="nil"/>
              <w:bottom w:val="nil"/>
              <w:right w:val="nil"/>
            </w:tcBorders>
            <w:shd w:val="clear" w:color="auto" w:fill="auto"/>
            <w:noWrap/>
            <w:vAlign w:val="bottom"/>
            <w:hideMark/>
          </w:tcPr>
          <w:p w14:paraId="1E8AFAC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54C3DC3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0,567</w:t>
            </w:r>
          </w:p>
        </w:tc>
        <w:tc>
          <w:tcPr>
            <w:tcW w:w="1002" w:type="dxa"/>
            <w:tcBorders>
              <w:top w:val="nil"/>
              <w:left w:val="nil"/>
              <w:bottom w:val="nil"/>
              <w:right w:val="nil"/>
            </w:tcBorders>
            <w:shd w:val="clear" w:color="auto" w:fill="auto"/>
            <w:noWrap/>
            <w:vAlign w:val="bottom"/>
            <w:hideMark/>
          </w:tcPr>
          <w:p w14:paraId="78E50D9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-1,072</w:t>
            </w:r>
          </w:p>
        </w:tc>
        <w:tc>
          <w:tcPr>
            <w:tcW w:w="1018" w:type="dxa"/>
            <w:tcBorders>
              <w:top w:val="nil"/>
              <w:left w:val="nil"/>
              <w:bottom w:val="nil"/>
              <w:right w:val="nil"/>
            </w:tcBorders>
            <w:shd w:val="clear" w:color="auto" w:fill="auto"/>
            <w:noWrap/>
            <w:vAlign w:val="bottom"/>
            <w:hideMark/>
          </w:tcPr>
          <w:p w14:paraId="0647363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2,152</w:t>
            </w:r>
          </w:p>
        </w:tc>
        <w:tc>
          <w:tcPr>
            <w:tcW w:w="683" w:type="dxa"/>
            <w:tcBorders>
              <w:top w:val="nil"/>
              <w:left w:val="nil"/>
              <w:bottom w:val="nil"/>
              <w:right w:val="nil"/>
            </w:tcBorders>
            <w:shd w:val="clear" w:color="auto" w:fill="auto"/>
            <w:noWrap/>
            <w:vAlign w:val="bottom"/>
            <w:hideMark/>
          </w:tcPr>
          <w:p w14:paraId="74F8C10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6117DC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1B116F13" w14:textId="77777777" w:rsidTr="00D62655">
        <w:trPr>
          <w:trHeight w:val="300"/>
        </w:trPr>
        <w:tc>
          <w:tcPr>
            <w:tcW w:w="3641" w:type="dxa"/>
            <w:tcBorders>
              <w:top w:val="nil"/>
              <w:left w:val="nil"/>
              <w:bottom w:val="nil"/>
              <w:right w:val="nil"/>
            </w:tcBorders>
            <w:shd w:val="clear" w:color="auto" w:fill="auto"/>
            <w:noWrap/>
            <w:hideMark/>
          </w:tcPr>
          <w:p w14:paraId="4A2B0BC4" w14:textId="487F6CC3"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Market Share Desejado Player 3</w:t>
            </w:r>
          </w:p>
        </w:tc>
        <w:tc>
          <w:tcPr>
            <w:tcW w:w="691" w:type="dxa"/>
            <w:tcBorders>
              <w:top w:val="nil"/>
              <w:left w:val="nil"/>
              <w:bottom w:val="nil"/>
              <w:right w:val="nil"/>
            </w:tcBorders>
            <w:shd w:val="clear" w:color="auto" w:fill="auto"/>
            <w:noWrap/>
            <w:vAlign w:val="bottom"/>
            <w:hideMark/>
          </w:tcPr>
          <w:p w14:paraId="706F42F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0,250</w:t>
            </w:r>
          </w:p>
        </w:tc>
        <w:tc>
          <w:tcPr>
            <w:tcW w:w="1017" w:type="dxa"/>
            <w:tcBorders>
              <w:top w:val="nil"/>
              <w:left w:val="nil"/>
              <w:bottom w:val="nil"/>
              <w:right w:val="nil"/>
            </w:tcBorders>
            <w:shd w:val="clear" w:color="auto" w:fill="auto"/>
            <w:noWrap/>
            <w:vAlign w:val="bottom"/>
            <w:hideMark/>
          </w:tcPr>
          <w:p w14:paraId="77697CC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0,334</w:t>
            </w:r>
          </w:p>
        </w:tc>
        <w:tc>
          <w:tcPr>
            <w:tcW w:w="1002" w:type="dxa"/>
            <w:tcBorders>
              <w:top w:val="nil"/>
              <w:left w:val="nil"/>
              <w:bottom w:val="nil"/>
              <w:right w:val="nil"/>
            </w:tcBorders>
            <w:shd w:val="clear" w:color="auto" w:fill="auto"/>
            <w:noWrap/>
            <w:vAlign w:val="bottom"/>
            <w:hideMark/>
          </w:tcPr>
          <w:p w14:paraId="24E5108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-1,600</w:t>
            </w:r>
          </w:p>
        </w:tc>
        <w:tc>
          <w:tcPr>
            <w:tcW w:w="1018" w:type="dxa"/>
            <w:tcBorders>
              <w:top w:val="nil"/>
              <w:left w:val="nil"/>
              <w:bottom w:val="nil"/>
              <w:right w:val="nil"/>
            </w:tcBorders>
            <w:shd w:val="clear" w:color="auto" w:fill="auto"/>
            <w:noWrap/>
            <w:vAlign w:val="bottom"/>
            <w:hideMark/>
          </w:tcPr>
          <w:p w14:paraId="02B8A97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1,610</w:t>
            </w:r>
          </w:p>
        </w:tc>
        <w:tc>
          <w:tcPr>
            <w:tcW w:w="683" w:type="dxa"/>
            <w:tcBorders>
              <w:top w:val="nil"/>
              <w:left w:val="nil"/>
              <w:bottom w:val="nil"/>
              <w:right w:val="nil"/>
            </w:tcBorders>
            <w:shd w:val="clear" w:color="auto" w:fill="auto"/>
            <w:noWrap/>
            <w:vAlign w:val="bottom"/>
            <w:hideMark/>
          </w:tcPr>
          <w:p w14:paraId="014B306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C8D7D6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F694A2E" w14:textId="77777777" w:rsidTr="00D62655">
        <w:trPr>
          <w:trHeight w:val="300"/>
        </w:trPr>
        <w:tc>
          <w:tcPr>
            <w:tcW w:w="3641" w:type="dxa"/>
            <w:tcBorders>
              <w:top w:val="nil"/>
              <w:left w:val="nil"/>
              <w:bottom w:val="nil"/>
              <w:right w:val="nil"/>
            </w:tcBorders>
            <w:shd w:val="clear" w:color="auto" w:fill="auto"/>
            <w:noWrap/>
            <w:hideMark/>
          </w:tcPr>
          <w:p w14:paraId="06DEE048" w14:textId="4C4A8AB7"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Elasticidade da Demanda</w:t>
            </w:r>
          </w:p>
        </w:tc>
        <w:tc>
          <w:tcPr>
            <w:tcW w:w="691" w:type="dxa"/>
            <w:tcBorders>
              <w:top w:val="nil"/>
              <w:left w:val="nil"/>
              <w:bottom w:val="nil"/>
              <w:right w:val="nil"/>
            </w:tcBorders>
            <w:shd w:val="clear" w:color="auto" w:fill="auto"/>
            <w:noWrap/>
            <w:vAlign w:val="bottom"/>
            <w:hideMark/>
          </w:tcPr>
          <w:p w14:paraId="2F4EDC5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0,159</w:t>
            </w:r>
          </w:p>
        </w:tc>
        <w:tc>
          <w:tcPr>
            <w:tcW w:w="1017" w:type="dxa"/>
            <w:tcBorders>
              <w:top w:val="nil"/>
              <w:left w:val="nil"/>
              <w:bottom w:val="nil"/>
              <w:right w:val="nil"/>
            </w:tcBorders>
            <w:shd w:val="clear" w:color="auto" w:fill="auto"/>
            <w:noWrap/>
            <w:vAlign w:val="bottom"/>
            <w:hideMark/>
          </w:tcPr>
          <w:p w14:paraId="7F6883B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1002" w:type="dxa"/>
            <w:tcBorders>
              <w:top w:val="nil"/>
              <w:left w:val="nil"/>
              <w:bottom w:val="nil"/>
              <w:right w:val="nil"/>
            </w:tcBorders>
            <w:shd w:val="clear" w:color="auto" w:fill="auto"/>
            <w:noWrap/>
            <w:vAlign w:val="bottom"/>
            <w:hideMark/>
          </w:tcPr>
          <w:p w14:paraId="679222E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-1,054</w:t>
            </w:r>
          </w:p>
        </w:tc>
        <w:tc>
          <w:tcPr>
            <w:tcW w:w="1018" w:type="dxa"/>
            <w:tcBorders>
              <w:top w:val="nil"/>
              <w:left w:val="nil"/>
              <w:bottom w:val="nil"/>
              <w:right w:val="nil"/>
            </w:tcBorders>
            <w:shd w:val="clear" w:color="auto" w:fill="auto"/>
            <w:noWrap/>
            <w:vAlign w:val="bottom"/>
            <w:hideMark/>
          </w:tcPr>
          <w:p w14:paraId="6C52CC5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1,255</w:t>
            </w:r>
          </w:p>
        </w:tc>
        <w:tc>
          <w:tcPr>
            <w:tcW w:w="683" w:type="dxa"/>
            <w:tcBorders>
              <w:top w:val="nil"/>
              <w:left w:val="nil"/>
              <w:bottom w:val="nil"/>
              <w:right w:val="nil"/>
            </w:tcBorders>
            <w:shd w:val="clear" w:color="auto" w:fill="auto"/>
            <w:noWrap/>
            <w:vAlign w:val="bottom"/>
            <w:hideMark/>
          </w:tcPr>
          <w:p w14:paraId="3F7520A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B73AAB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F3ACC38" w14:textId="77777777" w:rsidTr="00D62655">
        <w:trPr>
          <w:trHeight w:val="300"/>
        </w:trPr>
        <w:tc>
          <w:tcPr>
            <w:tcW w:w="3641" w:type="dxa"/>
            <w:tcBorders>
              <w:top w:val="nil"/>
              <w:left w:val="nil"/>
              <w:bottom w:val="nil"/>
              <w:right w:val="nil"/>
            </w:tcBorders>
            <w:shd w:val="clear" w:color="auto" w:fill="auto"/>
            <w:noWrap/>
            <w:hideMark/>
          </w:tcPr>
          <w:p w14:paraId="354FB1C9" w14:textId="5ABFDE58"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lastRenderedPageBreak/>
              <w:t>Tempo de Avaliação de Patentes</w:t>
            </w:r>
          </w:p>
        </w:tc>
        <w:tc>
          <w:tcPr>
            <w:tcW w:w="691" w:type="dxa"/>
            <w:tcBorders>
              <w:top w:val="nil"/>
              <w:left w:val="nil"/>
              <w:bottom w:val="nil"/>
              <w:right w:val="nil"/>
            </w:tcBorders>
            <w:shd w:val="clear" w:color="auto" w:fill="auto"/>
            <w:noWrap/>
            <w:vAlign w:val="bottom"/>
            <w:hideMark/>
          </w:tcPr>
          <w:p w14:paraId="4D64353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0,240</w:t>
            </w:r>
          </w:p>
        </w:tc>
        <w:tc>
          <w:tcPr>
            <w:tcW w:w="1017" w:type="dxa"/>
            <w:tcBorders>
              <w:top w:val="nil"/>
              <w:left w:val="nil"/>
              <w:bottom w:val="nil"/>
              <w:right w:val="nil"/>
            </w:tcBorders>
            <w:shd w:val="clear" w:color="auto" w:fill="auto"/>
            <w:noWrap/>
            <w:vAlign w:val="bottom"/>
            <w:hideMark/>
          </w:tcPr>
          <w:p w14:paraId="185AB74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0,032</w:t>
            </w:r>
          </w:p>
        </w:tc>
        <w:tc>
          <w:tcPr>
            <w:tcW w:w="1002" w:type="dxa"/>
            <w:tcBorders>
              <w:top w:val="nil"/>
              <w:left w:val="nil"/>
              <w:bottom w:val="nil"/>
              <w:right w:val="nil"/>
            </w:tcBorders>
            <w:shd w:val="clear" w:color="auto" w:fill="auto"/>
            <w:noWrap/>
            <w:vAlign w:val="bottom"/>
            <w:hideMark/>
          </w:tcPr>
          <w:p w14:paraId="6B36FEE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37DCEBE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3,219</w:t>
            </w:r>
          </w:p>
        </w:tc>
        <w:tc>
          <w:tcPr>
            <w:tcW w:w="683" w:type="dxa"/>
            <w:tcBorders>
              <w:top w:val="nil"/>
              <w:left w:val="nil"/>
              <w:bottom w:val="nil"/>
              <w:right w:val="nil"/>
            </w:tcBorders>
            <w:shd w:val="clear" w:color="auto" w:fill="auto"/>
            <w:noWrap/>
            <w:vAlign w:val="bottom"/>
            <w:hideMark/>
          </w:tcPr>
          <w:p w14:paraId="3152178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EC3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2C83EBC" w14:textId="77777777" w:rsidTr="00D62655">
        <w:trPr>
          <w:trHeight w:val="300"/>
        </w:trPr>
        <w:tc>
          <w:tcPr>
            <w:tcW w:w="3641" w:type="dxa"/>
            <w:tcBorders>
              <w:top w:val="nil"/>
              <w:left w:val="nil"/>
              <w:bottom w:val="nil"/>
              <w:right w:val="nil"/>
            </w:tcBorders>
            <w:shd w:val="clear" w:color="auto" w:fill="auto"/>
            <w:noWrap/>
            <w:hideMark/>
          </w:tcPr>
          <w:p w14:paraId="3DB977EE" w14:textId="5B6B3F65"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Orçamento P&amp;D Player 2</w:t>
            </w:r>
          </w:p>
        </w:tc>
        <w:tc>
          <w:tcPr>
            <w:tcW w:w="691" w:type="dxa"/>
            <w:tcBorders>
              <w:top w:val="nil"/>
              <w:left w:val="nil"/>
              <w:bottom w:val="nil"/>
              <w:right w:val="nil"/>
            </w:tcBorders>
            <w:shd w:val="clear" w:color="auto" w:fill="auto"/>
            <w:noWrap/>
            <w:vAlign w:val="bottom"/>
            <w:hideMark/>
          </w:tcPr>
          <w:p w14:paraId="0F3ABB6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-0,528</w:t>
            </w:r>
          </w:p>
        </w:tc>
        <w:tc>
          <w:tcPr>
            <w:tcW w:w="1017" w:type="dxa"/>
            <w:tcBorders>
              <w:top w:val="nil"/>
              <w:left w:val="nil"/>
              <w:bottom w:val="nil"/>
              <w:right w:val="nil"/>
            </w:tcBorders>
            <w:shd w:val="clear" w:color="auto" w:fill="auto"/>
            <w:noWrap/>
            <w:vAlign w:val="bottom"/>
            <w:hideMark/>
          </w:tcPr>
          <w:p w14:paraId="5B34455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-0,199</w:t>
            </w:r>
          </w:p>
        </w:tc>
        <w:tc>
          <w:tcPr>
            <w:tcW w:w="1002" w:type="dxa"/>
            <w:tcBorders>
              <w:top w:val="nil"/>
              <w:left w:val="nil"/>
              <w:bottom w:val="nil"/>
              <w:right w:val="nil"/>
            </w:tcBorders>
            <w:shd w:val="clear" w:color="auto" w:fill="auto"/>
            <w:noWrap/>
            <w:vAlign w:val="bottom"/>
            <w:hideMark/>
          </w:tcPr>
          <w:p w14:paraId="7F56170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-1,764</w:t>
            </w:r>
          </w:p>
        </w:tc>
        <w:tc>
          <w:tcPr>
            <w:tcW w:w="1018" w:type="dxa"/>
            <w:tcBorders>
              <w:top w:val="nil"/>
              <w:left w:val="nil"/>
              <w:bottom w:val="nil"/>
              <w:right w:val="nil"/>
            </w:tcBorders>
            <w:shd w:val="clear" w:color="auto" w:fill="auto"/>
            <w:noWrap/>
            <w:vAlign w:val="bottom"/>
            <w:hideMark/>
          </w:tcPr>
          <w:p w14:paraId="24BDD59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0,606</w:t>
            </w:r>
          </w:p>
        </w:tc>
        <w:tc>
          <w:tcPr>
            <w:tcW w:w="683" w:type="dxa"/>
            <w:tcBorders>
              <w:top w:val="nil"/>
              <w:left w:val="nil"/>
              <w:bottom w:val="nil"/>
              <w:right w:val="nil"/>
            </w:tcBorders>
            <w:shd w:val="clear" w:color="auto" w:fill="auto"/>
            <w:noWrap/>
            <w:vAlign w:val="bottom"/>
            <w:hideMark/>
          </w:tcPr>
          <w:p w14:paraId="21B6B86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CC042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5F6B6975" w14:textId="77777777" w:rsidTr="00D62655">
        <w:trPr>
          <w:trHeight w:val="300"/>
        </w:trPr>
        <w:tc>
          <w:tcPr>
            <w:tcW w:w="3641" w:type="dxa"/>
            <w:tcBorders>
              <w:top w:val="nil"/>
              <w:left w:val="nil"/>
              <w:bottom w:val="nil"/>
              <w:right w:val="nil"/>
            </w:tcBorders>
            <w:shd w:val="clear" w:color="auto" w:fill="auto"/>
            <w:noWrap/>
            <w:hideMark/>
          </w:tcPr>
          <w:p w14:paraId="771B81CB" w14:textId="1311C31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de Pedidos Iniciais por Substituição</w:t>
            </w:r>
          </w:p>
        </w:tc>
        <w:tc>
          <w:tcPr>
            <w:tcW w:w="691" w:type="dxa"/>
            <w:tcBorders>
              <w:top w:val="nil"/>
              <w:left w:val="nil"/>
              <w:bottom w:val="nil"/>
              <w:right w:val="nil"/>
            </w:tcBorders>
            <w:shd w:val="clear" w:color="auto" w:fill="auto"/>
            <w:noWrap/>
            <w:vAlign w:val="bottom"/>
            <w:hideMark/>
          </w:tcPr>
          <w:p w14:paraId="754F3E3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-0,036</w:t>
            </w:r>
          </w:p>
        </w:tc>
        <w:tc>
          <w:tcPr>
            <w:tcW w:w="1017" w:type="dxa"/>
            <w:tcBorders>
              <w:top w:val="nil"/>
              <w:left w:val="nil"/>
              <w:bottom w:val="nil"/>
              <w:right w:val="nil"/>
            </w:tcBorders>
            <w:shd w:val="clear" w:color="auto" w:fill="auto"/>
            <w:noWrap/>
            <w:vAlign w:val="bottom"/>
            <w:hideMark/>
          </w:tcPr>
          <w:p w14:paraId="7C13567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-0,210</w:t>
            </w:r>
          </w:p>
        </w:tc>
        <w:tc>
          <w:tcPr>
            <w:tcW w:w="1002" w:type="dxa"/>
            <w:tcBorders>
              <w:top w:val="nil"/>
              <w:left w:val="nil"/>
              <w:bottom w:val="nil"/>
              <w:right w:val="nil"/>
            </w:tcBorders>
            <w:shd w:val="clear" w:color="auto" w:fill="auto"/>
            <w:noWrap/>
            <w:vAlign w:val="bottom"/>
            <w:hideMark/>
          </w:tcPr>
          <w:p w14:paraId="0CE8146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-1,652</w:t>
            </w:r>
          </w:p>
        </w:tc>
        <w:tc>
          <w:tcPr>
            <w:tcW w:w="1018" w:type="dxa"/>
            <w:tcBorders>
              <w:top w:val="nil"/>
              <w:left w:val="nil"/>
              <w:bottom w:val="nil"/>
              <w:right w:val="nil"/>
            </w:tcBorders>
            <w:shd w:val="clear" w:color="auto" w:fill="auto"/>
            <w:noWrap/>
            <w:vAlign w:val="bottom"/>
            <w:hideMark/>
          </w:tcPr>
          <w:p w14:paraId="3E62934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2,219</w:t>
            </w:r>
          </w:p>
        </w:tc>
        <w:tc>
          <w:tcPr>
            <w:tcW w:w="683" w:type="dxa"/>
            <w:tcBorders>
              <w:top w:val="nil"/>
              <w:left w:val="nil"/>
              <w:bottom w:val="nil"/>
              <w:right w:val="nil"/>
            </w:tcBorders>
            <w:shd w:val="clear" w:color="auto" w:fill="auto"/>
            <w:noWrap/>
            <w:vAlign w:val="bottom"/>
            <w:hideMark/>
          </w:tcPr>
          <w:p w14:paraId="66B99E1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F24C7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0B1C597C" w14:textId="77777777" w:rsidTr="00D62655">
        <w:trPr>
          <w:trHeight w:val="300"/>
        </w:trPr>
        <w:tc>
          <w:tcPr>
            <w:tcW w:w="3641" w:type="dxa"/>
            <w:tcBorders>
              <w:top w:val="nil"/>
              <w:left w:val="nil"/>
              <w:bottom w:val="nil"/>
              <w:right w:val="nil"/>
            </w:tcBorders>
            <w:shd w:val="clear" w:color="auto" w:fill="auto"/>
            <w:noWrap/>
            <w:hideMark/>
          </w:tcPr>
          <w:p w14:paraId="36B9A89D" w14:textId="4CD4E710"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do Preço a Custos</w:t>
            </w:r>
          </w:p>
        </w:tc>
        <w:tc>
          <w:tcPr>
            <w:tcW w:w="691" w:type="dxa"/>
            <w:tcBorders>
              <w:top w:val="nil"/>
              <w:left w:val="nil"/>
              <w:bottom w:val="nil"/>
              <w:right w:val="nil"/>
            </w:tcBorders>
            <w:shd w:val="clear" w:color="auto" w:fill="auto"/>
            <w:noWrap/>
            <w:vAlign w:val="bottom"/>
            <w:hideMark/>
          </w:tcPr>
          <w:p w14:paraId="0B86533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-0,229</w:t>
            </w:r>
          </w:p>
        </w:tc>
        <w:tc>
          <w:tcPr>
            <w:tcW w:w="1017" w:type="dxa"/>
            <w:tcBorders>
              <w:top w:val="nil"/>
              <w:left w:val="nil"/>
              <w:bottom w:val="nil"/>
              <w:right w:val="nil"/>
            </w:tcBorders>
            <w:shd w:val="clear" w:color="auto" w:fill="auto"/>
            <w:noWrap/>
            <w:vAlign w:val="bottom"/>
            <w:hideMark/>
          </w:tcPr>
          <w:p w14:paraId="3B33706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-0,222</w:t>
            </w:r>
          </w:p>
        </w:tc>
        <w:tc>
          <w:tcPr>
            <w:tcW w:w="1002" w:type="dxa"/>
            <w:tcBorders>
              <w:top w:val="nil"/>
              <w:left w:val="nil"/>
              <w:bottom w:val="nil"/>
              <w:right w:val="nil"/>
            </w:tcBorders>
            <w:shd w:val="clear" w:color="auto" w:fill="auto"/>
            <w:noWrap/>
            <w:vAlign w:val="bottom"/>
            <w:hideMark/>
          </w:tcPr>
          <w:p w14:paraId="3F6CBA5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-1,445</w:t>
            </w:r>
          </w:p>
        </w:tc>
        <w:tc>
          <w:tcPr>
            <w:tcW w:w="1018" w:type="dxa"/>
            <w:tcBorders>
              <w:top w:val="nil"/>
              <w:left w:val="nil"/>
              <w:bottom w:val="nil"/>
              <w:right w:val="nil"/>
            </w:tcBorders>
            <w:shd w:val="clear" w:color="auto" w:fill="auto"/>
            <w:noWrap/>
            <w:vAlign w:val="bottom"/>
            <w:hideMark/>
          </w:tcPr>
          <w:p w14:paraId="4935BD6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0,860</w:t>
            </w:r>
          </w:p>
        </w:tc>
        <w:tc>
          <w:tcPr>
            <w:tcW w:w="683" w:type="dxa"/>
            <w:tcBorders>
              <w:top w:val="nil"/>
              <w:left w:val="nil"/>
              <w:bottom w:val="nil"/>
              <w:right w:val="nil"/>
            </w:tcBorders>
            <w:shd w:val="clear" w:color="auto" w:fill="auto"/>
            <w:noWrap/>
            <w:vAlign w:val="bottom"/>
            <w:hideMark/>
          </w:tcPr>
          <w:p w14:paraId="2DAEEBE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A9E046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08BA1369" w14:textId="77777777" w:rsidTr="00D62655">
        <w:trPr>
          <w:trHeight w:val="300"/>
        </w:trPr>
        <w:tc>
          <w:tcPr>
            <w:tcW w:w="3641" w:type="dxa"/>
            <w:tcBorders>
              <w:top w:val="nil"/>
              <w:left w:val="nil"/>
              <w:bottom w:val="nil"/>
              <w:right w:val="nil"/>
            </w:tcBorders>
            <w:shd w:val="clear" w:color="auto" w:fill="auto"/>
            <w:noWrap/>
            <w:hideMark/>
          </w:tcPr>
          <w:p w14:paraId="59A1B101" w14:textId="0E8A3129"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Custo Médio da Patente</w:t>
            </w:r>
          </w:p>
        </w:tc>
        <w:tc>
          <w:tcPr>
            <w:tcW w:w="691" w:type="dxa"/>
            <w:tcBorders>
              <w:top w:val="nil"/>
              <w:left w:val="nil"/>
              <w:bottom w:val="nil"/>
              <w:right w:val="nil"/>
            </w:tcBorders>
            <w:shd w:val="clear" w:color="auto" w:fill="auto"/>
            <w:noWrap/>
            <w:vAlign w:val="bottom"/>
            <w:hideMark/>
          </w:tcPr>
          <w:p w14:paraId="2B104DB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-0,434</w:t>
            </w:r>
          </w:p>
        </w:tc>
        <w:tc>
          <w:tcPr>
            <w:tcW w:w="1017" w:type="dxa"/>
            <w:tcBorders>
              <w:top w:val="nil"/>
              <w:left w:val="nil"/>
              <w:bottom w:val="nil"/>
              <w:right w:val="nil"/>
            </w:tcBorders>
            <w:shd w:val="clear" w:color="auto" w:fill="auto"/>
            <w:noWrap/>
            <w:vAlign w:val="bottom"/>
            <w:hideMark/>
          </w:tcPr>
          <w:p w14:paraId="2B82B4A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-0,255</w:t>
            </w:r>
          </w:p>
        </w:tc>
        <w:tc>
          <w:tcPr>
            <w:tcW w:w="1002" w:type="dxa"/>
            <w:tcBorders>
              <w:top w:val="nil"/>
              <w:left w:val="nil"/>
              <w:bottom w:val="nil"/>
              <w:right w:val="nil"/>
            </w:tcBorders>
            <w:shd w:val="clear" w:color="auto" w:fill="auto"/>
            <w:noWrap/>
            <w:vAlign w:val="bottom"/>
            <w:hideMark/>
          </w:tcPr>
          <w:p w14:paraId="505973F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-1,630</w:t>
            </w:r>
          </w:p>
        </w:tc>
        <w:tc>
          <w:tcPr>
            <w:tcW w:w="1018" w:type="dxa"/>
            <w:tcBorders>
              <w:top w:val="nil"/>
              <w:left w:val="nil"/>
              <w:bottom w:val="nil"/>
              <w:right w:val="nil"/>
            </w:tcBorders>
            <w:shd w:val="clear" w:color="auto" w:fill="auto"/>
            <w:noWrap/>
            <w:vAlign w:val="bottom"/>
            <w:hideMark/>
          </w:tcPr>
          <w:p w14:paraId="12C18F0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0,700</w:t>
            </w:r>
          </w:p>
        </w:tc>
        <w:tc>
          <w:tcPr>
            <w:tcW w:w="683" w:type="dxa"/>
            <w:tcBorders>
              <w:top w:val="nil"/>
              <w:left w:val="nil"/>
              <w:bottom w:val="nil"/>
              <w:right w:val="nil"/>
            </w:tcBorders>
            <w:shd w:val="clear" w:color="auto" w:fill="auto"/>
            <w:noWrap/>
            <w:vAlign w:val="bottom"/>
            <w:hideMark/>
          </w:tcPr>
          <w:p w14:paraId="269925B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49727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713FC34A" w14:textId="77777777" w:rsidTr="00D62655">
        <w:trPr>
          <w:trHeight w:val="300"/>
        </w:trPr>
        <w:tc>
          <w:tcPr>
            <w:tcW w:w="3641" w:type="dxa"/>
            <w:tcBorders>
              <w:top w:val="nil"/>
              <w:left w:val="nil"/>
              <w:bottom w:val="nil"/>
              <w:right w:val="nil"/>
            </w:tcBorders>
            <w:shd w:val="clear" w:color="auto" w:fill="auto"/>
            <w:noWrap/>
            <w:hideMark/>
          </w:tcPr>
          <w:p w14:paraId="65874922" w14:textId="3EC4C74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da Atratividade ao Tempo de Entrega</w:t>
            </w:r>
          </w:p>
        </w:tc>
        <w:tc>
          <w:tcPr>
            <w:tcW w:w="691" w:type="dxa"/>
            <w:tcBorders>
              <w:top w:val="nil"/>
              <w:left w:val="nil"/>
              <w:bottom w:val="nil"/>
              <w:right w:val="nil"/>
            </w:tcBorders>
            <w:shd w:val="clear" w:color="auto" w:fill="auto"/>
            <w:noWrap/>
            <w:vAlign w:val="bottom"/>
            <w:hideMark/>
          </w:tcPr>
          <w:p w14:paraId="120D7AB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-0,622</w:t>
            </w:r>
          </w:p>
        </w:tc>
        <w:tc>
          <w:tcPr>
            <w:tcW w:w="1017" w:type="dxa"/>
            <w:tcBorders>
              <w:top w:val="nil"/>
              <w:left w:val="nil"/>
              <w:bottom w:val="nil"/>
              <w:right w:val="nil"/>
            </w:tcBorders>
            <w:shd w:val="clear" w:color="auto" w:fill="auto"/>
            <w:noWrap/>
            <w:vAlign w:val="bottom"/>
            <w:hideMark/>
          </w:tcPr>
          <w:p w14:paraId="2A297E6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-0,343</w:t>
            </w:r>
          </w:p>
        </w:tc>
        <w:tc>
          <w:tcPr>
            <w:tcW w:w="1002" w:type="dxa"/>
            <w:tcBorders>
              <w:top w:val="nil"/>
              <w:left w:val="nil"/>
              <w:bottom w:val="nil"/>
              <w:right w:val="nil"/>
            </w:tcBorders>
            <w:shd w:val="clear" w:color="auto" w:fill="auto"/>
            <w:noWrap/>
            <w:vAlign w:val="bottom"/>
            <w:hideMark/>
          </w:tcPr>
          <w:p w14:paraId="14E2C03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-2,097</w:t>
            </w:r>
          </w:p>
        </w:tc>
        <w:tc>
          <w:tcPr>
            <w:tcW w:w="1018" w:type="dxa"/>
            <w:tcBorders>
              <w:top w:val="nil"/>
              <w:left w:val="nil"/>
              <w:bottom w:val="nil"/>
              <w:right w:val="nil"/>
            </w:tcBorders>
            <w:shd w:val="clear" w:color="auto" w:fill="auto"/>
            <w:noWrap/>
            <w:vAlign w:val="bottom"/>
            <w:hideMark/>
          </w:tcPr>
          <w:p w14:paraId="59F4911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0,553</w:t>
            </w:r>
          </w:p>
        </w:tc>
        <w:tc>
          <w:tcPr>
            <w:tcW w:w="683" w:type="dxa"/>
            <w:tcBorders>
              <w:top w:val="nil"/>
              <w:left w:val="nil"/>
              <w:bottom w:val="nil"/>
              <w:right w:val="nil"/>
            </w:tcBorders>
            <w:shd w:val="clear" w:color="auto" w:fill="auto"/>
            <w:noWrap/>
            <w:vAlign w:val="bottom"/>
            <w:hideMark/>
          </w:tcPr>
          <w:p w14:paraId="166EDF0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66F91F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34AC830" w14:textId="77777777" w:rsidTr="00D62655">
        <w:trPr>
          <w:trHeight w:val="300"/>
        </w:trPr>
        <w:tc>
          <w:tcPr>
            <w:tcW w:w="3641" w:type="dxa"/>
            <w:tcBorders>
              <w:top w:val="nil"/>
              <w:left w:val="nil"/>
              <w:bottom w:val="nil"/>
              <w:right w:val="nil"/>
            </w:tcBorders>
            <w:shd w:val="clear" w:color="auto" w:fill="auto"/>
            <w:noWrap/>
            <w:hideMark/>
          </w:tcPr>
          <w:p w14:paraId="3633D2D0" w14:textId="5B91A3F7"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Orçamento P&amp;D Player 3</w:t>
            </w:r>
          </w:p>
        </w:tc>
        <w:tc>
          <w:tcPr>
            <w:tcW w:w="691" w:type="dxa"/>
            <w:tcBorders>
              <w:top w:val="nil"/>
              <w:left w:val="nil"/>
              <w:bottom w:val="nil"/>
              <w:right w:val="nil"/>
            </w:tcBorders>
            <w:shd w:val="clear" w:color="auto" w:fill="auto"/>
            <w:noWrap/>
            <w:vAlign w:val="bottom"/>
            <w:hideMark/>
          </w:tcPr>
          <w:p w14:paraId="7D2B42C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-0,325</w:t>
            </w:r>
          </w:p>
        </w:tc>
        <w:tc>
          <w:tcPr>
            <w:tcW w:w="1017" w:type="dxa"/>
            <w:tcBorders>
              <w:top w:val="nil"/>
              <w:left w:val="nil"/>
              <w:bottom w:val="nil"/>
              <w:right w:val="nil"/>
            </w:tcBorders>
            <w:shd w:val="clear" w:color="auto" w:fill="auto"/>
            <w:noWrap/>
            <w:vAlign w:val="bottom"/>
            <w:hideMark/>
          </w:tcPr>
          <w:p w14:paraId="7FAF09D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-0,384</w:t>
            </w:r>
          </w:p>
        </w:tc>
        <w:tc>
          <w:tcPr>
            <w:tcW w:w="1002" w:type="dxa"/>
            <w:tcBorders>
              <w:top w:val="nil"/>
              <w:left w:val="nil"/>
              <w:bottom w:val="nil"/>
              <w:right w:val="nil"/>
            </w:tcBorders>
            <w:shd w:val="clear" w:color="auto" w:fill="auto"/>
            <w:noWrap/>
            <w:vAlign w:val="bottom"/>
            <w:hideMark/>
          </w:tcPr>
          <w:p w14:paraId="7918724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-1,903</w:t>
            </w:r>
          </w:p>
        </w:tc>
        <w:tc>
          <w:tcPr>
            <w:tcW w:w="1018" w:type="dxa"/>
            <w:tcBorders>
              <w:top w:val="nil"/>
              <w:left w:val="nil"/>
              <w:bottom w:val="nil"/>
              <w:right w:val="nil"/>
            </w:tcBorders>
            <w:shd w:val="clear" w:color="auto" w:fill="auto"/>
            <w:noWrap/>
            <w:vAlign w:val="bottom"/>
            <w:hideMark/>
          </w:tcPr>
          <w:p w14:paraId="39E45E5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1,165</w:t>
            </w:r>
          </w:p>
        </w:tc>
        <w:tc>
          <w:tcPr>
            <w:tcW w:w="683" w:type="dxa"/>
            <w:tcBorders>
              <w:top w:val="nil"/>
              <w:left w:val="nil"/>
              <w:bottom w:val="nil"/>
              <w:right w:val="nil"/>
            </w:tcBorders>
            <w:shd w:val="clear" w:color="auto" w:fill="auto"/>
            <w:noWrap/>
            <w:vAlign w:val="bottom"/>
            <w:hideMark/>
          </w:tcPr>
          <w:p w14:paraId="0904F08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D8C1D3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3C869F89" w14:textId="77777777" w:rsidTr="00D62655">
        <w:trPr>
          <w:trHeight w:val="300"/>
        </w:trPr>
        <w:tc>
          <w:tcPr>
            <w:tcW w:w="3641" w:type="dxa"/>
            <w:tcBorders>
              <w:top w:val="nil"/>
              <w:left w:val="nil"/>
              <w:bottom w:val="nil"/>
              <w:right w:val="nil"/>
            </w:tcBorders>
            <w:shd w:val="clear" w:color="auto" w:fill="auto"/>
            <w:noWrap/>
            <w:hideMark/>
          </w:tcPr>
          <w:p w14:paraId="06EEAC2A" w14:textId="6E7B2BA5"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P&amp;D Aberto Player 2</w:t>
            </w:r>
          </w:p>
        </w:tc>
        <w:tc>
          <w:tcPr>
            <w:tcW w:w="691" w:type="dxa"/>
            <w:tcBorders>
              <w:top w:val="nil"/>
              <w:left w:val="nil"/>
              <w:bottom w:val="nil"/>
              <w:right w:val="nil"/>
            </w:tcBorders>
            <w:shd w:val="clear" w:color="auto" w:fill="auto"/>
            <w:noWrap/>
            <w:vAlign w:val="bottom"/>
            <w:hideMark/>
          </w:tcPr>
          <w:p w14:paraId="0D4F68C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-0,614</w:t>
            </w:r>
          </w:p>
        </w:tc>
        <w:tc>
          <w:tcPr>
            <w:tcW w:w="1017" w:type="dxa"/>
            <w:tcBorders>
              <w:top w:val="nil"/>
              <w:left w:val="nil"/>
              <w:bottom w:val="nil"/>
              <w:right w:val="nil"/>
            </w:tcBorders>
            <w:shd w:val="clear" w:color="auto" w:fill="auto"/>
            <w:noWrap/>
            <w:vAlign w:val="bottom"/>
            <w:hideMark/>
          </w:tcPr>
          <w:p w14:paraId="3A726F0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-0,405</w:t>
            </w:r>
          </w:p>
        </w:tc>
        <w:tc>
          <w:tcPr>
            <w:tcW w:w="1002" w:type="dxa"/>
            <w:tcBorders>
              <w:top w:val="nil"/>
              <w:left w:val="nil"/>
              <w:bottom w:val="nil"/>
              <w:right w:val="nil"/>
            </w:tcBorders>
            <w:shd w:val="clear" w:color="auto" w:fill="auto"/>
            <w:noWrap/>
            <w:vAlign w:val="bottom"/>
            <w:hideMark/>
          </w:tcPr>
          <w:p w14:paraId="531970B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-2,479</w:t>
            </w:r>
          </w:p>
        </w:tc>
        <w:tc>
          <w:tcPr>
            <w:tcW w:w="1018" w:type="dxa"/>
            <w:tcBorders>
              <w:top w:val="nil"/>
              <w:left w:val="nil"/>
              <w:bottom w:val="nil"/>
              <w:right w:val="nil"/>
            </w:tcBorders>
            <w:shd w:val="clear" w:color="auto" w:fill="auto"/>
            <w:noWrap/>
            <w:vAlign w:val="bottom"/>
            <w:hideMark/>
          </w:tcPr>
          <w:p w14:paraId="1206509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0,908</w:t>
            </w:r>
          </w:p>
        </w:tc>
        <w:tc>
          <w:tcPr>
            <w:tcW w:w="683" w:type="dxa"/>
            <w:tcBorders>
              <w:top w:val="nil"/>
              <w:left w:val="nil"/>
              <w:bottom w:val="nil"/>
              <w:right w:val="nil"/>
            </w:tcBorders>
            <w:shd w:val="clear" w:color="auto" w:fill="auto"/>
            <w:noWrap/>
            <w:vAlign w:val="bottom"/>
            <w:hideMark/>
          </w:tcPr>
          <w:p w14:paraId="174F3DA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5FBEB8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4CB96573" w14:textId="77777777" w:rsidTr="00D62655">
        <w:trPr>
          <w:trHeight w:val="300"/>
        </w:trPr>
        <w:tc>
          <w:tcPr>
            <w:tcW w:w="3641" w:type="dxa"/>
            <w:tcBorders>
              <w:top w:val="nil"/>
              <w:left w:val="nil"/>
              <w:bottom w:val="nil"/>
              <w:right w:val="nil"/>
            </w:tcBorders>
            <w:shd w:val="clear" w:color="auto" w:fill="auto"/>
            <w:noWrap/>
            <w:hideMark/>
          </w:tcPr>
          <w:p w14:paraId="13A32549" w14:textId="4F58E5EB"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Tempo de Realização do Inv. em P&amp;D</w:t>
            </w:r>
          </w:p>
        </w:tc>
        <w:tc>
          <w:tcPr>
            <w:tcW w:w="691" w:type="dxa"/>
            <w:tcBorders>
              <w:top w:val="nil"/>
              <w:left w:val="nil"/>
              <w:bottom w:val="nil"/>
              <w:right w:val="nil"/>
            </w:tcBorders>
            <w:shd w:val="clear" w:color="auto" w:fill="auto"/>
            <w:noWrap/>
            <w:vAlign w:val="bottom"/>
            <w:hideMark/>
          </w:tcPr>
          <w:p w14:paraId="74DA252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-0,281</w:t>
            </w:r>
          </w:p>
        </w:tc>
        <w:tc>
          <w:tcPr>
            <w:tcW w:w="1017" w:type="dxa"/>
            <w:tcBorders>
              <w:top w:val="nil"/>
              <w:left w:val="nil"/>
              <w:bottom w:val="nil"/>
              <w:right w:val="nil"/>
            </w:tcBorders>
            <w:shd w:val="clear" w:color="auto" w:fill="auto"/>
            <w:noWrap/>
            <w:vAlign w:val="bottom"/>
            <w:hideMark/>
          </w:tcPr>
          <w:p w14:paraId="6FD1305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-0,406</w:t>
            </w:r>
          </w:p>
        </w:tc>
        <w:tc>
          <w:tcPr>
            <w:tcW w:w="1002" w:type="dxa"/>
            <w:tcBorders>
              <w:top w:val="nil"/>
              <w:left w:val="nil"/>
              <w:bottom w:val="nil"/>
              <w:right w:val="nil"/>
            </w:tcBorders>
            <w:shd w:val="clear" w:color="auto" w:fill="auto"/>
            <w:noWrap/>
            <w:vAlign w:val="bottom"/>
            <w:hideMark/>
          </w:tcPr>
          <w:p w14:paraId="4739A49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096D483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1,055</w:t>
            </w:r>
          </w:p>
        </w:tc>
        <w:tc>
          <w:tcPr>
            <w:tcW w:w="683" w:type="dxa"/>
            <w:tcBorders>
              <w:top w:val="nil"/>
              <w:left w:val="nil"/>
              <w:bottom w:val="nil"/>
              <w:right w:val="nil"/>
            </w:tcBorders>
            <w:shd w:val="clear" w:color="auto" w:fill="auto"/>
            <w:noWrap/>
            <w:vAlign w:val="bottom"/>
            <w:hideMark/>
          </w:tcPr>
          <w:p w14:paraId="4077773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226272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0AD36C0" w14:textId="77777777" w:rsidTr="00D62655">
        <w:trPr>
          <w:trHeight w:val="300"/>
        </w:trPr>
        <w:tc>
          <w:tcPr>
            <w:tcW w:w="3641" w:type="dxa"/>
            <w:tcBorders>
              <w:top w:val="nil"/>
              <w:left w:val="nil"/>
              <w:bottom w:val="nil"/>
              <w:right w:val="nil"/>
            </w:tcBorders>
            <w:shd w:val="clear" w:color="auto" w:fill="auto"/>
            <w:noWrap/>
            <w:hideMark/>
          </w:tcPr>
          <w:p w14:paraId="7F75DBE4" w14:textId="67B9FA1B"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Tempo de Inutilização da Patente</w:t>
            </w:r>
          </w:p>
        </w:tc>
        <w:tc>
          <w:tcPr>
            <w:tcW w:w="691" w:type="dxa"/>
            <w:tcBorders>
              <w:top w:val="nil"/>
              <w:left w:val="nil"/>
              <w:bottom w:val="nil"/>
              <w:right w:val="nil"/>
            </w:tcBorders>
            <w:shd w:val="clear" w:color="auto" w:fill="auto"/>
            <w:noWrap/>
            <w:vAlign w:val="bottom"/>
            <w:hideMark/>
          </w:tcPr>
          <w:p w14:paraId="6781C85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-0,302</w:t>
            </w:r>
          </w:p>
        </w:tc>
        <w:tc>
          <w:tcPr>
            <w:tcW w:w="1017" w:type="dxa"/>
            <w:tcBorders>
              <w:top w:val="nil"/>
              <w:left w:val="nil"/>
              <w:bottom w:val="nil"/>
              <w:right w:val="nil"/>
            </w:tcBorders>
            <w:shd w:val="clear" w:color="auto" w:fill="auto"/>
            <w:noWrap/>
            <w:vAlign w:val="bottom"/>
            <w:hideMark/>
          </w:tcPr>
          <w:p w14:paraId="78EF9E0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-0,457</w:t>
            </w:r>
          </w:p>
        </w:tc>
        <w:tc>
          <w:tcPr>
            <w:tcW w:w="1002" w:type="dxa"/>
            <w:tcBorders>
              <w:top w:val="nil"/>
              <w:left w:val="nil"/>
              <w:bottom w:val="nil"/>
              <w:right w:val="nil"/>
            </w:tcBorders>
            <w:shd w:val="clear" w:color="auto" w:fill="auto"/>
            <w:noWrap/>
            <w:vAlign w:val="bottom"/>
            <w:hideMark/>
          </w:tcPr>
          <w:p w14:paraId="1B8E460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-2,453</w:t>
            </w:r>
          </w:p>
        </w:tc>
        <w:tc>
          <w:tcPr>
            <w:tcW w:w="1018" w:type="dxa"/>
            <w:tcBorders>
              <w:top w:val="nil"/>
              <w:left w:val="nil"/>
              <w:bottom w:val="nil"/>
              <w:right w:val="nil"/>
            </w:tcBorders>
            <w:shd w:val="clear" w:color="auto" w:fill="auto"/>
            <w:noWrap/>
            <w:vAlign w:val="bottom"/>
            <w:hideMark/>
          </w:tcPr>
          <w:p w14:paraId="3C20C86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1,934</w:t>
            </w:r>
          </w:p>
        </w:tc>
        <w:tc>
          <w:tcPr>
            <w:tcW w:w="683" w:type="dxa"/>
            <w:tcBorders>
              <w:top w:val="nil"/>
              <w:left w:val="nil"/>
              <w:bottom w:val="nil"/>
              <w:right w:val="nil"/>
            </w:tcBorders>
            <w:shd w:val="clear" w:color="auto" w:fill="auto"/>
            <w:noWrap/>
            <w:vAlign w:val="bottom"/>
            <w:hideMark/>
          </w:tcPr>
          <w:p w14:paraId="50B576D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9D7C0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3599F66E" w14:textId="77777777" w:rsidTr="00D62655">
        <w:trPr>
          <w:trHeight w:val="300"/>
        </w:trPr>
        <w:tc>
          <w:tcPr>
            <w:tcW w:w="3641" w:type="dxa"/>
            <w:tcBorders>
              <w:top w:val="nil"/>
              <w:left w:val="nil"/>
              <w:bottom w:val="nil"/>
              <w:right w:val="nil"/>
            </w:tcBorders>
            <w:shd w:val="clear" w:color="auto" w:fill="auto"/>
            <w:noWrap/>
            <w:hideMark/>
          </w:tcPr>
          <w:p w14:paraId="301A1B6C" w14:textId="38F1F50D"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P&amp;D Aberto Player 3</w:t>
            </w:r>
          </w:p>
        </w:tc>
        <w:tc>
          <w:tcPr>
            <w:tcW w:w="691" w:type="dxa"/>
            <w:tcBorders>
              <w:top w:val="nil"/>
              <w:left w:val="nil"/>
              <w:bottom w:val="nil"/>
              <w:right w:val="nil"/>
            </w:tcBorders>
            <w:shd w:val="clear" w:color="auto" w:fill="auto"/>
            <w:noWrap/>
            <w:vAlign w:val="bottom"/>
            <w:hideMark/>
          </w:tcPr>
          <w:p w14:paraId="749AD67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-0,445</w:t>
            </w:r>
          </w:p>
        </w:tc>
        <w:tc>
          <w:tcPr>
            <w:tcW w:w="1017" w:type="dxa"/>
            <w:tcBorders>
              <w:top w:val="nil"/>
              <w:left w:val="nil"/>
              <w:bottom w:val="nil"/>
              <w:right w:val="nil"/>
            </w:tcBorders>
            <w:shd w:val="clear" w:color="auto" w:fill="auto"/>
            <w:noWrap/>
            <w:vAlign w:val="bottom"/>
            <w:hideMark/>
          </w:tcPr>
          <w:p w14:paraId="7323C54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-0,620</w:t>
            </w:r>
          </w:p>
        </w:tc>
        <w:tc>
          <w:tcPr>
            <w:tcW w:w="1002" w:type="dxa"/>
            <w:tcBorders>
              <w:top w:val="nil"/>
              <w:left w:val="nil"/>
              <w:bottom w:val="nil"/>
              <w:right w:val="nil"/>
            </w:tcBorders>
            <w:shd w:val="clear" w:color="auto" w:fill="auto"/>
            <w:noWrap/>
            <w:vAlign w:val="bottom"/>
            <w:hideMark/>
          </w:tcPr>
          <w:p w14:paraId="3E548B2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-1,868</w:t>
            </w:r>
          </w:p>
        </w:tc>
        <w:tc>
          <w:tcPr>
            <w:tcW w:w="1018" w:type="dxa"/>
            <w:tcBorders>
              <w:top w:val="nil"/>
              <w:left w:val="nil"/>
              <w:bottom w:val="nil"/>
              <w:right w:val="nil"/>
            </w:tcBorders>
            <w:shd w:val="clear" w:color="auto" w:fill="auto"/>
            <w:noWrap/>
            <w:vAlign w:val="bottom"/>
            <w:hideMark/>
          </w:tcPr>
          <w:p w14:paraId="4C6B97A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1,827</w:t>
            </w:r>
          </w:p>
        </w:tc>
        <w:tc>
          <w:tcPr>
            <w:tcW w:w="683" w:type="dxa"/>
            <w:tcBorders>
              <w:top w:val="nil"/>
              <w:left w:val="nil"/>
              <w:bottom w:val="nil"/>
              <w:right w:val="nil"/>
            </w:tcBorders>
            <w:shd w:val="clear" w:color="auto" w:fill="auto"/>
            <w:noWrap/>
            <w:vAlign w:val="bottom"/>
            <w:hideMark/>
          </w:tcPr>
          <w:p w14:paraId="56A5FA3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87D2FA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C443BB4" w14:textId="77777777" w:rsidTr="00D62655">
        <w:trPr>
          <w:trHeight w:val="300"/>
        </w:trPr>
        <w:tc>
          <w:tcPr>
            <w:tcW w:w="3641" w:type="dxa"/>
            <w:tcBorders>
              <w:top w:val="nil"/>
              <w:left w:val="nil"/>
              <w:bottom w:val="nil"/>
              <w:right w:val="nil"/>
            </w:tcBorders>
            <w:shd w:val="clear" w:color="auto" w:fill="auto"/>
            <w:noWrap/>
            <w:hideMark/>
          </w:tcPr>
          <w:p w14:paraId="6E8FAEDA" w14:textId="454E775B"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do Preço ao Market Share</w:t>
            </w:r>
          </w:p>
        </w:tc>
        <w:tc>
          <w:tcPr>
            <w:tcW w:w="691" w:type="dxa"/>
            <w:tcBorders>
              <w:top w:val="nil"/>
              <w:left w:val="nil"/>
              <w:bottom w:val="nil"/>
              <w:right w:val="nil"/>
            </w:tcBorders>
            <w:shd w:val="clear" w:color="auto" w:fill="auto"/>
            <w:noWrap/>
            <w:vAlign w:val="bottom"/>
            <w:hideMark/>
          </w:tcPr>
          <w:p w14:paraId="1933D9A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7532C50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-0,675</w:t>
            </w:r>
          </w:p>
        </w:tc>
        <w:tc>
          <w:tcPr>
            <w:tcW w:w="1002" w:type="dxa"/>
            <w:tcBorders>
              <w:top w:val="nil"/>
              <w:left w:val="nil"/>
              <w:bottom w:val="nil"/>
              <w:right w:val="nil"/>
            </w:tcBorders>
            <w:shd w:val="clear" w:color="auto" w:fill="auto"/>
            <w:noWrap/>
            <w:vAlign w:val="bottom"/>
            <w:hideMark/>
          </w:tcPr>
          <w:p w14:paraId="37BE393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-1,528</w:t>
            </w:r>
          </w:p>
        </w:tc>
        <w:tc>
          <w:tcPr>
            <w:tcW w:w="1018" w:type="dxa"/>
            <w:tcBorders>
              <w:top w:val="nil"/>
              <w:left w:val="nil"/>
              <w:bottom w:val="nil"/>
              <w:right w:val="nil"/>
            </w:tcBorders>
            <w:shd w:val="clear" w:color="auto" w:fill="auto"/>
            <w:noWrap/>
            <w:vAlign w:val="bottom"/>
            <w:hideMark/>
          </w:tcPr>
          <w:p w14:paraId="17A60DD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0,549</w:t>
            </w:r>
          </w:p>
        </w:tc>
        <w:tc>
          <w:tcPr>
            <w:tcW w:w="683" w:type="dxa"/>
            <w:tcBorders>
              <w:top w:val="nil"/>
              <w:left w:val="nil"/>
              <w:bottom w:val="nil"/>
              <w:right w:val="nil"/>
            </w:tcBorders>
            <w:shd w:val="clear" w:color="auto" w:fill="auto"/>
            <w:noWrap/>
            <w:vAlign w:val="bottom"/>
            <w:hideMark/>
          </w:tcPr>
          <w:p w14:paraId="586E75B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0A670D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52D74740" w14:textId="77777777" w:rsidTr="00D62655">
        <w:trPr>
          <w:trHeight w:val="300"/>
        </w:trPr>
        <w:tc>
          <w:tcPr>
            <w:tcW w:w="3641" w:type="dxa"/>
            <w:tcBorders>
              <w:top w:val="nil"/>
              <w:left w:val="nil"/>
              <w:bottom w:val="nil"/>
              <w:right w:val="nil"/>
            </w:tcBorders>
            <w:shd w:val="clear" w:color="auto" w:fill="auto"/>
            <w:noWrap/>
            <w:hideMark/>
          </w:tcPr>
          <w:p w14:paraId="50B3406E" w14:textId="01AA3B61"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Market Share Desejado Player 4</w:t>
            </w:r>
          </w:p>
        </w:tc>
        <w:tc>
          <w:tcPr>
            <w:tcW w:w="691" w:type="dxa"/>
            <w:tcBorders>
              <w:top w:val="nil"/>
              <w:left w:val="nil"/>
              <w:bottom w:val="nil"/>
              <w:right w:val="nil"/>
            </w:tcBorders>
            <w:shd w:val="clear" w:color="auto" w:fill="auto"/>
            <w:noWrap/>
            <w:vAlign w:val="bottom"/>
            <w:hideMark/>
          </w:tcPr>
          <w:p w14:paraId="07BBA63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44E42ED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-0,694</w:t>
            </w:r>
          </w:p>
        </w:tc>
        <w:tc>
          <w:tcPr>
            <w:tcW w:w="1002" w:type="dxa"/>
            <w:tcBorders>
              <w:top w:val="nil"/>
              <w:left w:val="nil"/>
              <w:bottom w:val="nil"/>
              <w:right w:val="nil"/>
            </w:tcBorders>
            <w:shd w:val="clear" w:color="auto" w:fill="auto"/>
            <w:noWrap/>
            <w:vAlign w:val="bottom"/>
            <w:hideMark/>
          </w:tcPr>
          <w:p w14:paraId="00E519E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-2,208</w:t>
            </w:r>
          </w:p>
        </w:tc>
        <w:tc>
          <w:tcPr>
            <w:tcW w:w="1018" w:type="dxa"/>
            <w:tcBorders>
              <w:top w:val="nil"/>
              <w:left w:val="nil"/>
              <w:bottom w:val="nil"/>
              <w:right w:val="nil"/>
            </w:tcBorders>
            <w:shd w:val="clear" w:color="auto" w:fill="auto"/>
            <w:noWrap/>
            <w:vAlign w:val="bottom"/>
            <w:hideMark/>
          </w:tcPr>
          <w:p w14:paraId="701EED0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1,712</w:t>
            </w:r>
          </w:p>
        </w:tc>
        <w:tc>
          <w:tcPr>
            <w:tcW w:w="683" w:type="dxa"/>
            <w:tcBorders>
              <w:top w:val="nil"/>
              <w:left w:val="nil"/>
              <w:bottom w:val="nil"/>
              <w:right w:val="nil"/>
            </w:tcBorders>
            <w:shd w:val="clear" w:color="auto" w:fill="auto"/>
            <w:noWrap/>
            <w:vAlign w:val="bottom"/>
            <w:hideMark/>
          </w:tcPr>
          <w:p w14:paraId="6D7753D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5D977D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063E3002" w14:textId="77777777" w:rsidTr="00D62655">
        <w:trPr>
          <w:trHeight w:val="300"/>
        </w:trPr>
        <w:tc>
          <w:tcPr>
            <w:tcW w:w="3641" w:type="dxa"/>
            <w:tcBorders>
              <w:top w:val="nil"/>
              <w:left w:val="nil"/>
              <w:bottom w:val="nil"/>
              <w:right w:val="nil"/>
            </w:tcBorders>
            <w:shd w:val="clear" w:color="auto" w:fill="auto"/>
            <w:noWrap/>
            <w:hideMark/>
          </w:tcPr>
          <w:p w14:paraId="27D53B6B" w14:textId="016E4EAC"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Estratégia de Capac. Player 3</w:t>
            </w:r>
          </w:p>
        </w:tc>
        <w:tc>
          <w:tcPr>
            <w:tcW w:w="691" w:type="dxa"/>
            <w:tcBorders>
              <w:top w:val="nil"/>
              <w:left w:val="nil"/>
              <w:bottom w:val="nil"/>
              <w:right w:val="nil"/>
            </w:tcBorders>
            <w:shd w:val="clear" w:color="auto" w:fill="auto"/>
            <w:noWrap/>
            <w:vAlign w:val="bottom"/>
            <w:hideMark/>
          </w:tcPr>
          <w:p w14:paraId="3A55313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-0,438</w:t>
            </w:r>
          </w:p>
        </w:tc>
        <w:tc>
          <w:tcPr>
            <w:tcW w:w="1017" w:type="dxa"/>
            <w:tcBorders>
              <w:top w:val="nil"/>
              <w:left w:val="nil"/>
              <w:bottom w:val="nil"/>
              <w:right w:val="nil"/>
            </w:tcBorders>
            <w:shd w:val="clear" w:color="auto" w:fill="auto"/>
            <w:noWrap/>
            <w:vAlign w:val="bottom"/>
            <w:hideMark/>
          </w:tcPr>
          <w:p w14:paraId="714CFCE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-0,702</w:t>
            </w:r>
          </w:p>
        </w:tc>
        <w:tc>
          <w:tcPr>
            <w:tcW w:w="1002" w:type="dxa"/>
            <w:tcBorders>
              <w:top w:val="nil"/>
              <w:left w:val="nil"/>
              <w:bottom w:val="nil"/>
              <w:right w:val="nil"/>
            </w:tcBorders>
            <w:shd w:val="clear" w:color="auto" w:fill="auto"/>
            <w:noWrap/>
            <w:vAlign w:val="bottom"/>
            <w:hideMark/>
          </w:tcPr>
          <w:p w14:paraId="318F8E3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-2,132</w:t>
            </w:r>
          </w:p>
        </w:tc>
        <w:tc>
          <w:tcPr>
            <w:tcW w:w="1018" w:type="dxa"/>
            <w:tcBorders>
              <w:top w:val="nil"/>
              <w:left w:val="nil"/>
              <w:bottom w:val="nil"/>
              <w:right w:val="nil"/>
            </w:tcBorders>
            <w:shd w:val="clear" w:color="auto" w:fill="auto"/>
            <w:noWrap/>
            <w:vAlign w:val="bottom"/>
            <w:hideMark/>
          </w:tcPr>
          <w:p w14:paraId="6B500C3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2,246</w:t>
            </w:r>
          </w:p>
        </w:tc>
        <w:tc>
          <w:tcPr>
            <w:tcW w:w="683" w:type="dxa"/>
            <w:tcBorders>
              <w:top w:val="nil"/>
              <w:left w:val="nil"/>
              <w:bottom w:val="nil"/>
              <w:right w:val="nil"/>
            </w:tcBorders>
            <w:shd w:val="clear" w:color="auto" w:fill="auto"/>
            <w:noWrap/>
            <w:vAlign w:val="bottom"/>
            <w:hideMark/>
          </w:tcPr>
          <w:p w14:paraId="78F2000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6F73F2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3D58A780" w14:textId="77777777" w:rsidTr="00D62655">
        <w:trPr>
          <w:trHeight w:val="300"/>
        </w:trPr>
        <w:tc>
          <w:tcPr>
            <w:tcW w:w="3641" w:type="dxa"/>
            <w:tcBorders>
              <w:top w:val="nil"/>
              <w:left w:val="nil"/>
              <w:bottom w:val="nil"/>
              <w:right w:val="nil"/>
            </w:tcBorders>
            <w:shd w:val="clear" w:color="auto" w:fill="auto"/>
            <w:noWrap/>
            <w:hideMark/>
          </w:tcPr>
          <w:p w14:paraId="1AC46DCF" w14:textId="70CE50F7"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Força da Curva de Aprendizagem</w:t>
            </w:r>
          </w:p>
        </w:tc>
        <w:tc>
          <w:tcPr>
            <w:tcW w:w="691" w:type="dxa"/>
            <w:tcBorders>
              <w:top w:val="nil"/>
              <w:left w:val="nil"/>
              <w:bottom w:val="nil"/>
              <w:right w:val="nil"/>
            </w:tcBorders>
            <w:shd w:val="clear" w:color="auto" w:fill="auto"/>
            <w:noWrap/>
            <w:vAlign w:val="bottom"/>
            <w:hideMark/>
          </w:tcPr>
          <w:p w14:paraId="7CB550B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-0,734</w:t>
            </w:r>
          </w:p>
        </w:tc>
        <w:tc>
          <w:tcPr>
            <w:tcW w:w="1017" w:type="dxa"/>
            <w:tcBorders>
              <w:top w:val="nil"/>
              <w:left w:val="nil"/>
              <w:bottom w:val="nil"/>
              <w:right w:val="nil"/>
            </w:tcBorders>
            <w:shd w:val="clear" w:color="auto" w:fill="auto"/>
            <w:noWrap/>
            <w:vAlign w:val="bottom"/>
            <w:hideMark/>
          </w:tcPr>
          <w:p w14:paraId="52E5CD3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-0,722</w:t>
            </w:r>
          </w:p>
        </w:tc>
        <w:tc>
          <w:tcPr>
            <w:tcW w:w="1002" w:type="dxa"/>
            <w:tcBorders>
              <w:top w:val="nil"/>
              <w:left w:val="nil"/>
              <w:bottom w:val="nil"/>
              <w:right w:val="nil"/>
            </w:tcBorders>
            <w:shd w:val="clear" w:color="auto" w:fill="auto"/>
            <w:noWrap/>
            <w:vAlign w:val="bottom"/>
            <w:hideMark/>
          </w:tcPr>
          <w:p w14:paraId="54FE063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-1,910</w:t>
            </w:r>
          </w:p>
        </w:tc>
        <w:tc>
          <w:tcPr>
            <w:tcW w:w="1018" w:type="dxa"/>
            <w:tcBorders>
              <w:top w:val="nil"/>
              <w:left w:val="nil"/>
              <w:bottom w:val="nil"/>
              <w:right w:val="nil"/>
            </w:tcBorders>
            <w:shd w:val="clear" w:color="auto" w:fill="auto"/>
            <w:noWrap/>
            <w:vAlign w:val="bottom"/>
            <w:hideMark/>
          </w:tcPr>
          <w:p w14:paraId="3040C93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0,289</w:t>
            </w:r>
          </w:p>
        </w:tc>
        <w:tc>
          <w:tcPr>
            <w:tcW w:w="683" w:type="dxa"/>
            <w:tcBorders>
              <w:top w:val="nil"/>
              <w:left w:val="nil"/>
              <w:bottom w:val="nil"/>
              <w:right w:val="nil"/>
            </w:tcBorders>
            <w:shd w:val="clear" w:color="auto" w:fill="auto"/>
            <w:noWrap/>
            <w:vAlign w:val="bottom"/>
            <w:hideMark/>
          </w:tcPr>
          <w:p w14:paraId="4074120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FE4889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41FA6107" w14:textId="77777777" w:rsidTr="00D62655">
        <w:trPr>
          <w:trHeight w:val="300"/>
        </w:trPr>
        <w:tc>
          <w:tcPr>
            <w:tcW w:w="3641" w:type="dxa"/>
            <w:tcBorders>
              <w:top w:val="nil"/>
              <w:left w:val="nil"/>
              <w:bottom w:val="nil"/>
              <w:right w:val="nil"/>
            </w:tcBorders>
            <w:shd w:val="clear" w:color="auto" w:fill="auto"/>
            <w:noWrap/>
            <w:hideMark/>
          </w:tcPr>
          <w:p w14:paraId="0D1EBE82" w14:textId="7C7B8253"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Orçamento P&amp;D Player 4</w:t>
            </w:r>
          </w:p>
        </w:tc>
        <w:tc>
          <w:tcPr>
            <w:tcW w:w="691" w:type="dxa"/>
            <w:tcBorders>
              <w:top w:val="nil"/>
              <w:left w:val="nil"/>
              <w:bottom w:val="nil"/>
              <w:right w:val="nil"/>
            </w:tcBorders>
            <w:shd w:val="clear" w:color="auto" w:fill="auto"/>
            <w:noWrap/>
            <w:vAlign w:val="bottom"/>
            <w:hideMark/>
          </w:tcPr>
          <w:p w14:paraId="6F7F2F0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-0,676</w:t>
            </w:r>
          </w:p>
        </w:tc>
        <w:tc>
          <w:tcPr>
            <w:tcW w:w="1017" w:type="dxa"/>
            <w:tcBorders>
              <w:top w:val="nil"/>
              <w:left w:val="nil"/>
              <w:bottom w:val="nil"/>
              <w:right w:val="nil"/>
            </w:tcBorders>
            <w:shd w:val="clear" w:color="auto" w:fill="auto"/>
            <w:noWrap/>
            <w:vAlign w:val="bottom"/>
            <w:hideMark/>
          </w:tcPr>
          <w:p w14:paraId="7D3B38E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-0,767</w:t>
            </w:r>
          </w:p>
        </w:tc>
        <w:tc>
          <w:tcPr>
            <w:tcW w:w="1002" w:type="dxa"/>
            <w:tcBorders>
              <w:top w:val="nil"/>
              <w:left w:val="nil"/>
              <w:bottom w:val="nil"/>
              <w:right w:val="nil"/>
            </w:tcBorders>
            <w:shd w:val="clear" w:color="auto" w:fill="auto"/>
            <w:noWrap/>
            <w:vAlign w:val="bottom"/>
            <w:hideMark/>
          </w:tcPr>
          <w:p w14:paraId="640262A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-2,019</w:t>
            </w:r>
          </w:p>
        </w:tc>
        <w:tc>
          <w:tcPr>
            <w:tcW w:w="1018" w:type="dxa"/>
            <w:tcBorders>
              <w:top w:val="nil"/>
              <w:left w:val="nil"/>
              <w:bottom w:val="nil"/>
              <w:right w:val="nil"/>
            </w:tcBorders>
            <w:shd w:val="clear" w:color="auto" w:fill="auto"/>
            <w:noWrap/>
            <w:vAlign w:val="bottom"/>
            <w:hideMark/>
          </w:tcPr>
          <w:p w14:paraId="4A8FD38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0,276</w:t>
            </w:r>
          </w:p>
        </w:tc>
        <w:tc>
          <w:tcPr>
            <w:tcW w:w="683" w:type="dxa"/>
            <w:tcBorders>
              <w:top w:val="nil"/>
              <w:left w:val="nil"/>
              <w:bottom w:val="nil"/>
              <w:right w:val="nil"/>
            </w:tcBorders>
            <w:shd w:val="clear" w:color="auto" w:fill="auto"/>
            <w:noWrap/>
            <w:vAlign w:val="bottom"/>
            <w:hideMark/>
          </w:tcPr>
          <w:p w14:paraId="0AB2854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AF1D0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5B11E981" w14:textId="77777777" w:rsidTr="00D62655">
        <w:trPr>
          <w:trHeight w:val="300"/>
        </w:trPr>
        <w:tc>
          <w:tcPr>
            <w:tcW w:w="3641" w:type="dxa"/>
            <w:tcBorders>
              <w:top w:val="nil"/>
              <w:left w:val="nil"/>
              <w:bottom w:val="nil"/>
              <w:right w:val="nil"/>
            </w:tcBorders>
            <w:shd w:val="clear" w:color="auto" w:fill="auto"/>
            <w:noWrap/>
            <w:hideMark/>
          </w:tcPr>
          <w:p w14:paraId="3D691333" w14:textId="24CE4CAA"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Força da Difusão do Produto - Inovadores</w:t>
            </w:r>
          </w:p>
        </w:tc>
        <w:tc>
          <w:tcPr>
            <w:tcW w:w="691" w:type="dxa"/>
            <w:tcBorders>
              <w:top w:val="nil"/>
              <w:left w:val="nil"/>
              <w:bottom w:val="nil"/>
              <w:right w:val="nil"/>
            </w:tcBorders>
            <w:shd w:val="clear" w:color="auto" w:fill="auto"/>
            <w:noWrap/>
            <w:vAlign w:val="bottom"/>
            <w:hideMark/>
          </w:tcPr>
          <w:p w14:paraId="0312543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-0,651</w:t>
            </w:r>
          </w:p>
        </w:tc>
        <w:tc>
          <w:tcPr>
            <w:tcW w:w="1017" w:type="dxa"/>
            <w:tcBorders>
              <w:top w:val="nil"/>
              <w:left w:val="nil"/>
              <w:bottom w:val="nil"/>
              <w:right w:val="nil"/>
            </w:tcBorders>
            <w:shd w:val="clear" w:color="auto" w:fill="auto"/>
            <w:noWrap/>
            <w:vAlign w:val="bottom"/>
            <w:hideMark/>
          </w:tcPr>
          <w:p w14:paraId="7135566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-0,779</w:t>
            </w:r>
          </w:p>
        </w:tc>
        <w:tc>
          <w:tcPr>
            <w:tcW w:w="1002" w:type="dxa"/>
            <w:tcBorders>
              <w:top w:val="nil"/>
              <w:left w:val="nil"/>
              <w:bottom w:val="nil"/>
              <w:right w:val="nil"/>
            </w:tcBorders>
            <w:shd w:val="clear" w:color="auto" w:fill="auto"/>
            <w:noWrap/>
            <w:vAlign w:val="bottom"/>
            <w:hideMark/>
          </w:tcPr>
          <w:p w14:paraId="2641D0B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-2,087</w:t>
            </w:r>
          </w:p>
        </w:tc>
        <w:tc>
          <w:tcPr>
            <w:tcW w:w="1018" w:type="dxa"/>
            <w:tcBorders>
              <w:top w:val="nil"/>
              <w:left w:val="nil"/>
              <w:bottom w:val="nil"/>
              <w:right w:val="nil"/>
            </w:tcBorders>
            <w:shd w:val="clear" w:color="auto" w:fill="auto"/>
            <w:noWrap/>
            <w:vAlign w:val="bottom"/>
            <w:hideMark/>
          </w:tcPr>
          <w:p w14:paraId="45F0FF1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1,539</w:t>
            </w:r>
          </w:p>
        </w:tc>
        <w:tc>
          <w:tcPr>
            <w:tcW w:w="683" w:type="dxa"/>
            <w:tcBorders>
              <w:top w:val="nil"/>
              <w:left w:val="nil"/>
              <w:bottom w:val="nil"/>
              <w:right w:val="nil"/>
            </w:tcBorders>
            <w:shd w:val="clear" w:color="auto" w:fill="auto"/>
            <w:noWrap/>
            <w:vAlign w:val="bottom"/>
            <w:hideMark/>
          </w:tcPr>
          <w:p w14:paraId="4976931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F661C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75A58FCB" w14:textId="77777777" w:rsidTr="00D62655">
        <w:trPr>
          <w:trHeight w:val="300"/>
        </w:trPr>
        <w:tc>
          <w:tcPr>
            <w:tcW w:w="3641" w:type="dxa"/>
            <w:tcBorders>
              <w:top w:val="nil"/>
              <w:left w:val="nil"/>
              <w:bottom w:val="nil"/>
              <w:right w:val="nil"/>
            </w:tcBorders>
            <w:shd w:val="clear" w:color="auto" w:fill="auto"/>
            <w:noWrap/>
            <w:hideMark/>
          </w:tcPr>
          <w:p w14:paraId="5937EE60" w14:textId="0FB13B2E"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Fração de Descartes de Imp. 3D</w:t>
            </w:r>
          </w:p>
        </w:tc>
        <w:tc>
          <w:tcPr>
            <w:tcW w:w="691" w:type="dxa"/>
            <w:tcBorders>
              <w:top w:val="nil"/>
              <w:left w:val="nil"/>
              <w:bottom w:val="nil"/>
              <w:right w:val="nil"/>
            </w:tcBorders>
            <w:shd w:val="clear" w:color="auto" w:fill="auto"/>
            <w:noWrap/>
            <w:vAlign w:val="bottom"/>
            <w:hideMark/>
          </w:tcPr>
          <w:p w14:paraId="51C0C40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6B2CEA4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-0,799</w:t>
            </w:r>
          </w:p>
        </w:tc>
        <w:tc>
          <w:tcPr>
            <w:tcW w:w="1002" w:type="dxa"/>
            <w:tcBorders>
              <w:top w:val="nil"/>
              <w:left w:val="nil"/>
              <w:bottom w:val="nil"/>
              <w:right w:val="nil"/>
            </w:tcBorders>
            <w:shd w:val="clear" w:color="auto" w:fill="auto"/>
            <w:noWrap/>
            <w:vAlign w:val="bottom"/>
            <w:hideMark/>
          </w:tcPr>
          <w:p w14:paraId="3524864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-2,993</w:t>
            </w:r>
          </w:p>
        </w:tc>
        <w:tc>
          <w:tcPr>
            <w:tcW w:w="1018" w:type="dxa"/>
            <w:tcBorders>
              <w:top w:val="nil"/>
              <w:left w:val="nil"/>
              <w:bottom w:val="nil"/>
              <w:right w:val="nil"/>
            </w:tcBorders>
            <w:shd w:val="clear" w:color="auto" w:fill="auto"/>
            <w:noWrap/>
            <w:vAlign w:val="bottom"/>
            <w:hideMark/>
          </w:tcPr>
          <w:p w14:paraId="5541100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1,180</w:t>
            </w:r>
          </w:p>
        </w:tc>
        <w:tc>
          <w:tcPr>
            <w:tcW w:w="683" w:type="dxa"/>
            <w:tcBorders>
              <w:top w:val="nil"/>
              <w:left w:val="nil"/>
              <w:bottom w:val="nil"/>
              <w:right w:val="nil"/>
            </w:tcBorders>
            <w:shd w:val="clear" w:color="auto" w:fill="auto"/>
            <w:noWrap/>
            <w:vAlign w:val="bottom"/>
            <w:hideMark/>
          </w:tcPr>
          <w:p w14:paraId="3C102D5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3A82BC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66D39DC" w14:textId="77777777" w:rsidTr="00D62655">
        <w:trPr>
          <w:trHeight w:val="300"/>
        </w:trPr>
        <w:tc>
          <w:tcPr>
            <w:tcW w:w="3641" w:type="dxa"/>
            <w:tcBorders>
              <w:top w:val="nil"/>
              <w:left w:val="nil"/>
              <w:bottom w:val="nil"/>
              <w:right w:val="nil"/>
            </w:tcBorders>
            <w:shd w:val="clear" w:color="auto" w:fill="auto"/>
            <w:noWrap/>
            <w:hideMark/>
          </w:tcPr>
          <w:p w14:paraId="6B8A58A7" w14:textId="0BC5D39A"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Força da Difusão do Produto - Imitadores</w:t>
            </w:r>
          </w:p>
        </w:tc>
        <w:tc>
          <w:tcPr>
            <w:tcW w:w="691" w:type="dxa"/>
            <w:tcBorders>
              <w:top w:val="nil"/>
              <w:left w:val="nil"/>
              <w:bottom w:val="nil"/>
              <w:right w:val="nil"/>
            </w:tcBorders>
            <w:shd w:val="clear" w:color="auto" w:fill="auto"/>
            <w:noWrap/>
            <w:vAlign w:val="bottom"/>
            <w:hideMark/>
          </w:tcPr>
          <w:p w14:paraId="3577ECE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-1,155</w:t>
            </w:r>
          </w:p>
        </w:tc>
        <w:tc>
          <w:tcPr>
            <w:tcW w:w="1017" w:type="dxa"/>
            <w:tcBorders>
              <w:top w:val="nil"/>
              <w:left w:val="nil"/>
              <w:bottom w:val="nil"/>
              <w:right w:val="nil"/>
            </w:tcBorders>
            <w:shd w:val="clear" w:color="auto" w:fill="auto"/>
            <w:noWrap/>
            <w:vAlign w:val="bottom"/>
            <w:hideMark/>
          </w:tcPr>
          <w:p w14:paraId="54C7A1C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-0,835</w:t>
            </w:r>
          </w:p>
        </w:tc>
        <w:tc>
          <w:tcPr>
            <w:tcW w:w="1002" w:type="dxa"/>
            <w:tcBorders>
              <w:top w:val="nil"/>
              <w:left w:val="nil"/>
              <w:bottom w:val="nil"/>
              <w:right w:val="nil"/>
            </w:tcBorders>
            <w:shd w:val="clear" w:color="auto" w:fill="auto"/>
            <w:noWrap/>
            <w:vAlign w:val="bottom"/>
            <w:hideMark/>
          </w:tcPr>
          <w:p w14:paraId="0996E71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-3,616</w:t>
            </w:r>
          </w:p>
        </w:tc>
        <w:tc>
          <w:tcPr>
            <w:tcW w:w="1018" w:type="dxa"/>
            <w:tcBorders>
              <w:top w:val="nil"/>
              <w:left w:val="nil"/>
              <w:bottom w:val="nil"/>
              <w:right w:val="nil"/>
            </w:tcBorders>
            <w:shd w:val="clear" w:color="auto" w:fill="auto"/>
            <w:noWrap/>
            <w:vAlign w:val="bottom"/>
            <w:hideMark/>
          </w:tcPr>
          <w:p w14:paraId="7D2BA72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0,470</w:t>
            </w:r>
          </w:p>
        </w:tc>
        <w:tc>
          <w:tcPr>
            <w:tcW w:w="683" w:type="dxa"/>
            <w:tcBorders>
              <w:top w:val="nil"/>
              <w:left w:val="nil"/>
              <w:bottom w:val="nil"/>
              <w:right w:val="nil"/>
            </w:tcBorders>
            <w:shd w:val="clear" w:color="auto" w:fill="auto"/>
            <w:noWrap/>
            <w:vAlign w:val="bottom"/>
            <w:hideMark/>
          </w:tcPr>
          <w:p w14:paraId="0EB9836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F2CB4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46EAB9A2" w14:textId="77777777" w:rsidTr="00D62655">
        <w:trPr>
          <w:trHeight w:val="300"/>
        </w:trPr>
        <w:tc>
          <w:tcPr>
            <w:tcW w:w="3641" w:type="dxa"/>
            <w:tcBorders>
              <w:top w:val="nil"/>
              <w:left w:val="nil"/>
              <w:bottom w:val="nil"/>
              <w:right w:val="nil"/>
            </w:tcBorders>
            <w:shd w:val="clear" w:color="auto" w:fill="auto"/>
            <w:noWrap/>
            <w:hideMark/>
          </w:tcPr>
          <w:p w14:paraId="07518976" w14:textId="7E8F191A"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P&amp;D Aberto Player 2</w:t>
            </w:r>
          </w:p>
        </w:tc>
        <w:tc>
          <w:tcPr>
            <w:tcW w:w="691" w:type="dxa"/>
            <w:tcBorders>
              <w:top w:val="nil"/>
              <w:left w:val="nil"/>
              <w:bottom w:val="nil"/>
              <w:right w:val="nil"/>
            </w:tcBorders>
            <w:shd w:val="clear" w:color="auto" w:fill="auto"/>
            <w:noWrap/>
            <w:vAlign w:val="bottom"/>
            <w:hideMark/>
          </w:tcPr>
          <w:p w14:paraId="5E1333D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7" w:type="dxa"/>
            <w:tcBorders>
              <w:top w:val="nil"/>
              <w:left w:val="nil"/>
              <w:bottom w:val="nil"/>
              <w:right w:val="nil"/>
            </w:tcBorders>
            <w:shd w:val="clear" w:color="auto" w:fill="auto"/>
            <w:noWrap/>
            <w:vAlign w:val="bottom"/>
            <w:hideMark/>
          </w:tcPr>
          <w:p w14:paraId="21B9370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-0,838</w:t>
            </w:r>
          </w:p>
        </w:tc>
        <w:tc>
          <w:tcPr>
            <w:tcW w:w="1002" w:type="dxa"/>
            <w:tcBorders>
              <w:top w:val="nil"/>
              <w:left w:val="nil"/>
              <w:bottom w:val="nil"/>
              <w:right w:val="nil"/>
            </w:tcBorders>
            <w:shd w:val="clear" w:color="auto" w:fill="auto"/>
            <w:noWrap/>
            <w:vAlign w:val="bottom"/>
            <w:hideMark/>
          </w:tcPr>
          <w:p w14:paraId="59817CB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-2,563</w:t>
            </w:r>
          </w:p>
        </w:tc>
        <w:tc>
          <w:tcPr>
            <w:tcW w:w="1018" w:type="dxa"/>
            <w:tcBorders>
              <w:top w:val="nil"/>
              <w:left w:val="nil"/>
              <w:bottom w:val="nil"/>
              <w:right w:val="nil"/>
            </w:tcBorders>
            <w:shd w:val="clear" w:color="auto" w:fill="auto"/>
            <w:noWrap/>
            <w:vAlign w:val="bottom"/>
            <w:hideMark/>
          </w:tcPr>
          <w:p w14:paraId="579A122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0,792</w:t>
            </w:r>
          </w:p>
        </w:tc>
        <w:tc>
          <w:tcPr>
            <w:tcW w:w="683" w:type="dxa"/>
            <w:tcBorders>
              <w:top w:val="nil"/>
              <w:left w:val="nil"/>
              <w:bottom w:val="nil"/>
              <w:right w:val="nil"/>
            </w:tcBorders>
            <w:shd w:val="clear" w:color="auto" w:fill="auto"/>
            <w:noWrap/>
            <w:vAlign w:val="bottom"/>
            <w:hideMark/>
          </w:tcPr>
          <w:p w14:paraId="4CB8542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681A6D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2869EFD" w14:textId="77777777" w:rsidTr="00D62655">
        <w:trPr>
          <w:trHeight w:val="300"/>
        </w:trPr>
        <w:tc>
          <w:tcPr>
            <w:tcW w:w="3641" w:type="dxa"/>
            <w:tcBorders>
              <w:top w:val="nil"/>
              <w:left w:val="nil"/>
              <w:bottom w:val="nil"/>
              <w:right w:val="nil"/>
            </w:tcBorders>
            <w:shd w:val="clear" w:color="auto" w:fill="auto"/>
            <w:noWrap/>
            <w:hideMark/>
          </w:tcPr>
          <w:p w14:paraId="35E05DC9" w14:textId="1C057044"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do Preço a Oferta e Demanda</w:t>
            </w:r>
          </w:p>
        </w:tc>
        <w:tc>
          <w:tcPr>
            <w:tcW w:w="691" w:type="dxa"/>
            <w:tcBorders>
              <w:top w:val="nil"/>
              <w:left w:val="nil"/>
              <w:bottom w:val="nil"/>
              <w:right w:val="nil"/>
            </w:tcBorders>
            <w:shd w:val="clear" w:color="auto" w:fill="auto"/>
            <w:noWrap/>
            <w:vAlign w:val="bottom"/>
            <w:hideMark/>
          </w:tcPr>
          <w:p w14:paraId="7B7AAB0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-0,845</w:t>
            </w:r>
          </w:p>
        </w:tc>
        <w:tc>
          <w:tcPr>
            <w:tcW w:w="1017" w:type="dxa"/>
            <w:tcBorders>
              <w:top w:val="nil"/>
              <w:left w:val="nil"/>
              <w:bottom w:val="nil"/>
              <w:right w:val="nil"/>
            </w:tcBorders>
            <w:shd w:val="clear" w:color="auto" w:fill="auto"/>
            <w:noWrap/>
            <w:vAlign w:val="bottom"/>
            <w:hideMark/>
          </w:tcPr>
          <w:p w14:paraId="2BFF2E0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-0,916</w:t>
            </w:r>
          </w:p>
        </w:tc>
        <w:tc>
          <w:tcPr>
            <w:tcW w:w="1002" w:type="dxa"/>
            <w:tcBorders>
              <w:top w:val="nil"/>
              <w:left w:val="nil"/>
              <w:bottom w:val="nil"/>
              <w:right w:val="nil"/>
            </w:tcBorders>
            <w:shd w:val="clear" w:color="auto" w:fill="auto"/>
            <w:noWrap/>
            <w:vAlign w:val="bottom"/>
            <w:hideMark/>
          </w:tcPr>
          <w:p w14:paraId="7796060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-2,757</w:t>
            </w:r>
          </w:p>
        </w:tc>
        <w:tc>
          <w:tcPr>
            <w:tcW w:w="1018" w:type="dxa"/>
            <w:tcBorders>
              <w:top w:val="nil"/>
              <w:left w:val="nil"/>
              <w:bottom w:val="nil"/>
              <w:right w:val="nil"/>
            </w:tcBorders>
            <w:shd w:val="clear" w:color="auto" w:fill="auto"/>
            <w:noWrap/>
            <w:vAlign w:val="bottom"/>
            <w:hideMark/>
          </w:tcPr>
          <w:p w14:paraId="517236E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1,383</w:t>
            </w:r>
          </w:p>
        </w:tc>
        <w:tc>
          <w:tcPr>
            <w:tcW w:w="683" w:type="dxa"/>
            <w:tcBorders>
              <w:top w:val="nil"/>
              <w:left w:val="nil"/>
              <w:bottom w:val="nil"/>
              <w:right w:val="nil"/>
            </w:tcBorders>
            <w:shd w:val="clear" w:color="auto" w:fill="auto"/>
            <w:noWrap/>
            <w:vAlign w:val="bottom"/>
            <w:hideMark/>
          </w:tcPr>
          <w:p w14:paraId="25B1E9A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976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0E579AC7" w14:textId="77777777" w:rsidTr="00D62655">
        <w:trPr>
          <w:trHeight w:val="300"/>
        </w:trPr>
        <w:tc>
          <w:tcPr>
            <w:tcW w:w="3641" w:type="dxa"/>
            <w:tcBorders>
              <w:top w:val="nil"/>
              <w:left w:val="nil"/>
              <w:bottom w:val="single" w:sz="4" w:space="0" w:color="auto"/>
              <w:right w:val="nil"/>
            </w:tcBorders>
            <w:shd w:val="clear" w:color="auto" w:fill="auto"/>
            <w:noWrap/>
            <w:hideMark/>
          </w:tcPr>
          <w:p w14:paraId="618E35D0" w14:textId="6D4E0D94"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de Patentes Rejeitadas</w:t>
            </w:r>
          </w:p>
        </w:tc>
        <w:tc>
          <w:tcPr>
            <w:tcW w:w="691" w:type="dxa"/>
            <w:tcBorders>
              <w:top w:val="nil"/>
              <w:left w:val="nil"/>
              <w:bottom w:val="single" w:sz="4" w:space="0" w:color="auto"/>
              <w:right w:val="nil"/>
            </w:tcBorders>
            <w:shd w:val="clear" w:color="auto" w:fill="auto"/>
            <w:noWrap/>
            <w:vAlign w:val="bottom"/>
            <w:hideMark/>
          </w:tcPr>
          <w:p w14:paraId="27B3479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-1,354</w:t>
            </w:r>
          </w:p>
        </w:tc>
        <w:tc>
          <w:tcPr>
            <w:tcW w:w="1017" w:type="dxa"/>
            <w:tcBorders>
              <w:top w:val="nil"/>
              <w:left w:val="nil"/>
              <w:bottom w:val="single" w:sz="4" w:space="0" w:color="auto"/>
              <w:right w:val="nil"/>
            </w:tcBorders>
            <w:shd w:val="clear" w:color="auto" w:fill="auto"/>
            <w:noWrap/>
            <w:vAlign w:val="bottom"/>
            <w:hideMark/>
          </w:tcPr>
          <w:p w14:paraId="23CEAD0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-1,456</w:t>
            </w:r>
          </w:p>
        </w:tc>
        <w:tc>
          <w:tcPr>
            <w:tcW w:w="1002" w:type="dxa"/>
            <w:tcBorders>
              <w:top w:val="nil"/>
              <w:left w:val="nil"/>
              <w:bottom w:val="single" w:sz="4" w:space="0" w:color="auto"/>
              <w:right w:val="nil"/>
            </w:tcBorders>
            <w:shd w:val="clear" w:color="auto" w:fill="auto"/>
            <w:noWrap/>
            <w:vAlign w:val="bottom"/>
            <w:hideMark/>
          </w:tcPr>
          <w:p w14:paraId="4AD07CF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-2,408</w:t>
            </w:r>
          </w:p>
        </w:tc>
        <w:tc>
          <w:tcPr>
            <w:tcW w:w="1018" w:type="dxa"/>
            <w:tcBorders>
              <w:top w:val="nil"/>
              <w:left w:val="nil"/>
              <w:bottom w:val="single" w:sz="4" w:space="0" w:color="auto"/>
              <w:right w:val="nil"/>
            </w:tcBorders>
            <w:shd w:val="clear" w:color="auto" w:fill="auto"/>
            <w:noWrap/>
            <w:vAlign w:val="bottom"/>
            <w:hideMark/>
          </w:tcPr>
          <w:p w14:paraId="3B5816D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683" w:type="dxa"/>
            <w:tcBorders>
              <w:top w:val="nil"/>
              <w:left w:val="nil"/>
              <w:bottom w:val="single" w:sz="4" w:space="0" w:color="auto"/>
              <w:right w:val="nil"/>
            </w:tcBorders>
            <w:shd w:val="clear" w:color="auto" w:fill="auto"/>
            <w:noWrap/>
            <w:vAlign w:val="bottom"/>
            <w:hideMark/>
          </w:tcPr>
          <w:p w14:paraId="3D71AFB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single" w:sz="4" w:space="0" w:color="auto"/>
              <w:right w:val="nil"/>
            </w:tcBorders>
            <w:shd w:val="clear" w:color="auto" w:fill="auto"/>
            <w:noWrap/>
            <w:vAlign w:val="bottom"/>
            <w:hideMark/>
          </w:tcPr>
          <w:p w14:paraId="4D6DF4D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bl>
    <w:p w14:paraId="51D98BA0" w14:textId="77777777" w:rsidR="003D29CF" w:rsidRPr="00100ADF" w:rsidRDefault="003D29CF" w:rsidP="003D29CF">
      <w:pPr>
        <w:pStyle w:val="Corpodetexto"/>
        <w:jc w:val="center"/>
        <w:rPr>
          <w:rFonts w:ascii="Arial" w:hAnsi="Arial" w:cs="Arial"/>
          <w:lang w:val="pt-BR"/>
        </w:rPr>
      </w:pPr>
      <w:r w:rsidRPr="00100ADF">
        <w:rPr>
          <w:rFonts w:ascii="Arial" w:hAnsi="Arial" w:cs="Arial"/>
          <w:lang w:val="pt-BR"/>
        </w:rPr>
        <w:t>Fonte: Elaborada pelo Autor.</w:t>
      </w:r>
    </w:p>
    <w:p w14:paraId="61A69D5D" w14:textId="00197080" w:rsidR="00B624C3" w:rsidRDefault="00B624C3" w:rsidP="00460402">
      <w:r>
        <w:t>Além de identificar quais são as variáveis mais importantes para determinar as condições nas quais a estratégia 31 tende a falhar, os resultados gerados por Random Forests ainda podem ser utilizados para</w:t>
      </w:r>
      <w:r w:rsidR="0061768B">
        <w:t xml:space="preserve"> examinar as relações entre as variáveis incertas e a vulnerabilidade da estratégia candidata.</w:t>
      </w:r>
    </w:p>
    <w:p w14:paraId="52C34958" w14:textId="72AB7685" w:rsidR="00F4318F" w:rsidRDefault="0061768B" w:rsidP="00F8601D">
      <w:r>
        <w:t xml:space="preserve">Os gráficos de Partial Dependence calculados utilizando-se a Random Forest treinada com os dados gerados pelo modelo suportam a análise de vulnerabilidade, permitindo visualizar a contribuição de cada variável em relação à vulnerabilidade da estratégia candidata. Como é possível observar na </w:t>
      </w:r>
      <w:r>
        <w:fldChar w:fldCharType="begin"/>
      </w:r>
      <w:r>
        <w:instrText xml:space="preserve"> REF _Ref504222836 \h </w:instrText>
      </w:r>
      <w:r>
        <w:fldChar w:fldCharType="separate"/>
      </w:r>
      <w:r w:rsidR="00456F90">
        <w:t xml:space="preserve">Figura </w:t>
      </w:r>
      <w:r w:rsidR="00456F90">
        <w:rPr>
          <w:noProof/>
        </w:rPr>
        <w:t>46</w:t>
      </w:r>
      <w:r>
        <w:fldChar w:fldCharType="end"/>
      </w:r>
      <w:r>
        <w:t>, valores mais altos no eixo vertical indicam que a Random Forest treinada sugere com mais facilidade que a estratégia irá falhar.</w:t>
      </w:r>
    </w:p>
    <w:p w14:paraId="16077806" w14:textId="7E686761" w:rsidR="00623FA0" w:rsidRDefault="00623FA0" w:rsidP="00126CAB">
      <w:pPr>
        <w:pStyle w:val="Legenda"/>
      </w:pPr>
      <w:bookmarkStart w:id="225" w:name="_Ref504222836"/>
      <w:bookmarkStart w:id="226" w:name="_Toc505032107"/>
      <w:r>
        <w:lastRenderedPageBreak/>
        <w:t xml:space="preserve">Figura </w:t>
      </w:r>
      <w:r w:rsidR="00076C9C">
        <w:fldChar w:fldCharType="begin"/>
      </w:r>
      <w:r w:rsidR="00076C9C">
        <w:instrText xml:space="preserve"> SEQ Figura \* ARABIC </w:instrText>
      </w:r>
      <w:r w:rsidR="00076C9C">
        <w:fldChar w:fldCharType="separate"/>
      </w:r>
      <w:r w:rsidR="002C458A">
        <w:rPr>
          <w:noProof/>
        </w:rPr>
        <w:t>46</w:t>
      </w:r>
      <w:r w:rsidR="00076C9C">
        <w:rPr>
          <w:noProof/>
        </w:rPr>
        <w:fldChar w:fldCharType="end"/>
      </w:r>
      <w:bookmarkEnd w:id="225"/>
      <w:r>
        <w:t xml:space="preserve"> – </w:t>
      </w:r>
      <w:r w:rsidR="00403FCB">
        <w:t>Gráficos de Partial Dependence – Random Forest</w:t>
      </w:r>
      <w:bookmarkEnd w:id="226"/>
    </w:p>
    <w:p w14:paraId="7D35C875" w14:textId="5028A169" w:rsidR="00740813" w:rsidRDefault="000E45B4" w:rsidP="00623FA0">
      <w:pPr>
        <w:ind w:firstLine="0"/>
      </w:pPr>
      <w:r>
        <w:rPr>
          <w:noProof/>
        </w:rPr>
        <w:drawing>
          <wp:inline distT="0" distB="0" distL="0" distR="0" wp14:anchorId="1667FA72" wp14:editId="3B5E40C2">
            <wp:extent cx="5494632" cy="8246853"/>
            <wp:effectExtent l="0" t="0" r="0" b="1905"/>
            <wp:docPr id="1046" name="Image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99452" cy="8254087"/>
                    </a:xfrm>
                    <a:prstGeom prst="rect">
                      <a:avLst/>
                    </a:prstGeom>
                    <a:noFill/>
                    <a:ln>
                      <a:noFill/>
                    </a:ln>
                  </pic:spPr>
                </pic:pic>
              </a:graphicData>
            </a:graphic>
          </wp:inline>
        </w:drawing>
      </w:r>
    </w:p>
    <w:p w14:paraId="68386EF2" w14:textId="614D8C1D" w:rsidR="00623FA0" w:rsidRDefault="00126CAB" w:rsidP="00126CAB">
      <w:pPr>
        <w:ind w:firstLine="0"/>
        <w:jc w:val="center"/>
      </w:pPr>
      <w:r>
        <w:t>Fonte: Elaborada pelo Autor.</w:t>
      </w:r>
    </w:p>
    <w:p w14:paraId="0CC0CC06" w14:textId="3D7AC57B" w:rsidR="00456655" w:rsidRDefault="00F00F99" w:rsidP="00456655">
      <w:r>
        <w:lastRenderedPageBreak/>
        <w:t>Nos gráficos apresentados, se a linha é horizontal ao longo da variável, a análise sugere que esta variável não possui capacidade de distinguir as condições onde a estratégia falha. Se</w:t>
      </w:r>
      <w:r w:rsidR="00456655">
        <w:t>,</w:t>
      </w:r>
      <w:r>
        <w:t xml:space="preserve"> porém</w:t>
      </w:r>
      <w:r w:rsidR="00456655">
        <w:t>,</w:t>
      </w:r>
      <w:r>
        <w:t xml:space="preserve"> há variação e inclinação abrupta em uma variável (em comparação às demais), logo esta variável é importante para determinar as condições nas quais a estratégia falha</w:t>
      </w:r>
      <w:r w:rsidR="00456655">
        <w:t xml:space="preserve">, e o valor das variáveis onde há variação abrupta torna-se útil para determinar, </w:t>
      </w:r>
      <w:r w:rsidR="00456655">
        <w:rPr>
          <w:i/>
        </w:rPr>
        <w:t xml:space="preserve">em que momento </w:t>
      </w:r>
      <w:r w:rsidR="00456655">
        <w:t>a estratégia começa a ter mais chance de falhar.</w:t>
      </w:r>
    </w:p>
    <w:p w14:paraId="0AE30BE8" w14:textId="64AF331C" w:rsidR="00456655" w:rsidRDefault="00F00F99" w:rsidP="00FD4FCD">
      <w:r>
        <w:t>Estes resultados indicam que em condições onde o player 2 persiga uma estratégia agressiva (variável aSwitchForCapacityStrategy2 abaixo de 1,5) e o tamanho do mercado de referência seja alto (aReferencePopulation crescente acima de 60 mil), os casos onde a estratégia falha são mais previsíveis.</w:t>
      </w:r>
      <w:r w:rsidR="00FD4FCD">
        <w:t xml:space="preserve"> Também é possível observar os gráficos de partial dependence considerando simultaneamente duas variáveis (</w:t>
      </w:r>
      <w:r w:rsidR="00FD4FCD">
        <w:fldChar w:fldCharType="begin"/>
      </w:r>
      <w:r w:rsidR="00FD4FCD">
        <w:instrText xml:space="preserve"> REF _Ref504506813 \h </w:instrText>
      </w:r>
      <w:r w:rsidR="00FD4FCD">
        <w:fldChar w:fldCharType="separate"/>
      </w:r>
      <w:r w:rsidR="00456F90">
        <w:t xml:space="preserve">Figura </w:t>
      </w:r>
      <w:r w:rsidR="00456F90">
        <w:rPr>
          <w:noProof/>
        </w:rPr>
        <w:t>47</w:t>
      </w:r>
      <w:r w:rsidR="00FD4FCD">
        <w:fldChar w:fldCharType="end"/>
      </w:r>
      <w:r w:rsidR="00FD4FCD">
        <w:t xml:space="preserve">). </w:t>
      </w:r>
    </w:p>
    <w:p w14:paraId="31ADE8DD" w14:textId="6B27AB8C" w:rsidR="00403FCB" w:rsidRDefault="00403FCB" w:rsidP="00403FCB">
      <w:pPr>
        <w:pStyle w:val="Legenda"/>
      </w:pPr>
      <w:bookmarkStart w:id="227" w:name="_Ref504506813"/>
      <w:bookmarkStart w:id="228" w:name="_Toc505032108"/>
      <w:r>
        <w:t xml:space="preserve">Figura </w:t>
      </w:r>
      <w:r w:rsidR="00076C9C">
        <w:fldChar w:fldCharType="begin"/>
      </w:r>
      <w:r w:rsidR="00076C9C">
        <w:instrText xml:space="preserve"> SEQ Figura \* ARABIC </w:instrText>
      </w:r>
      <w:r w:rsidR="00076C9C">
        <w:fldChar w:fldCharType="separate"/>
      </w:r>
      <w:r w:rsidR="002C458A">
        <w:rPr>
          <w:noProof/>
        </w:rPr>
        <w:t>47</w:t>
      </w:r>
      <w:r w:rsidR="00076C9C">
        <w:rPr>
          <w:noProof/>
        </w:rPr>
        <w:fldChar w:fldCharType="end"/>
      </w:r>
      <w:bookmarkEnd w:id="227"/>
      <w:r>
        <w:t xml:space="preserve"> – </w:t>
      </w:r>
      <w:r w:rsidR="00000FC4">
        <w:t xml:space="preserve">Comparação entre </w:t>
      </w:r>
      <w:r>
        <w:t xml:space="preserve">Partial Dependence </w:t>
      </w:r>
      <w:r w:rsidR="00000FC4">
        <w:t>e Dados Simulados</w:t>
      </w:r>
      <w:bookmarkEnd w:id="228"/>
    </w:p>
    <w:p w14:paraId="77CB4045" w14:textId="5226ECBB" w:rsidR="00403FCB" w:rsidRDefault="00921EB2" w:rsidP="00403FCB">
      <w:pPr>
        <w:ind w:firstLine="0"/>
      </w:pPr>
      <w:r>
        <w:rPr>
          <w:noProof/>
        </w:rPr>
        <w:drawing>
          <wp:inline distT="0" distB="0" distL="0" distR="0" wp14:anchorId="2837572E" wp14:editId="006ECAB6">
            <wp:extent cx="5760085" cy="3291477"/>
            <wp:effectExtent l="0" t="0" r="0" b="4445"/>
            <wp:docPr id="1039" name="Image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4B6D9D0A" w14:textId="77777777" w:rsidR="00403FCB" w:rsidRDefault="00403FCB" w:rsidP="00403FCB">
      <w:pPr>
        <w:ind w:firstLine="0"/>
        <w:jc w:val="center"/>
      </w:pPr>
      <w:r>
        <w:t>Fonte: Elaborada pelo Autor.</w:t>
      </w:r>
    </w:p>
    <w:p w14:paraId="644FD314" w14:textId="15794DB0" w:rsidR="00403FCB" w:rsidRDefault="00FD4FCD" w:rsidP="00F8601D">
      <w:r>
        <w:t>Ao observar o gráfico de partial dependence junto aos dados simulados, é possível destacar claramente as regiões de “perigo” para uma determinada estratégia.</w:t>
      </w:r>
    </w:p>
    <w:p w14:paraId="7790E373" w14:textId="416F4FF3" w:rsidR="00FD4FCD" w:rsidRDefault="00FD4FCD" w:rsidP="00955679">
      <w:pPr>
        <w:ind w:firstLine="0"/>
      </w:pPr>
    </w:p>
    <w:p w14:paraId="665AF098" w14:textId="041BDCB1" w:rsidR="00D45207" w:rsidRDefault="00D45207" w:rsidP="00955679">
      <w:pPr>
        <w:ind w:firstLine="0"/>
      </w:pPr>
    </w:p>
    <w:p w14:paraId="024C1605" w14:textId="77777777" w:rsidR="00D45207" w:rsidRDefault="00D45207" w:rsidP="00D45207">
      <w:pPr>
        <w:pStyle w:val="Legenda"/>
      </w:pPr>
      <w:r>
        <w:lastRenderedPageBreak/>
        <w:t xml:space="preserve">Quadro </w:t>
      </w:r>
      <w:r>
        <w:fldChar w:fldCharType="begin"/>
      </w:r>
      <w:r>
        <w:instrText xml:space="preserve"> SEQ Quadro \* ARABIC </w:instrText>
      </w:r>
      <w:r>
        <w:fldChar w:fldCharType="separate"/>
      </w:r>
      <w:r>
        <w:rPr>
          <w:noProof/>
        </w:rPr>
        <w:t>25</w:t>
      </w:r>
      <w:r>
        <w:rPr>
          <w:noProof/>
        </w:rPr>
        <w:fldChar w:fldCharType="end"/>
      </w:r>
      <w:r>
        <w:t xml:space="preserve"> - Ranking das 35 Incertezas Críticas – Triangulação das Técnicas</w:t>
      </w:r>
    </w:p>
    <w:tbl>
      <w:tblPr>
        <w:tblW w:w="8592" w:type="dxa"/>
        <w:tblCellMar>
          <w:left w:w="70" w:type="dxa"/>
          <w:right w:w="70" w:type="dxa"/>
        </w:tblCellMar>
        <w:tblLook w:val="04A0" w:firstRow="1" w:lastRow="0" w:firstColumn="1" w:lastColumn="0" w:noHBand="0" w:noVBand="1"/>
      </w:tblPr>
      <w:tblGrid>
        <w:gridCol w:w="5103"/>
        <w:gridCol w:w="940"/>
        <w:gridCol w:w="785"/>
        <w:gridCol w:w="1160"/>
        <w:gridCol w:w="760"/>
      </w:tblGrid>
      <w:tr w:rsidR="00D45207" w:rsidRPr="00D45207" w14:paraId="393F18E8" w14:textId="77777777" w:rsidTr="00D45207">
        <w:trPr>
          <w:trHeight w:val="300"/>
        </w:trPr>
        <w:tc>
          <w:tcPr>
            <w:tcW w:w="5103" w:type="dxa"/>
            <w:tcBorders>
              <w:top w:val="single" w:sz="4" w:space="0" w:color="auto"/>
              <w:left w:val="nil"/>
              <w:bottom w:val="single" w:sz="4" w:space="0" w:color="auto"/>
              <w:right w:val="nil"/>
            </w:tcBorders>
            <w:shd w:val="clear" w:color="auto" w:fill="auto"/>
            <w:noWrap/>
            <w:vAlign w:val="center"/>
            <w:hideMark/>
          </w:tcPr>
          <w:p w14:paraId="2C49A321" w14:textId="77777777" w:rsidR="00D45207" w:rsidRPr="00D45207" w:rsidRDefault="00D45207" w:rsidP="00D45207">
            <w:pPr>
              <w:autoSpaceDE/>
              <w:autoSpaceDN/>
              <w:adjustRightInd/>
              <w:spacing w:line="240" w:lineRule="auto"/>
              <w:ind w:firstLine="0"/>
              <w:jc w:val="left"/>
              <w:rPr>
                <w:rFonts w:cs="Arial"/>
                <w:b/>
                <w:bCs/>
                <w:color w:val="000000"/>
                <w:sz w:val="20"/>
                <w:szCs w:val="20"/>
              </w:rPr>
            </w:pPr>
            <w:r w:rsidRPr="00D45207">
              <w:rPr>
                <w:rFonts w:cs="Arial"/>
                <w:b/>
                <w:bCs/>
                <w:color w:val="000000"/>
                <w:sz w:val="20"/>
                <w:szCs w:val="20"/>
              </w:rPr>
              <w:t>Variável Incerta</w:t>
            </w:r>
          </w:p>
        </w:tc>
        <w:tc>
          <w:tcPr>
            <w:tcW w:w="784" w:type="dxa"/>
            <w:tcBorders>
              <w:top w:val="single" w:sz="4" w:space="0" w:color="auto"/>
              <w:left w:val="nil"/>
              <w:bottom w:val="single" w:sz="4" w:space="0" w:color="auto"/>
              <w:right w:val="nil"/>
            </w:tcBorders>
            <w:shd w:val="clear" w:color="auto" w:fill="auto"/>
            <w:noWrap/>
            <w:vAlign w:val="center"/>
            <w:hideMark/>
          </w:tcPr>
          <w:p w14:paraId="2003E396" w14:textId="77777777" w:rsidR="00D45207" w:rsidRPr="00D45207" w:rsidRDefault="00D45207" w:rsidP="00D45207">
            <w:pPr>
              <w:autoSpaceDE/>
              <w:autoSpaceDN/>
              <w:adjustRightInd/>
              <w:spacing w:line="240" w:lineRule="auto"/>
              <w:ind w:firstLine="0"/>
              <w:jc w:val="left"/>
              <w:rPr>
                <w:rFonts w:cs="Arial"/>
                <w:b/>
                <w:bCs/>
                <w:color w:val="000000"/>
                <w:sz w:val="20"/>
                <w:szCs w:val="20"/>
              </w:rPr>
            </w:pPr>
            <w:r w:rsidRPr="00D45207">
              <w:rPr>
                <w:rFonts w:cs="Arial"/>
                <w:b/>
                <w:bCs/>
                <w:color w:val="000000"/>
                <w:sz w:val="20"/>
                <w:szCs w:val="20"/>
              </w:rPr>
              <w:t>Random Forest</w:t>
            </w:r>
          </w:p>
        </w:tc>
        <w:tc>
          <w:tcPr>
            <w:tcW w:w="785" w:type="dxa"/>
            <w:tcBorders>
              <w:top w:val="single" w:sz="4" w:space="0" w:color="auto"/>
              <w:left w:val="nil"/>
              <w:bottom w:val="single" w:sz="4" w:space="0" w:color="auto"/>
              <w:right w:val="nil"/>
            </w:tcBorders>
            <w:shd w:val="clear" w:color="auto" w:fill="auto"/>
            <w:noWrap/>
            <w:vAlign w:val="center"/>
            <w:hideMark/>
          </w:tcPr>
          <w:p w14:paraId="503EA69E" w14:textId="77777777" w:rsidR="00D45207" w:rsidRPr="00D45207" w:rsidRDefault="00D45207" w:rsidP="00D45207">
            <w:pPr>
              <w:autoSpaceDE/>
              <w:autoSpaceDN/>
              <w:adjustRightInd/>
              <w:spacing w:line="240" w:lineRule="auto"/>
              <w:ind w:firstLine="0"/>
              <w:jc w:val="left"/>
              <w:rPr>
                <w:rFonts w:cs="Arial"/>
                <w:b/>
                <w:bCs/>
                <w:color w:val="000000"/>
                <w:sz w:val="20"/>
                <w:szCs w:val="20"/>
              </w:rPr>
            </w:pPr>
            <w:r w:rsidRPr="00D45207">
              <w:rPr>
                <w:rFonts w:cs="Arial"/>
                <w:b/>
                <w:bCs/>
                <w:color w:val="000000"/>
                <w:sz w:val="20"/>
                <w:szCs w:val="20"/>
              </w:rPr>
              <w:t>Boruta</w:t>
            </w:r>
          </w:p>
        </w:tc>
        <w:tc>
          <w:tcPr>
            <w:tcW w:w="1160" w:type="dxa"/>
            <w:tcBorders>
              <w:top w:val="single" w:sz="4" w:space="0" w:color="auto"/>
              <w:left w:val="nil"/>
              <w:bottom w:val="single" w:sz="4" w:space="0" w:color="auto"/>
              <w:right w:val="nil"/>
            </w:tcBorders>
            <w:shd w:val="clear" w:color="auto" w:fill="auto"/>
            <w:noWrap/>
            <w:vAlign w:val="center"/>
            <w:hideMark/>
          </w:tcPr>
          <w:p w14:paraId="0E8ACCEC" w14:textId="77777777" w:rsidR="00D45207" w:rsidRPr="00D45207" w:rsidRDefault="00D45207" w:rsidP="00D45207">
            <w:pPr>
              <w:autoSpaceDE/>
              <w:autoSpaceDN/>
              <w:adjustRightInd/>
              <w:spacing w:line="240" w:lineRule="auto"/>
              <w:ind w:firstLine="0"/>
              <w:jc w:val="left"/>
              <w:rPr>
                <w:rFonts w:cs="Arial"/>
                <w:b/>
                <w:bCs/>
                <w:color w:val="000000"/>
                <w:sz w:val="20"/>
                <w:szCs w:val="20"/>
              </w:rPr>
            </w:pPr>
            <w:r w:rsidRPr="00D45207">
              <w:rPr>
                <w:rFonts w:cs="Arial"/>
                <w:b/>
                <w:bCs/>
                <w:color w:val="000000"/>
                <w:sz w:val="20"/>
                <w:szCs w:val="20"/>
              </w:rPr>
              <w:t>Dif. Médias</w:t>
            </w:r>
          </w:p>
        </w:tc>
        <w:tc>
          <w:tcPr>
            <w:tcW w:w="760" w:type="dxa"/>
            <w:tcBorders>
              <w:top w:val="single" w:sz="4" w:space="0" w:color="auto"/>
              <w:left w:val="nil"/>
              <w:bottom w:val="single" w:sz="4" w:space="0" w:color="auto"/>
              <w:right w:val="nil"/>
            </w:tcBorders>
            <w:shd w:val="clear" w:color="auto" w:fill="auto"/>
            <w:noWrap/>
            <w:vAlign w:val="center"/>
            <w:hideMark/>
          </w:tcPr>
          <w:p w14:paraId="7DE4452F" w14:textId="77777777" w:rsidR="00D45207" w:rsidRPr="00D45207" w:rsidRDefault="00D45207" w:rsidP="00D45207">
            <w:pPr>
              <w:autoSpaceDE/>
              <w:autoSpaceDN/>
              <w:adjustRightInd/>
              <w:spacing w:line="240" w:lineRule="auto"/>
              <w:ind w:firstLine="0"/>
              <w:jc w:val="left"/>
              <w:rPr>
                <w:rFonts w:cs="Arial"/>
                <w:b/>
                <w:bCs/>
                <w:color w:val="000000"/>
                <w:sz w:val="20"/>
                <w:szCs w:val="20"/>
              </w:rPr>
            </w:pPr>
            <w:r w:rsidRPr="00D45207">
              <w:rPr>
                <w:rFonts w:cs="Arial"/>
                <w:b/>
                <w:bCs/>
                <w:color w:val="000000"/>
                <w:sz w:val="20"/>
                <w:szCs w:val="20"/>
              </w:rPr>
              <w:t>Teste T</w:t>
            </w:r>
          </w:p>
        </w:tc>
      </w:tr>
      <w:tr w:rsidR="00D45207" w:rsidRPr="00D45207" w14:paraId="2B46A3EF" w14:textId="77777777" w:rsidTr="00D45207">
        <w:trPr>
          <w:trHeight w:val="225"/>
        </w:trPr>
        <w:tc>
          <w:tcPr>
            <w:tcW w:w="5103" w:type="dxa"/>
            <w:tcBorders>
              <w:top w:val="nil"/>
              <w:left w:val="nil"/>
              <w:bottom w:val="nil"/>
              <w:right w:val="nil"/>
            </w:tcBorders>
            <w:shd w:val="clear" w:color="C4D79B" w:fill="8DB4E2"/>
            <w:noWrap/>
            <w:vAlign w:val="bottom"/>
            <w:hideMark/>
          </w:tcPr>
          <w:p w14:paraId="44AB476F"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Estratégia de Capac. Player 2</w:t>
            </w:r>
          </w:p>
        </w:tc>
        <w:tc>
          <w:tcPr>
            <w:tcW w:w="784" w:type="dxa"/>
            <w:tcBorders>
              <w:top w:val="nil"/>
              <w:left w:val="nil"/>
              <w:bottom w:val="nil"/>
              <w:right w:val="nil"/>
            </w:tcBorders>
            <w:shd w:val="clear" w:color="C4D79B" w:fill="8DB4E2"/>
            <w:noWrap/>
            <w:vAlign w:val="bottom"/>
            <w:hideMark/>
          </w:tcPr>
          <w:p w14:paraId="79E04E4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w:t>
            </w:r>
          </w:p>
        </w:tc>
        <w:tc>
          <w:tcPr>
            <w:tcW w:w="785" w:type="dxa"/>
            <w:tcBorders>
              <w:top w:val="nil"/>
              <w:left w:val="nil"/>
              <w:bottom w:val="nil"/>
              <w:right w:val="nil"/>
            </w:tcBorders>
            <w:shd w:val="clear" w:color="C4D79B" w:fill="8DB4E2"/>
            <w:noWrap/>
            <w:vAlign w:val="bottom"/>
            <w:hideMark/>
          </w:tcPr>
          <w:p w14:paraId="2D27FBA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w:t>
            </w:r>
          </w:p>
        </w:tc>
        <w:tc>
          <w:tcPr>
            <w:tcW w:w="1160" w:type="dxa"/>
            <w:tcBorders>
              <w:top w:val="nil"/>
              <w:left w:val="nil"/>
              <w:bottom w:val="nil"/>
              <w:right w:val="nil"/>
            </w:tcBorders>
            <w:shd w:val="clear" w:color="C4D79B" w:fill="8DB4E2"/>
            <w:noWrap/>
            <w:vAlign w:val="bottom"/>
            <w:hideMark/>
          </w:tcPr>
          <w:p w14:paraId="71EDBA8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w:t>
            </w:r>
          </w:p>
        </w:tc>
        <w:tc>
          <w:tcPr>
            <w:tcW w:w="760" w:type="dxa"/>
            <w:tcBorders>
              <w:top w:val="nil"/>
              <w:left w:val="nil"/>
              <w:bottom w:val="nil"/>
              <w:right w:val="nil"/>
            </w:tcBorders>
            <w:shd w:val="clear" w:color="C4D79B" w:fill="8DB4E2"/>
            <w:noWrap/>
            <w:vAlign w:val="bottom"/>
            <w:hideMark/>
          </w:tcPr>
          <w:p w14:paraId="481A128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w:t>
            </w:r>
          </w:p>
        </w:tc>
      </w:tr>
      <w:tr w:rsidR="00D45207" w:rsidRPr="00D45207" w14:paraId="288851F3" w14:textId="77777777" w:rsidTr="00D45207">
        <w:trPr>
          <w:trHeight w:val="225"/>
        </w:trPr>
        <w:tc>
          <w:tcPr>
            <w:tcW w:w="5103" w:type="dxa"/>
            <w:tcBorders>
              <w:top w:val="nil"/>
              <w:left w:val="nil"/>
              <w:bottom w:val="nil"/>
              <w:right w:val="nil"/>
            </w:tcBorders>
            <w:shd w:val="clear" w:color="C4D79B" w:fill="8DB4E2"/>
            <w:noWrap/>
            <w:vAlign w:val="bottom"/>
            <w:hideMark/>
          </w:tcPr>
          <w:p w14:paraId="500BD334"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Tamanho do Mercado de Referência</w:t>
            </w:r>
          </w:p>
        </w:tc>
        <w:tc>
          <w:tcPr>
            <w:tcW w:w="784" w:type="dxa"/>
            <w:tcBorders>
              <w:top w:val="nil"/>
              <w:left w:val="nil"/>
              <w:bottom w:val="nil"/>
              <w:right w:val="nil"/>
            </w:tcBorders>
            <w:shd w:val="clear" w:color="C4D79B" w:fill="8DB4E2"/>
            <w:noWrap/>
            <w:vAlign w:val="bottom"/>
            <w:hideMark/>
          </w:tcPr>
          <w:p w14:paraId="70B2416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w:t>
            </w:r>
          </w:p>
        </w:tc>
        <w:tc>
          <w:tcPr>
            <w:tcW w:w="785" w:type="dxa"/>
            <w:tcBorders>
              <w:top w:val="nil"/>
              <w:left w:val="nil"/>
              <w:bottom w:val="nil"/>
              <w:right w:val="nil"/>
            </w:tcBorders>
            <w:shd w:val="clear" w:color="C4D79B" w:fill="8DB4E2"/>
            <w:noWrap/>
            <w:vAlign w:val="bottom"/>
            <w:hideMark/>
          </w:tcPr>
          <w:p w14:paraId="0183687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w:t>
            </w:r>
          </w:p>
        </w:tc>
        <w:tc>
          <w:tcPr>
            <w:tcW w:w="1160" w:type="dxa"/>
            <w:tcBorders>
              <w:top w:val="nil"/>
              <w:left w:val="nil"/>
              <w:bottom w:val="nil"/>
              <w:right w:val="nil"/>
            </w:tcBorders>
            <w:shd w:val="clear" w:color="C4D79B" w:fill="8DB4E2"/>
            <w:noWrap/>
            <w:vAlign w:val="bottom"/>
            <w:hideMark/>
          </w:tcPr>
          <w:p w14:paraId="294AFCC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w:t>
            </w:r>
          </w:p>
        </w:tc>
        <w:tc>
          <w:tcPr>
            <w:tcW w:w="760" w:type="dxa"/>
            <w:tcBorders>
              <w:top w:val="nil"/>
              <w:left w:val="nil"/>
              <w:bottom w:val="nil"/>
              <w:right w:val="nil"/>
            </w:tcBorders>
            <w:shd w:val="clear" w:color="C4D79B" w:fill="8DB4E2"/>
            <w:noWrap/>
            <w:vAlign w:val="bottom"/>
            <w:hideMark/>
          </w:tcPr>
          <w:p w14:paraId="3CD0924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w:t>
            </w:r>
          </w:p>
        </w:tc>
      </w:tr>
      <w:tr w:rsidR="00D45207" w:rsidRPr="00D45207" w14:paraId="472539DA" w14:textId="77777777" w:rsidTr="00D45207">
        <w:trPr>
          <w:trHeight w:val="225"/>
        </w:trPr>
        <w:tc>
          <w:tcPr>
            <w:tcW w:w="5103" w:type="dxa"/>
            <w:tcBorders>
              <w:top w:val="nil"/>
              <w:left w:val="nil"/>
              <w:bottom w:val="nil"/>
              <w:right w:val="nil"/>
            </w:tcBorders>
            <w:shd w:val="clear" w:color="C4D79B" w:fill="8DB4E2"/>
            <w:noWrap/>
            <w:vAlign w:val="bottom"/>
            <w:hideMark/>
          </w:tcPr>
          <w:p w14:paraId="10BC903A"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da Atratividade ao Preço</w:t>
            </w:r>
          </w:p>
        </w:tc>
        <w:tc>
          <w:tcPr>
            <w:tcW w:w="784" w:type="dxa"/>
            <w:tcBorders>
              <w:top w:val="nil"/>
              <w:left w:val="nil"/>
              <w:bottom w:val="nil"/>
              <w:right w:val="nil"/>
            </w:tcBorders>
            <w:shd w:val="clear" w:color="C4D79B" w:fill="8DB4E2"/>
            <w:noWrap/>
            <w:vAlign w:val="bottom"/>
            <w:hideMark/>
          </w:tcPr>
          <w:p w14:paraId="2CF5B65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w:t>
            </w:r>
          </w:p>
        </w:tc>
        <w:tc>
          <w:tcPr>
            <w:tcW w:w="785" w:type="dxa"/>
            <w:tcBorders>
              <w:top w:val="nil"/>
              <w:left w:val="nil"/>
              <w:bottom w:val="nil"/>
              <w:right w:val="nil"/>
            </w:tcBorders>
            <w:shd w:val="clear" w:color="C4D79B" w:fill="8DB4E2"/>
            <w:noWrap/>
            <w:vAlign w:val="bottom"/>
            <w:hideMark/>
          </w:tcPr>
          <w:p w14:paraId="69612D6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4</w:t>
            </w:r>
          </w:p>
        </w:tc>
        <w:tc>
          <w:tcPr>
            <w:tcW w:w="1160" w:type="dxa"/>
            <w:tcBorders>
              <w:top w:val="nil"/>
              <w:left w:val="nil"/>
              <w:bottom w:val="nil"/>
              <w:right w:val="nil"/>
            </w:tcBorders>
            <w:shd w:val="clear" w:color="C4D79B" w:fill="8DB4E2"/>
            <w:noWrap/>
            <w:vAlign w:val="bottom"/>
            <w:hideMark/>
          </w:tcPr>
          <w:p w14:paraId="5018982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7</w:t>
            </w:r>
          </w:p>
        </w:tc>
        <w:tc>
          <w:tcPr>
            <w:tcW w:w="760" w:type="dxa"/>
            <w:tcBorders>
              <w:top w:val="nil"/>
              <w:left w:val="nil"/>
              <w:bottom w:val="nil"/>
              <w:right w:val="nil"/>
            </w:tcBorders>
            <w:shd w:val="clear" w:color="C4D79B" w:fill="8DB4E2"/>
            <w:noWrap/>
            <w:vAlign w:val="bottom"/>
            <w:hideMark/>
          </w:tcPr>
          <w:p w14:paraId="5A92A73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7</w:t>
            </w:r>
          </w:p>
        </w:tc>
      </w:tr>
      <w:tr w:rsidR="00D45207" w:rsidRPr="00D45207" w14:paraId="7F07E49B" w14:textId="77777777" w:rsidTr="00D45207">
        <w:trPr>
          <w:trHeight w:val="225"/>
        </w:trPr>
        <w:tc>
          <w:tcPr>
            <w:tcW w:w="5103" w:type="dxa"/>
            <w:tcBorders>
              <w:top w:val="nil"/>
              <w:left w:val="nil"/>
              <w:bottom w:val="nil"/>
              <w:right w:val="nil"/>
            </w:tcBorders>
            <w:shd w:val="clear" w:color="C4D79B" w:fill="8DB4E2"/>
            <w:noWrap/>
            <w:vAlign w:val="bottom"/>
            <w:hideMark/>
          </w:tcPr>
          <w:p w14:paraId="7A29305E"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Inclinação da Curva de Perform. X Patentes</w:t>
            </w:r>
          </w:p>
        </w:tc>
        <w:tc>
          <w:tcPr>
            <w:tcW w:w="784" w:type="dxa"/>
            <w:tcBorders>
              <w:top w:val="nil"/>
              <w:left w:val="nil"/>
              <w:bottom w:val="nil"/>
              <w:right w:val="nil"/>
            </w:tcBorders>
            <w:shd w:val="clear" w:color="C4D79B" w:fill="8DB4E2"/>
            <w:noWrap/>
            <w:vAlign w:val="bottom"/>
            <w:hideMark/>
          </w:tcPr>
          <w:p w14:paraId="19316DA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4</w:t>
            </w:r>
          </w:p>
        </w:tc>
        <w:tc>
          <w:tcPr>
            <w:tcW w:w="785" w:type="dxa"/>
            <w:tcBorders>
              <w:top w:val="nil"/>
              <w:left w:val="nil"/>
              <w:bottom w:val="nil"/>
              <w:right w:val="nil"/>
            </w:tcBorders>
            <w:shd w:val="clear" w:color="C4D79B" w:fill="8DB4E2"/>
            <w:noWrap/>
            <w:vAlign w:val="bottom"/>
            <w:hideMark/>
          </w:tcPr>
          <w:p w14:paraId="1847671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5</w:t>
            </w:r>
          </w:p>
        </w:tc>
        <w:tc>
          <w:tcPr>
            <w:tcW w:w="1160" w:type="dxa"/>
            <w:tcBorders>
              <w:top w:val="nil"/>
              <w:left w:val="nil"/>
              <w:bottom w:val="nil"/>
              <w:right w:val="nil"/>
            </w:tcBorders>
            <w:shd w:val="clear" w:color="C4D79B" w:fill="8DB4E2"/>
            <w:noWrap/>
            <w:vAlign w:val="bottom"/>
            <w:hideMark/>
          </w:tcPr>
          <w:p w14:paraId="064BDB7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26</w:t>
            </w:r>
          </w:p>
        </w:tc>
        <w:tc>
          <w:tcPr>
            <w:tcW w:w="760" w:type="dxa"/>
            <w:tcBorders>
              <w:top w:val="nil"/>
              <w:left w:val="nil"/>
              <w:bottom w:val="nil"/>
              <w:right w:val="nil"/>
            </w:tcBorders>
            <w:shd w:val="clear" w:color="C4D79B" w:fill="8DB4E2"/>
            <w:noWrap/>
            <w:vAlign w:val="bottom"/>
            <w:hideMark/>
          </w:tcPr>
          <w:p w14:paraId="2730325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28</w:t>
            </w:r>
          </w:p>
        </w:tc>
      </w:tr>
      <w:tr w:rsidR="00D45207" w:rsidRPr="00D45207" w14:paraId="78F52834" w14:textId="77777777" w:rsidTr="00D45207">
        <w:trPr>
          <w:trHeight w:val="225"/>
        </w:trPr>
        <w:tc>
          <w:tcPr>
            <w:tcW w:w="5103" w:type="dxa"/>
            <w:tcBorders>
              <w:top w:val="nil"/>
              <w:left w:val="nil"/>
              <w:bottom w:val="nil"/>
              <w:right w:val="nil"/>
            </w:tcBorders>
            <w:shd w:val="clear" w:color="C4D79B" w:fill="8DB4E2"/>
            <w:noWrap/>
            <w:vAlign w:val="bottom"/>
            <w:hideMark/>
          </w:tcPr>
          <w:p w14:paraId="6CDA0691"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Estratégia de Capac. Player 4</w:t>
            </w:r>
          </w:p>
        </w:tc>
        <w:tc>
          <w:tcPr>
            <w:tcW w:w="784" w:type="dxa"/>
            <w:tcBorders>
              <w:top w:val="nil"/>
              <w:left w:val="nil"/>
              <w:bottom w:val="nil"/>
              <w:right w:val="nil"/>
            </w:tcBorders>
            <w:shd w:val="clear" w:color="C4D79B" w:fill="8DB4E2"/>
            <w:noWrap/>
            <w:vAlign w:val="bottom"/>
            <w:hideMark/>
          </w:tcPr>
          <w:p w14:paraId="033AD70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5</w:t>
            </w:r>
          </w:p>
        </w:tc>
        <w:tc>
          <w:tcPr>
            <w:tcW w:w="785" w:type="dxa"/>
            <w:tcBorders>
              <w:top w:val="nil"/>
              <w:left w:val="nil"/>
              <w:bottom w:val="nil"/>
              <w:right w:val="nil"/>
            </w:tcBorders>
            <w:shd w:val="clear" w:color="C4D79B" w:fill="8DB4E2"/>
            <w:noWrap/>
            <w:vAlign w:val="bottom"/>
            <w:hideMark/>
          </w:tcPr>
          <w:p w14:paraId="0358B04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w:t>
            </w:r>
          </w:p>
        </w:tc>
        <w:tc>
          <w:tcPr>
            <w:tcW w:w="1160" w:type="dxa"/>
            <w:tcBorders>
              <w:top w:val="nil"/>
              <w:left w:val="nil"/>
              <w:bottom w:val="nil"/>
              <w:right w:val="nil"/>
            </w:tcBorders>
            <w:shd w:val="clear" w:color="C4D79B" w:fill="8DB4E2"/>
            <w:noWrap/>
            <w:vAlign w:val="bottom"/>
            <w:hideMark/>
          </w:tcPr>
          <w:p w14:paraId="7C6EF06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4</w:t>
            </w:r>
          </w:p>
        </w:tc>
        <w:tc>
          <w:tcPr>
            <w:tcW w:w="760" w:type="dxa"/>
            <w:tcBorders>
              <w:top w:val="nil"/>
              <w:left w:val="nil"/>
              <w:bottom w:val="nil"/>
              <w:right w:val="nil"/>
            </w:tcBorders>
            <w:shd w:val="clear" w:color="C4D79B" w:fill="8DB4E2"/>
            <w:noWrap/>
            <w:vAlign w:val="bottom"/>
            <w:hideMark/>
          </w:tcPr>
          <w:p w14:paraId="470A809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4</w:t>
            </w:r>
          </w:p>
        </w:tc>
      </w:tr>
      <w:tr w:rsidR="00D45207" w:rsidRPr="00D45207" w14:paraId="0C8B902F" w14:textId="77777777" w:rsidTr="00D45207">
        <w:trPr>
          <w:trHeight w:val="225"/>
        </w:trPr>
        <w:tc>
          <w:tcPr>
            <w:tcW w:w="5103" w:type="dxa"/>
            <w:tcBorders>
              <w:top w:val="nil"/>
              <w:left w:val="nil"/>
              <w:bottom w:val="nil"/>
              <w:right w:val="nil"/>
            </w:tcBorders>
            <w:shd w:val="clear" w:color="C4D79B" w:fill="8DB4E2"/>
            <w:noWrap/>
            <w:vAlign w:val="bottom"/>
            <w:hideMark/>
          </w:tcPr>
          <w:p w14:paraId="701447ED"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Delay no Report de Demanda</w:t>
            </w:r>
          </w:p>
        </w:tc>
        <w:tc>
          <w:tcPr>
            <w:tcW w:w="784" w:type="dxa"/>
            <w:tcBorders>
              <w:top w:val="nil"/>
              <w:left w:val="nil"/>
              <w:bottom w:val="nil"/>
              <w:right w:val="nil"/>
            </w:tcBorders>
            <w:shd w:val="clear" w:color="C4D79B" w:fill="8DB4E2"/>
            <w:noWrap/>
            <w:vAlign w:val="bottom"/>
            <w:hideMark/>
          </w:tcPr>
          <w:p w14:paraId="551844C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6</w:t>
            </w:r>
          </w:p>
        </w:tc>
        <w:tc>
          <w:tcPr>
            <w:tcW w:w="785" w:type="dxa"/>
            <w:tcBorders>
              <w:top w:val="nil"/>
              <w:left w:val="nil"/>
              <w:bottom w:val="nil"/>
              <w:right w:val="nil"/>
            </w:tcBorders>
            <w:shd w:val="clear" w:color="C4D79B" w:fill="8DB4E2"/>
            <w:noWrap/>
            <w:vAlign w:val="bottom"/>
            <w:hideMark/>
          </w:tcPr>
          <w:p w14:paraId="1F14A0D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7</w:t>
            </w:r>
          </w:p>
        </w:tc>
        <w:tc>
          <w:tcPr>
            <w:tcW w:w="1160" w:type="dxa"/>
            <w:tcBorders>
              <w:top w:val="nil"/>
              <w:left w:val="nil"/>
              <w:bottom w:val="nil"/>
              <w:right w:val="nil"/>
            </w:tcBorders>
            <w:shd w:val="clear" w:color="C4D79B" w:fill="8DB4E2"/>
            <w:noWrap/>
            <w:vAlign w:val="bottom"/>
            <w:hideMark/>
          </w:tcPr>
          <w:p w14:paraId="756AA08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5</w:t>
            </w:r>
          </w:p>
        </w:tc>
        <w:tc>
          <w:tcPr>
            <w:tcW w:w="760" w:type="dxa"/>
            <w:tcBorders>
              <w:top w:val="nil"/>
              <w:left w:val="nil"/>
              <w:bottom w:val="nil"/>
              <w:right w:val="nil"/>
            </w:tcBorders>
            <w:shd w:val="clear" w:color="C4D79B" w:fill="8DB4E2"/>
            <w:noWrap/>
            <w:vAlign w:val="bottom"/>
            <w:hideMark/>
          </w:tcPr>
          <w:p w14:paraId="169C7D9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6</w:t>
            </w:r>
          </w:p>
        </w:tc>
      </w:tr>
      <w:tr w:rsidR="00D45207" w:rsidRPr="00D45207" w14:paraId="2675C831" w14:textId="77777777" w:rsidTr="00D45207">
        <w:trPr>
          <w:trHeight w:val="225"/>
        </w:trPr>
        <w:tc>
          <w:tcPr>
            <w:tcW w:w="5103" w:type="dxa"/>
            <w:tcBorders>
              <w:top w:val="nil"/>
              <w:left w:val="nil"/>
              <w:bottom w:val="nil"/>
              <w:right w:val="nil"/>
            </w:tcBorders>
            <w:shd w:val="clear" w:color="C4D79B" w:fill="8DB4E2"/>
            <w:noWrap/>
            <w:vAlign w:val="bottom"/>
            <w:hideMark/>
          </w:tcPr>
          <w:p w14:paraId="61270BA0"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de Utilização da Capacidade</w:t>
            </w:r>
          </w:p>
        </w:tc>
        <w:tc>
          <w:tcPr>
            <w:tcW w:w="784" w:type="dxa"/>
            <w:tcBorders>
              <w:top w:val="nil"/>
              <w:left w:val="nil"/>
              <w:bottom w:val="nil"/>
              <w:right w:val="nil"/>
            </w:tcBorders>
            <w:shd w:val="clear" w:color="C4D79B" w:fill="8DB4E2"/>
            <w:noWrap/>
            <w:vAlign w:val="bottom"/>
            <w:hideMark/>
          </w:tcPr>
          <w:p w14:paraId="31F5EDF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7</w:t>
            </w:r>
          </w:p>
        </w:tc>
        <w:tc>
          <w:tcPr>
            <w:tcW w:w="785" w:type="dxa"/>
            <w:tcBorders>
              <w:top w:val="nil"/>
              <w:left w:val="nil"/>
              <w:bottom w:val="nil"/>
              <w:right w:val="nil"/>
            </w:tcBorders>
            <w:shd w:val="clear" w:color="C4D79B" w:fill="8DB4E2"/>
            <w:noWrap/>
            <w:vAlign w:val="bottom"/>
            <w:hideMark/>
          </w:tcPr>
          <w:p w14:paraId="42B5F0D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9</w:t>
            </w:r>
          </w:p>
        </w:tc>
        <w:tc>
          <w:tcPr>
            <w:tcW w:w="1160" w:type="dxa"/>
            <w:tcBorders>
              <w:top w:val="nil"/>
              <w:left w:val="nil"/>
              <w:bottom w:val="nil"/>
              <w:right w:val="nil"/>
            </w:tcBorders>
            <w:shd w:val="clear" w:color="C4D79B" w:fill="8DB4E2"/>
            <w:noWrap/>
            <w:vAlign w:val="bottom"/>
            <w:hideMark/>
          </w:tcPr>
          <w:p w14:paraId="58E5747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w:t>
            </w:r>
          </w:p>
        </w:tc>
        <w:tc>
          <w:tcPr>
            <w:tcW w:w="760" w:type="dxa"/>
            <w:tcBorders>
              <w:top w:val="nil"/>
              <w:left w:val="nil"/>
              <w:bottom w:val="nil"/>
              <w:right w:val="nil"/>
            </w:tcBorders>
            <w:shd w:val="clear" w:color="C4D79B" w:fill="8DB4E2"/>
            <w:noWrap/>
            <w:vAlign w:val="bottom"/>
            <w:hideMark/>
          </w:tcPr>
          <w:p w14:paraId="75B11B6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w:t>
            </w:r>
          </w:p>
        </w:tc>
      </w:tr>
      <w:tr w:rsidR="00D45207" w:rsidRPr="00D45207" w14:paraId="6DFAB443" w14:textId="77777777" w:rsidTr="00D45207">
        <w:trPr>
          <w:trHeight w:val="225"/>
        </w:trPr>
        <w:tc>
          <w:tcPr>
            <w:tcW w:w="5103" w:type="dxa"/>
            <w:tcBorders>
              <w:top w:val="nil"/>
              <w:left w:val="nil"/>
              <w:bottom w:val="nil"/>
              <w:right w:val="nil"/>
            </w:tcBorders>
            <w:shd w:val="clear" w:color="auto" w:fill="auto"/>
            <w:noWrap/>
            <w:vAlign w:val="bottom"/>
            <w:hideMark/>
          </w:tcPr>
          <w:p w14:paraId="0F8DBE12"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Tempo de Ajuste da Capacidade</w:t>
            </w:r>
          </w:p>
        </w:tc>
        <w:tc>
          <w:tcPr>
            <w:tcW w:w="784" w:type="dxa"/>
            <w:tcBorders>
              <w:top w:val="nil"/>
              <w:left w:val="nil"/>
              <w:bottom w:val="nil"/>
              <w:right w:val="nil"/>
            </w:tcBorders>
            <w:shd w:val="clear" w:color="auto" w:fill="auto"/>
            <w:noWrap/>
            <w:vAlign w:val="bottom"/>
            <w:hideMark/>
          </w:tcPr>
          <w:p w14:paraId="4BC169D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8</w:t>
            </w:r>
          </w:p>
        </w:tc>
        <w:tc>
          <w:tcPr>
            <w:tcW w:w="785" w:type="dxa"/>
            <w:tcBorders>
              <w:top w:val="nil"/>
              <w:left w:val="nil"/>
              <w:bottom w:val="nil"/>
              <w:right w:val="nil"/>
            </w:tcBorders>
            <w:shd w:val="clear" w:color="auto" w:fill="auto"/>
            <w:noWrap/>
            <w:vAlign w:val="bottom"/>
            <w:hideMark/>
          </w:tcPr>
          <w:p w14:paraId="56064AE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6</w:t>
            </w:r>
          </w:p>
        </w:tc>
        <w:tc>
          <w:tcPr>
            <w:tcW w:w="1160" w:type="dxa"/>
            <w:tcBorders>
              <w:top w:val="nil"/>
              <w:left w:val="nil"/>
              <w:bottom w:val="nil"/>
              <w:right w:val="nil"/>
            </w:tcBorders>
            <w:shd w:val="clear" w:color="auto" w:fill="auto"/>
            <w:noWrap/>
            <w:vAlign w:val="bottom"/>
            <w:hideMark/>
          </w:tcPr>
          <w:p w14:paraId="4A73512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14</w:t>
            </w:r>
          </w:p>
        </w:tc>
        <w:tc>
          <w:tcPr>
            <w:tcW w:w="760" w:type="dxa"/>
            <w:tcBorders>
              <w:top w:val="nil"/>
              <w:left w:val="nil"/>
              <w:bottom w:val="nil"/>
              <w:right w:val="nil"/>
            </w:tcBorders>
            <w:shd w:val="clear" w:color="auto" w:fill="auto"/>
            <w:noWrap/>
            <w:vAlign w:val="bottom"/>
            <w:hideMark/>
          </w:tcPr>
          <w:p w14:paraId="44FE61C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15</w:t>
            </w:r>
          </w:p>
        </w:tc>
      </w:tr>
      <w:tr w:rsidR="00D45207" w:rsidRPr="00D45207" w14:paraId="1CB026D2" w14:textId="77777777" w:rsidTr="00D45207">
        <w:trPr>
          <w:trHeight w:val="225"/>
        </w:trPr>
        <w:tc>
          <w:tcPr>
            <w:tcW w:w="5103" w:type="dxa"/>
            <w:tcBorders>
              <w:top w:val="nil"/>
              <w:left w:val="nil"/>
              <w:bottom w:val="nil"/>
              <w:right w:val="nil"/>
            </w:tcBorders>
            <w:shd w:val="clear" w:color="auto" w:fill="auto"/>
            <w:noWrap/>
            <w:vAlign w:val="bottom"/>
            <w:hideMark/>
          </w:tcPr>
          <w:p w14:paraId="45E2506C"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Razão de Custos Fixos/Custos Variáveis</w:t>
            </w:r>
          </w:p>
        </w:tc>
        <w:tc>
          <w:tcPr>
            <w:tcW w:w="784" w:type="dxa"/>
            <w:tcBorders>
              <w:top w:val="nil"/>
              <w:left w:val="nil"/>
              <w:bottom w:val="nil"/>
              <w:right w:val="nil"/>
            </w:tcBorders>
            <w:shd w:val="clear" w:color="auto" w:fill="auto"/>
            <w:noWrap/>
            <w:vAlign w:val="bottom"/>
            <w:hideMark/>
          </w:tcPr>
          <w:p w14:paraId="1634103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9</w:t>
            </w:r>
          </w:p>
        </w:tc>
        <w:tc>
          <w:tcPr>
            <w:tcW w:w="785" w:type="dxa"/>
            <w:tcBorders>
              <w:top w:val="nil"/>
              <w:left w:val="nil"/>
              <w:bottom w:val="nil"/>
              <w:right w:val="nil"/>
            </w:tcBorders>
            <w:shd w:val="clear" w:color="auto" w:fill="auto"/>
            <w:noWrap/>
            <w:vAlign w:val="bottom"/>
            <w:hideMark/>
          </w:tcPr>
          <w:p w14:paraId="665F8ED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10</w:t>
            </w:r>
          </w:p>
        </w:tc>
        <w:tc>
          <w:tcPr>
            <w:tcW w:w="1160" w:type="dxa"/>
            <w:tcBorders>
              <w:top w:val="nil"/>
              <w:left w:val="nil"/>
              <w:bottom w:val="nil"/>
              <w:right w:val="nil"/>
            </w:tcBorders>
            <w:shd w:val="clear" w:color="auto" w:fill="auto"/>
            <w:noWrap/>
            <w:vAlign w:val="bottom"/>
            <w:hideMark/>
          </w:tcPr>
          <w:p w14:paraId="7AF774B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8</w:t>
            </w:r>
          </w:p>
        </w:tc>
        <w:tc>
          <w:tcPr>
            <w:tcW w:w="760" w:type="dxa"/>
            <w:tcBorders>
              <w:top w:val="nil"/>
              <w:left w:val="nil"/>
              <w:bottom w:val="nil"/>
              <w:right w:val="nil"/>
            </w:tcBorders>
            <w:shd w:val="clear" w:color="auto" w:fill="auto"/>
            <w:noWrap/>
            <w:vAlign w:val="bottom"/>
            <w:hideMark/>
          </w:tcPr>
          <w:p w14:paraId="0244990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8</w:t>
            </w:r>
          </w:p>
        </w:tc>
      </w:tr>
      <w:tr w:rsidR="00D45207" w:rsidRPr="00D45207" w14:paraId="29BDC68A" w14:textId="77777777" w:rsidTr="00D45207">
        <w:trPr>
          <w:trHeight w:val="225"/>
        </w:trPr>
        <w:tc>
          <w:tcPr>
            <w:tcW w:w="5103" w:type="dxa"/>
            <w:tcBorders>
              <w:top w:val="nil"/>
              <w:left w:val="nil"/>
              <w:bottom w:val="nil"/>
              <w:right w:val="nil"/>
            </w:tcBorders>
            <w:shd w:val="clear" w:color="auto" w:fill="auto"/>
            <w:noWrap/>
            <w:vAlign w:val="bottom"/>
            <w:hideMark/>
          </w:tcPr>
          <w:p w14:paraId="2CCE0861"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Tempo de Realização do Inv. em P&amp;D</w:t>
            </w:r>
          </w:p>
        </w:tc>
        <w:tc>
          <w:tcPr>
            <w:tcW w:w="784" w:type="dxa"/>
            <w:tcBorders>
              <w:top w:val="nil"/>
              <w:left w:val="nil"/>
              <w:bottom w:val="nil"/>
              <w:right w:val="nil"/>
            </w:tcBorders>
            <w:shd w:val="clear" w:color="auto" w:fill="auto"/>
            <w:noWrap/>
            <w:vAlign w:val="bottom"/>
            <w:hideMark/>
          </w:tcPr>
          <w:p w14:paraId="772443A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10</w:t>
            </w:r>
          </w:p>
        </w:tc>
        <w:tc>
          <w:tcPr>
            <w:tcW w:w="785" w:type="dxa"/>
            <w:tcBorders>
              <w:top w:val="nil"/>
              <w:left w:val="nil"/>
              <w:bottom w:val="nil"/>
              <w:right w:val="nil"/>
            </w:tcBorders>
            <w:shd w:val="clear" w:color="auto" w:fill="auto"/>
            <w:noWrap/>
            <w:vAlign w:val="bottom"/>
            <w:hideMark/>
          </w:tcPr>
          <w:p w14:paraId="45447CB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22</w:t>
            </w:r>
          </w:p>
        </w:tc>
        <w:tc>
          <w:tcPr>
            <w:tcW w:w="1160" w:type="dxa"/>
            <w:tcBorders>
              <w:top w:val="nil"/>
              <w:left w:val="nil"/>
              <w:bottom w:val="nil"/>
              <w:right w:val="nil"/>
            </w:tcBorders>
            <w:shd w:val="clear" w:color="auto" w:fill="auto"/>
            <w:noWrap/>
            <w:vAlign w:val="bottom"/>
            <w:hideMark/>
          </w:tcPr>
          <w:p w14:paraId="6F72507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12</w:t>
            </w:r>
          </w:p>
        </w:tc>
        <w:tc>
          <w:tcPr>
            <w:tcW w:w="760" w:type="dxa"/>
            <w:tcBorders>
              <w:top w:val="nil"/>
              <w:left w:val="nil"/>
              <w:bottom w:val="nil"/>
              <w:right w:val="nil"/>
            </w:tcBorders>
            <w:shd w:val="clear" w:color="auto" w:fill="auto"/>
            <w:noWrap/>
            <w:vAlign w:val="bottom"/>
            <w:hideMark/>
          </w:tcPr>
          <w:p w14:paraId="0F862EC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11</w:t>
            </w:r>
          </w:p>
        </w:tc>
      </w:tr>
      <w:tr w:rsidR="00D45207" w:rsidRPr="00D45207" w14:paraId="76A15CBD" w14:textId="77777777" w:rsidTr="00D45207">
        <w:trPr>
          <w:trHeight w:val="225"/>
        </w:trPr>
        <w:tc>
          <w:tcPr>
            <w:tcW w:w="5103" w:type="dxa"/>
            <w:tcBorders>
              <w:top w:val="nil"/>
              <w:left w:val="nil"/>
              <w:bottom w:val="nil"/>
              <w:right w:val="nil"/>
            </w:tcBorders>
            <w:shd w:val="clear" w:color="C4D79B" w:fill="8DB4E2"/>
            <w:noWrap/>
            <w:vAlign w:val="bottom"/>
            <w:hideMark/>
          </w:tcPr>
          <w:p w14:paraId="707656B9"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Market Share Desejado Player 2</w:t>
            </w:r>
          </w:p>
        </w:tc>
        <w:tc>
          <w:tcPr>
            <w:tcW w:w="784" w:type="dxa"/>
            <w:tcBorders>
              <w:top w:val="nil"/>
              <w:left w:val="nil"/>
              <w:bottom w:val="nil"/>
              <w:right w:val="nil"/>
            </w:tcBorders>
            <w:shd w:val="clear" w:color="C4D79B" w:fill="8DB4E2"/>
            <w:noWrap/>
            <w:vAlign w:val="bottom"/>
            <w:hideMark/>
          </w:tcPr>
          <w:p w14:paraId="06E9F91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11</w:t>
            </w:r>
          </w:p>
        </w:tc>
        <w:tc>
          <w:tcPr>
            <w:tcW w:w="785" w:type="dxa"/>
            <w:tcBorders>
              <w:top w:val="nil"/>
              <w:left w:val="nil"/>
              <w:bottom w:val="nil"/>
              <w:right w:val="nil"/>
            </w:tcBorders>
            <w:shd w:val="clear" w:color="C4D79B" w:fill="8DB4E2"/>
            <w:noWrap/>
            <w:vAlign w:val="bottom"/>
            <w:hideMark/>
          </w:tcPr>
          <w:p w14:paraId="5904860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8</w:t>
            </w:r>
          </w:p>
        </w:tc>
        <w:tc>
          <w:tcPr>
            <w:tcW w:w="1160" w:type="dxa"/>
            <w:tcBorders>
              <w:top w:val="nil"/>
              <w:left w:val="nil"/>
              <w:bottom w:val="nil"/>
              <w:right w:val="nil"/>
            </w:tcBorders>
            <w:shd w:val="clear" w:color="C4D79B" w:fill="8DB4E2"/>
            <w:noWrap/>
            <w:vAlign w:val="bottom"/>
            <w:hideMark/>
          </w:tcPr>
          <w:p w14:paraId="1D974CC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6</w:t>
            </w:r>
          </w:p>
        </w:tc>
        <w:tc>
          <w:tcPr>
            <w:tcW w:w="760" w:type="dxa"/>
            <w:tcBorders>
              <w:top w:val="nil"/>
              <w:left w:val="nil"/>
              <w:bottom w:val="nil"/>
              <w:right w:val="nil"/>
            </w:tcBorders>
            <w:shd w:val="clear" w:color="C4D79B" w:fill="8DB4E2"/>
            <w:noWrap/>
            <w:vAlign w:val="bottom"/>
            <w:hideMark/>
          </w:tcPr>
          <w:p w14:paraId="5069670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5</w:t>
            </w:r>
          </w:p>
        </w:tc>
      </w:tr>
      <w:tr w:rsidR="00D45207" w:rsidRPr="00D45207" w14:paraId="46B0B9E2" w14:textId="77777777" w:rsidTr="00D45207">
        <w:trPr>
          <w:trHeight w:val="225"/>
        </w:trPr>
        <w:tc>
          <w:tcPr>
            <w:tcW w:w="5103" w:type="dxa"/>
            <w:tcBorders>
              <w:top w:val="nil"/>
              <w:left w:val="nil"/>
              <w:bottom w:val="nil"/>
              <w:right w:val="nil"/>
            </w:tcBorders>
            <w:shd w:val="clear" w:color="auto" w:fill="auto"/>
            <w:noWrap/>
            <w:vAlign w:val="bottom"/>
            <w:hideMark/>
          </w:tcPr>
          <w:p w14:paraId="276FB486"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Tempo de Avaliação de Patentes</w:t>
            </w:r>
          </w:p>
        </w:tc>
        <w:tc>
          <w:tcPr>
            <w:tcW w:w="784" w:type="dxa"/>
            <w:tcBorders>
              <w:top w:val="nil"/>
              <w:left w:val="nil"/>
              <w:bottom w:val="nil"/>
              <w:right w:val="nil"/>
            </w:tcBorders>
            <w:shd w:val="clear" w:color="auto" w:fill="auto"/>
            <w:noWrap/>
            <w:vAlign w:val="bottom"/>
            <w:hideMark/>
          </w:tcPr>
          <w:p w14:paraId="036D47E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12</w:t>
            </w:r>
          </w:p>
        </w:tc>
        <w:tc>
          <w:tcPr>
            <w:tcW w:w="785" w:type="dxa"/>
            <w:tcBorders>
              <w:top w:val="nil"/>
              <w:left w:val="nil"/>
              <w:bottom w:val="nil"/>
              <w:right w:val="nil"/>
            </w:tcBorders>
            <w:shd w:val="clear" w:color="auto" w:fill="auto"/>
            <w:noWrap/>
            <w:vAlign w:val="bottom"/>
            <w:hideMark/>
          </w:tcPr>
          <w:p w14:paraId="126B5C5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14</w:t>
            </w:r>
          </w:p>
        </w:tc>
        <w:tc>
          <w:tcPr>
            <w:tcW w:w="1160" w:type="dxa"/>
            <w:tcBorders>
              <w:top w:val="nil"/>
              <w:left w:val="nil"/>
              <w:bottom w:val="nil"/>
              <w:right w:val="nil"/>
            </w:tcBorders>
            <w:shd w:val="clear" w:color="auto" w:fill="auto"/>
            <w:noWrap/>
            <w:vAlign w:val="bottom"/>
            <w:hideMark/>
          </w:tcPr>
          <w:p w14:paraId="3BC2CBD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11</w:t>
            </w:r>
          </w:p>
        </w:tc>
        <w:tc>
          <w:tcPr>
            <w:tcW w:w="760" w:type="dxa"/>
            <w:tcBorders>
              <w:top w:val="nil"/>
              <w:left w:val="nil"/>
              <w:bottom w:val="nil"/>
              <w:right w:val="nil"/>
            </w:tcBorders>
            <w:shd w:val="clear" w:color="auto" w:fill="auto"/>
            <w:noWrap/>
            <w:vAlign w:val="bottom"/>
            <w:hideMark/>
          </w:tcPr>
          <w:p w14:paraId="3B12436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13</w:t>
            </w:r>
          </w:p>
        </w:tc>
      </w:tr>
      <w:tr w:rsidR="00D45207" w:rsidRPr="00D45207" w14:paraId="5D4B0384" w14:textId="77777777" w:rsidTr="00D45207">
        <w:trPr>
          <w:trHeight w:val="225"/>
        </w:trPr>
        <w:tc>
          <w:tcPr>
            <w:tcW w:w="5103" w:type="dxa"/>
            <w:tcBorders>
              <w:top w:val="nil"/>
              <w:left w:val="nil"/>
              <w:bottom w:val="nil"/>
              <w:right w:val="nil"/>
            </w:tcBorders>
            <w:shd w:val="clear" w:color="auto" w:fill="auto"/>
            <w:noWrap/>
            <w:vAlign w:val="bottom"/>
            <w:hideMark/>
          </w:tcPr>
          <w:p w14:paraId="04D7E96C"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Market Share Desejado Player 3</w:t>
            </w:r>
          </w:p>
        </w:tc>
        <w:tc>
          <w:tcPr>
            <w:tcW w:w="784" w:type="dxa"/>
            <w:tcBorders>
              <w:top w:val="nil"/>
              <w:left w:val="nil"/>
              <w:bottom w:val="nil"/>
              <w:right w:val="nil"/>
            </w:tcBorders>
            <w:shd w:val="clear" w:color="auto" w:fill="auto"/>
            <w:noWrap/>
            <w:vAlign w:val="bottom"/>
            <w:hideMark/>
          </w:tcPr>
          <w:p w14:paraId="6A22914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13</w:t>
            </w:r>
          </w:p>
        </w:tc>
        <w:tc>
          <w:tcPr>
            <w:tcW w:w="785" w:type="dxa"/>
            <w:tcBorders>
              <w:top w:val="nil"/>
              <w:left w:val="nil"/>
              <w:bottom w:val="nil"/>
              <w:right w:val="nil"/>
            </w:tcBorders>
            <w:shd w:val="clear" w:color="auto" w:fill="auto"/>
            <w:noWrap/>
            <w:vAlign w:val="bottom"/>
            <w:hideMark/>
          </w:tcPr>
          <w:p w14:paraId="4B2D123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12</w:t>
            </w:r>
          </w:p>
        </w:tc>
        <w:tc>
          <w:tcPr>
            <w:tcW w:w="1160" w:type="dxa"/>
            <w:tcBorders>
              <w:top w:val="nil"/>
              <w:left w:val="nil"/>
              <w:bottom w:val="nil"/>
              <w:right w:val="nil"/>
            </w:tcBorders>
            <w:shd w:val="clear" w:color="auto" w:fill="auto"/>
            <w:noWrap/>
            <w:vAlign w:val="bottom"/>
            <w:hideMark/>
          </w:tcPr>
          <w:p w14:paraId="1B216AC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16</w:t>
            </w:r>
          </w:p>
        </w:tc>
        <w:tc>
          <w:tcPr>
            <w:tcW w:w="760" w:type="dxa"/>
            <w:tcBorders>
              <w:top w:val="nil"/>
              <w:left w:val="nil"/>
              <w:bottom w:val="nil"/>
              <w:right w:val="nil"/>
            </w:tcBorders>
            <w:shd w:val="clear" w:color="auto" w:fill="auto"/>
            <w:noWrap/>
            <w:vAlign w:val="bottom"/>
            <w:hideMark/>
          </w:tcPr>
          <w:p w14:paraId="6C0A2C1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17</w:t>
            </w:r>
          </w:p>
        </w:tc>
      </w:tr>
      <w:tr w:rsidR="00D45207" w:rsidRPr="00D45207" w14:paraId="3BC17A2E" w14:textId="77777777" w:rsidTr="00D45207">
        <w:trPr>
          <w:trHeight w:val="225"/>
        </w:trPr>
        <w:tc>
          <w:tcPr>
            <w:tcW w:w="5103" w:type="dxa"/>
            <w:tcBorders>
              <w:top w:val="nil"/>
              <w:left w:val="nil"/>
              <w:bottom w:val="nil"/>
              <w:right w:val="nil"/>
            </w:tcBorders>
            <w:shd w:val="clear" w:color="auto" w:fill="auto"/>
            <w:noWrap/>
            <w:vAlign w:val="bottom"/>
            <w:hideMark/>
          </w:tcPr>
          <w:p w14:paraId="21D2B499"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Orçamento P&amp;D Player 4</w:t>
            </w:r>
          </w:p>
        </w:tc>
        <w:tc>
          <w:tcPr>
            <w:tcW w:w="784" w:type="dxa"/>
            <w:tcBorders>
              <w:top w:val="nil"/>
              <w:left w:val="nil"/>
              <w:bottom w:val="nil"/>
              <w:right w:val="nil"/>
            </w:tcBorders>
            <w:shd w:val="clear" w:color="auto" w:fill="auto"/>
            <w:noWrap/>
            <w:vAlign w:val="bottom"/>
            <w:hideMark/>
          </w:tcPr>
          <w:p w14:paraId="2B671CA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14</w:t>
            </w:r>
          </w:p>
        </w:tc>
        <w:tc>
          <w:tcPr>
            <w:tcW w:w="785" w:type="dxa"/>
            <w:tcBorders>
              <w:top w:val="nil"/>
              <w:left w:val="nil"/>
              <w:bottom w:val="nil"/>
              <w:right w:val="nil"/>
            </w:tcBorders>
            <w:shd w:val="clear" w:color="auto" w:fill="auto"/>
            <w:noWrap/>
            <w:vAlign w:val="bottom"/>
            <w:hideMark/>
          </w:tcPr>
          <w:p w14:paraId="2DC3596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29</w:t>
            </w:r>
          </w:p>
        </w:tc>
        <w:tc>
          <w:tcPr>
            <w:tcW w:w="1160" w:type="dxa"/>
            <w:tcBorders>
              <w:top w:val="nil"/>
              <w:left w:val="nil"/>
              <w:bottom w:val="nil"/>
              <w:right w:val="nil"/>
            </w:tcBorders>
            <w:shd w:val="clear" w:color="auto" w:fill="auto"/>
            <w:noWrap/>
            <w:vAlign w:val="bottom"/>
            <w:hideMark/>
          </w:tcPr>
          <w:p w14:paraId="3A48E43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9</w:t>
            </w:r>
          </w:p>
        </w:tc>
        <w:tc>
          <w:tcPr>
            <w:tcW w:w="760" w:type="dxa"/>
            <w:tcBorders>
              <w:top w:val="nil"/>
              <w:left w:val="nil"/>
              <w:bottom w:val="nil"/>
              <w:right w:val="nil"/>
            </w:tcBorders>
            <w:shd w:val="clear" w:color="auto" w:fill="auto"/>
            <w:noWrap/>
            <w:vAlign w:val="bottom"/>
            <w:hideMark/>
          </w:tcPr>
          <w:p w14:paraId="1967BCC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9</w:t>
            </w:r>
          </w:p>
        </w:tc>
      </w:tr>
      <w:tr w:rsidR="00D45207" w:rsidRPr="00D45207" w14:paraId="69CDDFAA" w14:textId="77777777" w:rsidTr="00D45207">
        <w:trPr>
          <w:trHeight w:val="225"/>
        </w:trPr>
        <w:tc>
          <w:tcPr>
            <w:tcW w:w="5103" w:type="dxa"/>
            <w:tcBorders>
              <w:top w:val="nil"/>
              <w:left w:val="nil"/>
              <w:bottom w:val="nil"/>
              <w:right w:val="nil"/>
            </w:tcBorders>
            <w:shd w:val="clear" w:color="auto" w:fill="auto"/>
            <w:noWrap/>
            <w:vAlign w:val="bottom"/>
            <w:hideMark/>
          </w:tcPr>
          <w:p w14:paraId="0878FB6D"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do Preço a Oferta e Demanda</w:t>
            </w:r>
          </w:p>
        </w:tc>
        <w:tc>
          <w:tcPr>
            <w:tcW w:w="784" w:type="dxa"/>
            <w:tcBorders>
              <w:top w:val="nil"/>
              <w:left w:val="nil"/>
              <w:bottom w:val="nil"/>
              <w:right w:val="nil"/>
            </w:tcBorders>
            <w:shd w:val="clear" w:color="auto" w:fill="auto"/>
            <w:noWrap/>
            <w:vAlign w:val="bottom"/>
            <w:hideMark/>
          </w:tcPr>
          <w:p w14:paraId="2452275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15</w:t>
            </w:r>
          </w:p>
        </w:tc>
        <w:tc>
          <w:tcPr>
            <w:tcW w:w="785" w:type="dxa"/>
            <w:tcBorders>
              <w:top w:val="nil"/>
              <w:left w:val="nil"/>
              <w:bottom w:val="nil"/>
              <w:right w:val="nil"/>
            </w:tcBorders>
            <w:shd w:val="clear" w:color="auto" w:fill="auto"/>
            <w:noWrap/>
            <w:vAlign w:val="bottom"/>
            <w:hideMark/>
          </w:tcPr>
          <w:p w14:paraId="7EBCFF6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34</w:t>
            </w:r>
          </w:p>
        </w:tc>
        <w:tc>
          <w:tcPr>
            <w:tcW w:w="1160" w:type="dxa"/>
            <w:tcBorders>
              <w:top w:val="nil"/>
              <w:left w:val="nil"/>
              <w:bottom w:val="nil"/>
              <w:right w:val="nil"/>
            </w:tcBorders>
            <w:shd w:val="clear" w:color="auto" w:fill="auto"/>
            <w:noWrap/>
            <w:vAlign w:val="bottom"/>
            <w:hideMark/>
          </w:tcPr>
          <w:p w14:paraId="339F5D2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35</w:t>
            </w:r>
          </w:p>
        </w:tc>
        <w:tc>
          <w:tcPr>
            <w:tcW w:w="760" w:type="dxa"/>
            <w:tcBorders>
              <w:top w:val="nil"/>
              <w:left w:val="nil"/>
              <w:bottom w:val="nil"/>
              <w:right w:val="nil"/>
            </w:tcBorders>
            <w:shd w:val="clear" w:color="auto" w:fill="auto"/>
            <w:noWrap/>
            <w:vAlign w:val="bottom"/>
            <w:hideMark/>
          </w:tcPr>
          <w:p w14:paraId="03C64EE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35</w:t>
            </w:r>
          </w:p>
        </w:tc>
      </w:tr>
      <w:tr w:rsidR="00D45207" w:rsidRPr="00D45207" w14:paraId="1E48E4DA" w14:textId="77777777" w:rsidTr="00D45207">
        <w:trPr>
          <w:trHeight w:val="225"/>
        </w:trPr>
        <w:tc>
          <w:tcPr>
            <w:tcW w:w="5103" w:type="dxa"/>
            <w:tcBorders>
              <w:top w:val="nil"/>
              <w:left w:val="nil"/>
              <w:bottom w:val="nil"/>
              <w:right w:val="nil"/>
            </w:tcBorders>
            <w:shd w:val="clear" w:color="auto" w:fill="auto"/>
            <w:noWrap/>
            <w:vAlign w:val="bottom"/>
            <w:hideMark/>
          </w:tcPr>
          <w:p w14:paraId="1A0A5E3E"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Fração de Descartes de Imp. 3D</w:t>
            </w:r>
          </w:p>
        </w:tc>
        <w:tc>
          <w:tcPr>
            <w:tcW w:w="784" w:type="dxa"/>
            <w:tcBorders>
              <w:top w:val="nil"/>
              <w:left w:val="nil"/>
              <w:bottom w:val="nil"/>
              <w:right w:val="nil"/>
            </w:tcBorders>
            <w:shd w:val="clear" w:color="auto" w:fill="auto"/>
            <w:noWrap/>
            <w:vAlign w:val="bottom"/>
            <w:hideMark/>
          </w:tcPr>
          <w:p w14:paraId="1ACE301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16</w:t>
            </w:r>
          </w:p>
        </w:tc>
        <w:tc>
          <w:tcPr>
            <w:tcW w:w="785" w:type="dxa"/>
            <w:tcBorders>
              <w:top w:val="nil"/>
              <w:left w:val="nil"/>
              <w:bottom w:val="nil"/>
              <w:right w:val="nil"/>
            </w:tcBorders>
            <w:shd w:val="clear" w:color="auto" w:fill="auto"/>
            <w:noWrap/>
            <w:vAlign w:val="bottom"/>
            <w:hideMark/>
          </w:tcPr>
          <w:p w14:paraId="7316B0D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31</w:t>
            </w:r>
          </w:p>
        </w:tc>
        <w:tc>
          <w:tcPr>
            <w:tcW w:w="1160" w:type="dxa"/>
            <w:tcBorders>
              <w:top w:val="nil"/>
              <w:left w:val="nil"/>
              <w:bottom w:val="nil"/>
              <w:right w:val="nil"/>
            </w:tcBorders>
            <w:shd w:val="clear" w:color="auto" w:fill="auto"/>
            <w:noWrap/>
            <w:vAlign w:val="bottom"/>
            <w:hideMark/>
          </w:tcPr>
          <w:p w14:paraId="488B694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15</w:t>
            </w:r>
          </w:p>
        </w:tc>
        <w:tc>
          <w:tcPr>
            <w:tcW w:w="760" w:type="dxa"/>
            <w:tcBorders>
              <w:top w:val="nil"/>
              <w:left w:val="nil"/>
              <w:bottom w:val="nil"/>
              <w:right w:val="nil"/>
            </w:tcBorders>
            <w:shd w:val="clear" w:color="auto" w:fill="auto"/>
            <w:noWrap/>
            <w:vAlign w:val="bottom"/>
            <w:hideMark/>
          </w:tcPr>
          <w:p w14:paraId="2752606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14</w:t>
            </w:r>
          </w:p>
        </w:tc>
      </w:tr>
      <w:tr w:rsidR="00D45207" w:rsidRPr="00D45207" w14:paraId="24CC226A" w14:textId="77777777" w:rsidTr="00D45207">
        <w:trPr>
          <w:trHeight w:val="225"/>
        </w:trPr>
        <w:tc>
          <w:tcPr>
            <w:tcW w:w="5103" w:type="dxa"/>
            <w:tcBorders>
              <w:top w:val="nil"/>
              <w:left w:val="nil"/>
              <w:bottom w:val="nil"/>
              <w:right w:val="nil"/>
            </w:tcBorders>
            <w:shd w:val="clear" w:color="auto" w:fill="auto"/>
            <w:noWrap/>
            <w:vAlign w:val="bottom"/>
            <w:hideMark/>
          </w:tcPr>
          <w:p w14:paraId="6D8030B8"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Elasticidade da Demanda</w:t>
            </w:r>
          </w:p>
        </w:tc>
        <w:tc>
          <w:tcPr>
            <w:tcW w:w="784" w:type="dxa"/>
            <w:tcBorders>
              <w:top w:val="nil"/>
              <w:left w:val="nil"/>
              <w:bottom w:val="nil"/>
              <w:right w:val="nil"/>
            </w:tcBorders>
            <w:shd w:val="clear" w:color="auto" w:fill="auto"/>
            <w:noWrap/>
            <w:vAlign w:val="bottom"/>
            <w:hideMark/>
          </w:tcPr>
          <w:p w14:paraId="69DA058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17</w:t>
            </w:r>
          </w:p>
        </w:tc>
        <w:tc>
          <w:tcPr>
            <w:tcW w:w="785" w:type="dxa"/>
            <w:tcBorders>
              <w:top w:val="nil"/>
              <w:left w:val="nil"/>
              <w:bottom w:val="nil"/>
              <w:right w:val="nil"/>
            </w:tcBorders>
            <w:shd w:val="clear" w:color="auto" w:fill="auto"/>
            <w:noWrap/>
            <w:vAlign w:val="bottom"/>
            <w:hideMark/>
          </w:tcPr>
          <w:p w14:paraId="6C1290C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13</w:t>
            </w:r>
          </w:p>
        </w:tc>
        <w:tc>
          <w:tcPr>
            <w:tcW w:w="1160" w:type="dxa"/>
            <w:tcBorders>
              <w:top w:val="nil"/>
              <w:left w:val="nil"/>
              <w:bottom w:val="nil"/>
              <w:right w:val="nil"/>
            </w:tcBorders>
            <w:shd w:val="clear" w:color="auto" w:fill="auto"/>
            <w:noWrap/>
            <w:vAlign w:val="bottom"/>
            <w:hideMark/>
          </w:tcPr>
          <w:p w14:paraId="1F4873B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17</w:t>
            </w:r>
          </w:p>
        </w:tc>
        <w:tc>
          <w:tcPr>
            <w:tcW w:w="760" w:type="dxa"/>
            <w:tcBorders>
              <w:top w:val="nil"/>
              <w:left w:val="nil"/>
              <w:bottom w:val="nil"/>
              <w:right w:val="nil"/>
            </w:tcBorders>
            <w:shd w:val="clear" w:color="auto" w:fill="auto"/>
            <w:noWrap/>
            <w:vAlign w:val="bottom"/>
            <w:hideMark/>
          </w:tcPr>
          <w:p w14:paraId="398B01A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16</w:t>
            </w:r>
          </w:p>
        </w:tc>
      </w:tr>
      <w:tr w:rsidR="00D45207" w:rsidRPr="00D45207" w14:paraId="3ED6818D" w14:textId="77777777" w:rsidTr="00D45207">
        <w:trPr>
          <w:trHeight w:val="225"/>
        </w:trPr>
        <w:tc>
          <w:tcPr>
            <w:tcW w:w="5103" w:type="dxa"/>
            <w:tcBorders>
              <w:top w:val="nil"/>
              <w:left w:val="nil"/>
              <w:bottom w:val="nil"/>
              <w:right w:val="nil"/>
            </w:tcBorders>
            <w:shd w:val="clear" w:color="auto" w:fill="auto"/>
            <w:noWrap/>
            <w:vAlign w:val="bottom"/>
            <w:hideMark/>
          </w:tcPr>
          <w:p w14:paraId="46510ACF"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Tempo de Inutilização da Patente</w:t>
            </w:r>
          </w:p>
        </w:tc>
        <w:tc>
          <w:tcPr>
            <w:tcW w:w="784" w:type="dxa"/>
            <w:tcBorders>
              <w:top w:val="nil"/>
              <w:left w:val="nil"/>
              <w:bottom w:val="nil"/>
              <w:right w:val="nil"/>
            </w:tcBorders>
            <w:shd w:val="clear" w:color="auto" w:fill="auto"/>
            <w:noWrap/>
            <w:vAlign w:val="bottom"/>
            <w:hideMark/>
          </w:tcPr>
          <w:p w14:paraId="2E1879E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18</w:t>
            </w:r>
          </w:p>
        </w:tc>
        <w:tc>
          <w:tcPr>
            <w:tcW w:w="785" w:type="dxa"/>
            <w:tcBorders>
              <w:top w:val="nil"/>
              <w:left w:val="nil"/>
              <w:bottom w:val="nil"/>
              <w:right w:val="nil"/>
            </w:tcBorders>
            <w:shd w:val="clear" w:color="auto" w:fill="auto"/>
            <w:noWrap/>
            <w:vAlign w:val="bottom"/>
            <w:hideMark/>
          </w:tcPr>
          <w:p w14:paraId="7C0A1A9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23</w:t>
            </w:r>
          </w:p>
        </w:tc>
        <w:tc>
          <w:tcPr>
            <w:tcW w:w="1160" w:type="dxa"/>
            <w:tcBorders>
              <w:top w:val="nil"/>
              <w:left w:val="nil"/>
              <w:bottom w:val="nil"/>
              <w:right w:val="nil"/>
            </w:tcBorders>
            <w:shd w:val="clear" w:color="auto" w:fill="auto"/>
            <w:noWrap/>
            <w:vAlign w:val="bottom"/>
            <w:hideMark/>
          </w:tcPr>
          <w:p w14:paraId="2AAAF41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18</w:t>
            </w:r>
          </w:p>
        </w:tc>
        <w:tc>
          <w:tcPr>
            <w:tcW w:w="760" w:type="dxa"/>
            <w:tcBorders>
              <w:top w:val="nil"/>
              <w:left w:val="nil"/>
              <w:bottom w:val="nil"/>
              <w:right w:val="nil"/>
            </w:tcBorders>
            <w:shd w:val="clear" w:color="auto" w:fill="auto"/>
            <w:noWrap/>
            <w:vAlign w:val="bottom"/>
            <w:hideMark/>
          </w:tcPr>
          <w:p w14:paraId="7B63CDA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19</w:t>
            </w:r>
          </w:p>
        </w:tc>
      </w:tr>
      <w:tr w:rsidR="00D45207" w:rsidRPr="00D45207" w14:paraId="5440F7E7" w14:textId="77777777" w:rsidTr="00D45207">
        <w:trPr>
          <w:trHeight w:val="225"/>
        </w:trPr>
        <w:tc>
          <w:tcPr>
            <w:tcW w:w="5103" w:type="dxa"/>
            <w:tcBorders>
              <w:top w:val="nil"/>
              <w:left w:val="nil"/>
              <w:bottom w:val="nil"/>
              <w:right w:val="nil"/>
            </w:tcBorders>
            <w:shd w:val="clear" w:color="auto" w:fill="auto"/>
            <w:noWrap/>
            <w:vAlign w:val="bottom"/>
            <w:hideMark/>
          </w:tcPr>
          <w:p w14:paraId="4634C315"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de Pedidos Iniciais por Substituição</w:t>
            </w:r>
          </w:p>
        </w:tc>
        <w:tc>
          <w:tcPr>
            <w:tcW w:w="784" w:type="dxa"/>
            <w:tcBorders>
              <w:top w:val="nil"/>
              <w:left w:val="nil"/>
              <w:bottom w:val="nil"/>
              <w:right w:val="nil"/>
            </w:tcBorders>
            <w:shd w:val="clear" w:color="auto" w:fill="auto"/>
            <w:noWrap/>
            <w:vAlign w:val="bottom"/>
            <w:hideMark/>
          </w:tcPr>
          <w:p w14:paraId="712CD3B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19</w:t>
            </w:r>
          </w:p>
        </w:tc>
        <w:tc>
          <w:tcPr>
            <w:tcW w:w="785" w:type="dxa"/>
            <w:tcBorders>
              <w:top w:val="nil"/>
              <w:left w:val="nil"/>
              <w:bottom w:val="nil"/>
              <w:right w:val="nil"/>
            </w:tcBorders>
            <w:shd w:val="clear" w:color="auto" w:fill="auto"/>
            <w:noWrap/>
            <w:vAlign w:val="bottom"/>
            <w:hideMark/>
          </w:tcPr>
          <w:p w14:paraId="5FC2300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16</w:t>
            </w:r>
          </w:p>
        </w:tc>
        <w:tc>
          <w:tcPr>
            <w:tcW w:w="1160" w:type="dxa"/>
            <w:tcBorders>
              <w:top w:val="nil"/>
              <w:left w:val="nil"/>
              <w:bottom w:val="nil"/>
              <w:right w:val="nil"/>
            </w:tcBorders>
            <w:shd w:val="clear" w:color="auto" w:fill="auto"/>
            <w:noWrap/>
            <w:vAlign w:val="bottom"/>
            <w:hideMark/>
          </w:tcPr>
          <w:p w14:paraId="37BA3B3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20</w:t>
            </w:r>
          </w:p>
        </w:tc>
        <w:tc>
          <w:tcPr>
            <w:tcW w:w="760" w:type="dxa"/>
            <w:tcBorders>
              <w:top w:val="nil"/>
              <w:left w:val="nil"/>
              <w:bottom w:val="nil"/>
              <w:right w:val="nil"/>
            </w:tcBorders>
            <w:shd w:val="clear" w:color="auto" w:fill="auto"/>
            <w:noWrap/>
            <w:vAlign w:val="bottom"/>
            <w:hideMark/>
          </w:tcPr>
          <w:p w14:paraId="7E7E744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20</w:t>
            </w:r>
          </w:p>
        </w:tc>
      </w:tr>
      <w:tr w:rsidR="00D45207" w:rsidRPr="00D45207" w14:paraId="1B78DF6D" w14:textId="77777777" w:rsidTr="00D45207">
        <w:trPr>
          <w:trHeight w:val="225"/>
        </w:trPr>
        <w:tc>
          <w:tcPr>
            <w:tcW w:w="5103" w:type="dxa"/>
            <w:tcBorders>
              <w:top w:val="nil"/>
              <w:left w:val="nil"/>
              <w:bottom w:val="nil"/>
              <w:right w:val="nil"/>
            </w:tcBorders>
            <w:shd w:val="clear" w:color="auto" w:fill="auto"/>
            <w:noWrap/>
            <w:vAlign w:val="bottom"/>
            <w:hideMark/>
          </w:tcPr>
          <w:p w14:paraId="5B7346D6"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da Atratividade à Performance</w:t>
            </w:r>
          </w:p>
        </w:tc>
        <w:tc>
          <w:tcPr>
            <w:tcW w:w="784" w:type="dxa"/>
            <w:tcBorders>
              <w:top w:val="nil"/>
              <w:left w:val="nil"/>
              <w:bottom w:val="nil"/>
              <w:right w:val="nil"/>
            </w:tcBorders>
            <w:shd w:val="clear" w:color="auto" w:fill="auto"/>
            <w:noWrap/>
            <w:vAlign w:val="bottom"/>
            <w:hideMark/>
          </w:tcPr>
          <w:p w14:paraId="70716B7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20</w:t>
            </w:r>
          </w:p>
        </w:tc>
        <w:tc>
          <w:tcPr>
            <w:tcW w:w="785" w:type="dxa"/>
            <w:tcBorders>
              <w:top w:val="nil"/>
              <w:left w:val="nil"/>
              <w:bottom w:val="nil"/>
              <w:right w:val="nil"/>
            </w:tcBorders>
            <w:shd w:val="clear" w:color="auto" w:fill="auto"/>
            <w:noWrap/>
            <w:vAlign w:val="bottom"/>
            <w:hideMark/>
          </w:tcPr>
          <w:p w14:paraId="4A357BE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11</w:t>
            </w:r>
          </w:p>
        </w:tc>
        <w:tc>
          <w:tcPr>
            <w:tcW w:w="1160" w:type="dxa"/>
            <w:tcBorders>
              <w:top w:val="nil"/>
              <w:left w:val="nil"/>
              <w:bottom w:val="nil"/>
              <w:right w:val="nil"/>
            </w:tcBorders>
            <w:shd w:val="clear" w:color="auto" w:fill="auto"/>
            <w:noWrap/>
            <w:vAlign w:val="bottom"/>
            <w:hideMark/>
          </w:tcPr>
          <w:p w14:paraId="00DEBFC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25</w:t>
            </w:r>
          </w:p>
        </w:tc>
        <w:tc>
          <w:tcPr>
            <w:tcW w:w="760" w:type="dxa"/>
            <w:tcBorders>
              <w:top w:val="nil"/>
              <w:left w:val="nil"/>
              <w:bottom w:val="nil"/>
              <w:right w:val="nil"/>
            </w:tcBorders>
            <w:shd w:val="clear" w:color="auto" w:fill="auto"/>
            <w:noWrap/>
            <w:vAlign w:val="bottom"/>
            <w:hideMark/>
          </w:tcPr>
          <w:p w14:paraId="7C7123D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24</w:t>
            </w:r>
          </w:p>
        </w:tc>
      </w:tr>
      <w:tr w:rsidR="00D45207" w:rsidRPr="00D45207" w14:paraId="3C1F629B" w14:textId="77777777" w:rsidTr="00D45207">
        <w:trPr>
          <w:trHeight w:val="225"/>
        </w:trPr>
        <w:tc>
          <w:tcPr>
            <w:tcW w:w="5103" w:type="dxa"/>
            <w:tcBorders>
              <w:top w:val="nil"/>
              <w:left w:val="nil"/>
              <w:bottom w:val="nil"/>
              <w:right w:val="nil"/>
            </w:tcBorders>
            <w:shd w:val="clear" w:color="auto" w:fill="auto"/>
            <w:noWrap/>
            <w:vAlign w:val="bottom"/>
            <w:hideMark/>
          </w:tcPr>
          <w:p w14:paraId="07202268"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do Preço a Custos</w:t>
            </w:r>
          </w:p>
        </w:tc>
        <w:tc>
          <w:tcPr>
            <w:tcW w:w="784" w:type="dxa"/>
            <w:tcBorders>
              <w:top w:val="nil"/>
              <w:left w:val="nil"/>
              <w:bottom w:val="nil"/>
              <w:right w:val="nil"/>
            </w:tcBorders>
            <w:shd w:val="clear" w:color="auto" w:fill="auto"/>
            <w:noWrap/>
            <w:vAlign w:val="bottom"/>
            <w:hideMark/>
          </w:tcPr>
          <w:p w14:paraId="76D4A00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21</w:t>
            </w:r>
          </w:p>
        </w:tc>
        <w:tc>
          <w:tcPr>
            <w:tcW w:w="785" w:type="dxa"/>
            <w:tcBorders>
              <w:top w:val="nil"/>
              <w:left w:val="nil"/>
              <w:bottom w:val="nil"/>
              <w:right w:val="nil"/>
            </w:tcBorders>
            <w:shd w:val="clear" w:color="auto" w:fill="auto"/>
            <w:noWrap/>
            <w:vAlign w:val="bottom"/>
            <w:hideMark/>
          </w:tcPr>
          <w:p w14:paraId="560C523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17</w:t>
            </w:r>
          </w:p>
        </w:tc>
        <w:tc>
          <w:tcPr>
            <w:tcW w:w="1160" w:type="dxa"/>
            <w:tcBorders>
              <w:top w:val="nil"/>
              <w:left w:val="nil"/>
              <w:bottom w:val="nil"/>
              <w:right w:val="nil"/>
            </w:tcBorders>
            <w:shd w:val="clear" w:color="auto" w:fill="auto"/>
            <w:noWrap/>
            <w:vAlign w:val="bottom"/>
            <w:hideMark/>
          </w:tcPr>
          <w:p w14:paraId="31BAAC7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22</w:t>
            </w:r>
          </w:p>
        </w:tc>
        <w:tc>
          <w:tcPr>
            <w:tcW w:w="760" w:type="dxa"/>
            <w:tcBorders>
              <w:top w:val="nil"/>
              <w:left w:val="nil"/>
              <w:bottom w:val="nil"/>
              <w:right w:val="nil"/>
            </w:tcBorders>
            <w:shd w:val="clear" w:color="auto" w:fill="auto"/>
            <w:noWrap/>
            <w:vAlign w:val="bottom"/>
            <w:hideMark/>
          </w:tcPr>
          <w:p w14:paraId="6177630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22</w:t>
            </w:r>
          </w:p>
        </w:tc>
      </w:tr>
      <w:tr w:rsidR="00D45207" w:rsidRPr="00D45207" w14:paraId="10BED972" w14:textId="77777777" w:rsidTr="00D45207">
        <w:trPr>
          <w:trHeight w:val="225"/>
        </w:trPr>
        <w:tc>
          <w:tcPr>
            <w:tcW w:w="5103" w:type="dxa"/>
            <w:tcBorders>
              <w:top w:val="nil"/>
              <w:left w:val="nil"/>
              <w:bottom w:val="nil"/>
              <w:right w:val="nil"/>
            </w:tcBorders>
            <w:shd w:val="clear" w:color="auto" w:fill="auto"/>
            <w:noWrap/>
            <w:vAlign w:val="bottom"/>
            <w:hideMark/>
          </w:tcPr>
          <w:p w14:paraId="1B16A456"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Market Share Desejado Player 4</w:t>
            </w:r>
          </w:p>
        </w:tc>
        <w:tc>
          <w:tcPr>
            <w:tcW w:w="784" w:type="dxa"/>
            <w:tcBorders>
              <w:top w:val="nil"/>
              <w:left w:val="nil"/>
              <w:bottom w:val="nil"/>
              <w:right w:val="nil"/>
            </w:tcBorders>
            <w:shd w:val="clear" w:color="auto" w:fill="auto"/>
            <w:noWrap/>
            <w:vAlign w:val="bottom"/>
            <w:hideMark/>
          </w:tcPr>
          <w:p w14:paraId="4EAB2A6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22</w:t>
            </w:r>
          </w:p>
        </w:tc>
        <w:tc>
          <w:tcPr>
            <w:tcW w:w="785" w:type="dxa"/>
            <w:tcBorders>
              <w:top w:val="nil"/>
              <w:left w:val="nil"/>
              <w:bottom w:val="nil"/>
              <w:right w:val="nil"/>
            </w:tcBorders>
            <w:shd w:val="clear" w:color="auto" w:fill="auto"/>
            <w:noWrap/>
            <w:vAlign w:val="bottom"/>
            <w:hideMark/>
          </w:tcPr>
          <w:p w14:paraId="1787270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26</w:t>
            </w:r>
          </w:p>
        </w:tc>
        <w:tc>
          <w:tcPr>
            <w:tcW w:w="1160" w:type="dxa"/>
            <w:tcBorders>
              <w:top w:val="nil"/>
              <w:left w:val="nil"/>
              <w:bottom w:val="nil"/>
              <w:right w:val="nil"/>
            </w:tcBorders>
            <w:shd w:val="clear" w:color="auto" w:fill="auto"/>
            <w:noWrap/>
            <w:vAlign w:val="bottom"/>
            <w:hideMark/>
          </w:tcPr>
          <w:p w14:paraId="36F147C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13</w:t>
            </w:r>
          </w:p>
        </w:tc>
        <w:tc>
          <w:tcPr>
            <w:tcW w:w="760" w:type="dxa"/>
            <w:tcBorders>
              <w:top w:val="nil"/>
              <w:left w:val="nil"/>
              <w:bottom w:val="nil"/>
              <w:right w:val="nil"/>
            </w:tcBorders>
            <w:shd w:val="clear" w:color="auto" w:fill="auto"/>
            <w:noWrap/>
            <w:vAlign w:val="bottom"/>
            <w:hideMark/>
          </w:tcPr>
          <w:p w14:paraId="615B906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12</w:t>
            </w:r>
          </w:p>
        </w:tc>
      </w:tr>
      <w:tr w:rsidR="00D45207" w:rsidRPr="00D45207" w14:paraId="62D71447" w14:textId="77777777" w:rsidTr="00D45207">
        <w:trPr>
          <w:trHeight w:val="225"/>
        </w:trPr>
        <w:tc>
          <w:tcPr>
            <w:tcW w:w="5103" w:type="dxa"/>
            <w:tcBorders>
              <w:top w:val="nil"/>
              <w:left w:val="nil"/>
              <w:bottom w:val="nil"/>
              <w:right w:val="nil"/>
            </w:tcBorders>
            <w:shd w:val="clear" w:color="auto" w:fill="auto"/>
            <w:noWrap/>
            <w:vAlign w:val="bottom"/>
            <w:hideMark/>
          </w:tcPr>
          <w:p w14:paraId="04A895BA"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Orçamento P&amp;D Player 3</w:t>
            </w:r>
          </w:p>
        </w:tc>
        <w:tc>
          <w:tcPr>
            <w:tcW w:w="784" w:type="dxa"/>
            <w:tcBorders>
              <w:top w:val="nil"/>
              <w:left w:val="nil"/>
              <w:bottom w:val="nil"/>
              <w:right w:val="nil"/>
            </w:tcBorders>
            <w:shd w:val="clear" w:color="auto" w:fill="auto"/>
            <w:noWrap/>
            <w:vAlign w:val="bottom"/>
            <w:hideMark/>
          </w:tcPr>
          <w:p w14:paraId="5284B39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23</w:t>
            </w:r>
          </w:p>
        </w:tc>
        <w:tc>
          <w:tcPr>
            <w:tcW w:w="785" w:type="dxa"/>
            <w:tcBorders>
              <w:top w:val="nil"/>
              <w:left w:val="nil"/>
              <w:bottom w:val="nil"/>
              <w:right w:val="nil"/>
            </w:tcBorders>
            <w:shd w:val="clear" w:color="auto" w:fill="auto"/>
            <w:noWrap/>
            <w:vAlign w:val="bottom"/>
            <w:hideMark/>
          </w:tcPr>
          <w:p w14:paraId="47EAC2C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20</w:t>
            </w:r>
          </w:p>
        </w:tc>
        <w:tc>
          <w:tcPr>
            <w:tcW w:w="1160" w:type="dxa"/>
            <w:tcBorders>
              <w:top w:val="nil"/>
              <w:left w:val="nil"/>
              <w:bottom w:val="nil"/>
              <w:right w:val="nil"/>
            </w:tcBorders>
            <w:shd w:val="clear" w:color="auto" w:fill="auto"/>
            <w:noWrap/>
            <w:vAlign w:val="bottom"/>
            <w:hideMark/>
          </w:tcPr>
          <w:p w14:paraId="14404AF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10</w:t>
            </w:r>
          </w:p>
        </w:tc>
        <w:tc>
          <w:tcPr>
            <w:tcW w:w="760" w:type="dxa"/>
            <w:tcBorders>
              <w:top w:val="nil"/>
              <w:left w:val="nil"/>
              <w:bottom w:val="nil"/>
              <w:right w:val="nil"/>
            </w:tcBorders>
            <w:shd w:val="clear" w:color="auto" w:fill="auto"/>
            <w:noWrap/>
            <w:vAlign w:val="bottom"/>
            <w:hideMark/>
          </w:tcPr>
          <w:p w14:paraId="01883E9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10</w:t>
            </w:r>
          </w:p>
        </w:tc>
      </w:tr>
      <w:tr w:rsidR="00D45207" w:rsidRPr="00D45207" w14:paraId="3205292E" w14:textId="77777777" w:rsidTr="00D45207">
        <w:trPr>
          <w:trHeight w:val="225"/>
        </w:trPr>
        <w:tc>
          <w:tcPr>
            <w:tcW w:w="5103" w:type="dxa"/>
            <w:tcBorders>
              <w:top w:val="nil"/>
              <w:left w:val="nil"/>
              <w:bottom w:val="nil"/>
              <w:right w:val="nil"/>
            </w:tcBorders>
            <w:shd w:val="clear" w:color="auto" w:fill="auto"/>
            <w:noWrap/>
            <w:vAlign w:val="bottom"/>
            <w:hideMark/>
          </w:tcPr>
          <w:p w14:paraId="7031E2AD"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do Preço ao Market Share</w:t>
            </w:r>
          </w:p>
        </w:tc>
        <w:tc>
          <w:tcPr>
            <w:tcW w:w="784" w:type="dxa"/>
            <w:tcBorders>
              <w:top w:val="nil"/>
              <w:left w:val="nil"/>
              <w:bottom w:val="nil"/>
              <w:right w:val="nil"/>
            </w:tcBorders>
            <w:shd w:val="clear" w:color="auto" w:fill="auto"/>
            <w:noWrap/>
            <w:vAlign w:val="bottom"/>
            <w:hideMark/>
          </w:tcPr>
          <w:p w14:paraId="44D1E7F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24</w:t>
            </w:r>
          </w:p>
        </w:tc>
        <w:tc>
          <w:tcPr>
            <w:tcW w:w="785" w:type="dxa"/>
            <w:tcBorders>
              <w:top w:val="nil"/>
              <w:left w:val="nil"/>
              <w:bottom w:val="nil"/>
              <w:right w:val="nil"/>
            </w:tcBorders>
            <w:shd w:val="clear" w:color="auto" w:fill="auto"/>
            <w:noWrap/>
            <w:vAlign w:val="bottom"/>
            <w:hideMark/>
          </w:tcPr>
          <w:p w14:paraId="43BC651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25</w:t>
            </w:r>
          </w:p>
        </w:tc>
        <w:tc>
          <w:tcPr>
            <w:tcW w:w="1160" w:type="dxa"/>
            <w:tcBorders>
              <w:top w:val="nil"/>
              <w:left w:val="nil"/>
              <w:bottom w:val="nil"/>
              <w:right w:val="nil"/>
            </w:tcBorders>
            <w:shd w:val="clear" w:color="auto" w:fill="auto"/>
            <w:noWrap/>
            <w:vAlign w:val="bottom"/>
            <w:hideMark/>
          </w:tcPr>
          <w:p w14:paraId="2D7E067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33</w:t>
            </w:r>
          </w:p>
        </w:tc>
        <w:tc>
          <w:tcPr>
            <w:tcW w:w="760" w:type="dxa"/>
            <w:tcBorders>
              <w:top w:val="nil"/>
              <w:left w:val="nil"/>
              <w:bottom w:val="nil"/>
              <w:right w:val="nil"/>
            </w:tcBorders>
            <w:shd w:val="clear" w:color="auto" w:fill="auto"/>
            <w:noWrap/>
            <w:vAlign w:val="bottom"/>
            <w:hideMark/>
          </w:tcPr>
          <w:p w14:paraId="56CA82B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34</w:t>
            </w:r>
          </w:p>
        </w:tc>
      </w:tr>
      <w:tr w:rsidR="00D45207" w:rsidRPr="00D45207" w14:paraId="61F43CB1" w14:textId="77777777" w:rsidTr="00D45207">
        <w:trPr>
          <w:trHeight w:val="225"/>
        </w:trPr>
        <w:tc>
          <w:tcPr>
            <w:tcW w:w="5103" w:type="dxa"/>
            <w:tcBorders>
              <w:top w:val="nil"/>
              <w:left w:val="nil"/>
              <w:bottom w:val="nil"/>
              <w:right w:val="nil"/>
            </w:tcBorders>
            <w:shd w:val="clear" w:color="auto" w:fill="auto"/>
            <w:noWrap/>
            <w:vAlign w:val="bottom"/>
            <w:hideMark/>
          </w:tcPr>
          <w:p w14:paraId="0B0991DF"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P&amp;D Aberto Player 2</w:t>
            </w:r>
          </w:p>
        </w:tc>
        <w:tc>
          <w:tcPr>
            <w:tcW w:w="784" w:type="dxa"/>
            <w:tcBorders>
              <w:top w:val="nil"/>
              <w:left w:val="nil"/>
              <w:bottom w:val="nil"/>
              <w:right w:val="nil"/>
            </w:tcBorders>
            <w:shd w:val="clear" w:color="auto" w:fill="auto"/>
            <w:noWrap/>
            <w:vAlign w:val="bottom"/>
            <w:hideMark/>
          </w:tcPr>
          <w:p w14:paraId="092DC86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25</w:t>
            </w:r>
          </w:p>
        </w:tc>
        <w:tc>
          <w:tcPr>
            <w:tcW w:w="785" w:type="dxa"/>
            <w:tcBorders>
              <w:top w:val="nil"/>
              <w:left w:val="nil"/>
              <w:bottom w:val="nil"/>
              <w:right w:val="nil"/>
            </w:tcBorders>
            <w:shd w:val="clear" w:color="auto" w:fill="auto"/>
            <w:noWrap/>
            <w:vAlign w:val="bottom"/>
            <w:hideMark/>
          </w:tcPr>
          <w:p w14:paraId="3C6E716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33</w:t>
            </w:r>
          </w:p>
        </w:tc>
        <w:tc>
          <w:tcPr>
            <w:tcW w:w="1160" w:type="dxa"/>
            <w:tcBorders>
              <w:top w:val="nil"/>
              <w:left w:val="nil"/>
              <w:bottom w:val="nil"/>
              <w:right w:val="nil"/>
            </w:tcBorders>
            <w:shd w:val="clear" w:color="auto" w:fill="auto"/>
            <w:noWrap/>
            <w:vAlign w:val="bottom"/>
            <w:hideMark/>
          </w:tcPr>
          <w:p w14:paraId="7400A58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27</w:t>
            </w:r>
          </w:p>
        </w:tc>
        <w:tc>
          <w:tcPr>
            <w:tcW w:w="760" w:type="dxa"/>
            <w:tcBorders>
              <w:top w:val="nil"/>
              <w:left w:val="nil"/>
              <w:bottom w:val="nil"/>
              <w:right w:val="nil"/>
            </w:tcBorders>
            <w:shd w:val="clear" w:color="auto" w:fill="auto"/>
            <w:noWrap/>
            <w:vAlign w:val="bottom"/>
            <w:hideMark/>
          </w:tcPr>
          <w:p w14:paraId="57DA04B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26</w:t>
            </w:r>
          </w:p>
        </w:tc>
      </w:tr>
      <w:tr w:rsidR="00D45207" w:rsidRPr="00D45207" w14:paraId="7CF33735" w14:textId="77777777" w:rsidTr="00D45207">
        <w:trPr>
          <w:trHeight w:val="225"/>
        </w:trPr>
        <w:tc>
          <w:tcPr>
            <w:tcW w:w="5103" w:type="dxa"/>
            <w:tcBorders>
              <w:top w:val="nil"/>
              <w:left w:val="nil"/>
              <w:bottom w:val="nil"/>
              <w:right w:val="nil"/>
            </w:tcBorders>
            <w:shd w:val="clear" w:color="auto" w:fill="auto"/>
            <w:noWrap/>
            <w:vAlign w:val="bottom"/>
            <w:hideMark/>
          </w:tcPr>
          <w:p w14:paraId="71C94C6E"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da Atratividade ao Tempo de Entrega</w:t>
            </w:r>
          </w:p>
        </w:tc>
        <w:tc>
          <w:tcPr>
            <w:tcW w:w="784" w:type="dxa"/>
            <w:tcBorders>
              <w:top w:val="nil"/>
              <w:left w:val="nil"/>
              <w:bottom w:val="nil"/>
              <w:right w:val="nil"/>
            </w:tcBorders>
            <w:shd w:val="clear" w:color="auto" w:fill="auto"/>
            <w:noWrap/>
            <w:vAlign w:val="bottom"/>
            <w:hideMark/>
          </w:tcPr>
          <w:p w14:paraId="52861B0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26</w:t>
            </w:r>
          </w:p>
        </w:tc>
        <w:tc>
          <w:tcPr>
            <w:tcW w:w="785" w:type="dxa"/>
            <w:tcBorders>
              <w:top w:val="nil"/>
              <w:left w:val="nil"/>
              <w:bottom w:val="nil"/>
              <w:right w:val="nil"/>
            </w:tcBorders>
            <w:shd w:val="clear" w:color="auto" w:fill="auto"/>
            <w:noWrap/>
            <w:vAlign w:val="bottom"/>
            <w:hideMark/>
          </w:tcPr>
          <w:p w14:paraId="7DC7101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19</w:t>
            </w:r>
          </w:p>
        </w:tc>
        <w:tc>
          <w:tcPr>
            <w:tcW w:w="1160" w:type="dxa"/>
            <w:tcBorders>
              <w:top w:val="nil"/>
              <w:left w:val="nil"/>
              <w:bottom w:val="nil"/>
              <w:right w:val="nil"/>
            </w:tcBorders>
            <w:shd w:val="clear" w:color="auto" w:fill="auto"/>
            <w:noWrap/>
            <w:vAlign w:val="bottom"/>
            <w:hideMark/>
          </w:tcPr>
          <w:p w14:paraId="58C11F9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29</w:t>
            </w:r>
          </w:p>
        </w:tc>
        <w:tc>
          <w:tcPr>
            <w:tcW w:w="760" w:type="dxa"/>
            <w:tcBorders>
              <w:top w:val="nil"/>
              <w:left w:val="nil"/>
              <w:bottom w:val="nil"/>
              <w:right w:val="nil"/>
            </w:tcBorders>
            <w:shd w:val="clear" w:color="auto" w:fill="auto"/>
            <w:noWrap/>
            <w:vAlign w:val="bottom"/>
            <w:hideMark/>
          </w:tcPr>
          <w:p w14:paraId="03E4D60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29</w:t>
            </w:r>
          </w:p>
        </w:tc>
      </w:tr>
      <w:tr w:rsidR="00D45207" w:rsidRPr="00D45207" w14:paraId="59A1CC03" w14:textId="77777777" w:rsidTr="00D45207">
        <w:trPr>
          <w:trHeight w:val="225"/>
        </w:trPr>
        <w:tc>
          <w:tcPr>
            <w:tcW w:w="5103" w:type="dxa"/>
            <w:tcBorders>
              <w:top w:val="nil"/>
              <w:left w:val="nil"/>
              <w:bottom w:val="nil"/>
              <w:right w:val="nil"/>
            </w:tcBorders>
            <w:shd w:val="clear" w:color="auto" w:fill="auto"/>
            <w:noWrap/>
            <w:vAlign w:val="bottom"/>
            <w:hideMark/>
          </w:tcPr>
          <w:p w14:paraId="1999F1B4"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Orçamento P&amp;D Player 2</w:t>
            </w:r>
          </w:p>
        </w:tc>
        <w:tc>
          <w:tcPr>
            <w:tcW w:w="784" w:type="dxa"/>
            <w:tcBorders>
              <w:top w:val="nil"/>
              <w:left w:val="nil"/>
              <w:bottom w:val="nil"/>
              <w:right w:val="nil"/>
            </w:tcBorders>
            <w:shd w:val="clear" w:color="auto" w:fill="auto"/>
            <w:noWrap/>
            <w:vAlign w:val="bottom"/>
            <w:hideMark/>
          </w:tcPr>
          <w:p w14:paraId="41DA4D3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27</w:t>
            </w:r>
          </w:p>
        </w:tc>
        <w:tc>
          <w:tcPr>
            <w:tcW w:w="785" w:type="dxa"/>
            <w:tcBorders>
              <w:top w:val="nil"/>
              <w:left w:val="nil"/>
              <w:bottom w:val="nil"/>
              <w:right w:val="nil"/>
            </w:tcBorders>
            <w:shd w:val="clear" w:color="auto" w:fill="auto"/>
            <w:noWrap/>
            <w:vAlign w:val="bottom"/>
            <w:hideMark/>
          </w:tcPr>
          <w:p w14:paraId="6ED069F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15</w:t>
            </w:r>
          </w:p>
        </w:tc>
        <w:tc>
          <w:tcPr>
            <w:tcW w:w="1160" w:type="dxa"/>
            <w:tcBorders>
              <w:top w:val="nil"/>
              <w:left w:val="nil"/>
              <w:bottom w:val="nil"/>
              <w:right w:val="nil"/>
            </w:tcBorders>
            <w:shd w:val="clear" w:color="auto" w:fill="auto"/>
            <w:noWrap/>
            <w:vAlign w:val="bottom"/>
            <w:hideMark/>
          </w:tcPr>
          <w:p w14:paraId="4C7D99F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19</w:t>
            </w:r>
          </w:p>
        </w:tc>
        <w:tc>
          <w:tcPr>
            <w:tcW w:w="760" w:type="dxa"/>
            <w:tcBorders>
              <w:top w:val="nil"/>
              <w:left w:val="nil"/>
              <w:bottom w:val="nil"/>
              <w:right w:val="nil"/>
            </w:tcBorders>
            <w:shd w:val="clear" w:color="auto" w:fill="auto"/>
            <w:noWrap/>
            <w:vAlign w:val="bottom"/>
            <w:hideMark/>
          </w:tcPr>
          <w:p w14:paraId="0988A15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18</w:t>
            </w:r>
          </w:p>
        </w:tc>
      </w:tr>
      <w:tr w:rsidR="00D45207" w:rsidRPr="00D45207" w14:paraId="4CF88B4A" w14:textId="77777777" w:rsidTr="00D45207">
        <w:trPr>
          <w:trHeight w:val="225"/>
        </w:trPr>
        <w:tc>
          <w:tcPr>
            <w:tcW w:w="5103" w:type="dxa"/>
            <w:tcBorders>
              <w:top w:val="nil"/>
              <w:left w:val="nil"/>
              <w:bottom w:val="nil"/>
              <w:right w:val="nil"/>
            </w:tcBorders>
            <w:shd w:val="clear" w:color="auto" w:fill="auto"/>
            <w:noWrap/>
            <w:vAlign w:val="bottom"/>
            <w:hideMark/>
          </w:tcPr>
          <w:p w14:paraId="2F1C6748"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Força da Difusão do Produto - Inovadores</w:t>
            </w:r>
          </w:p>
        </w:tc>
        <w:tc>
          <w:tcPr>
            <w:tcW w:w="784" w:type="dxa"/>
            <w:tcBorders>
              <w:top w:val="nil"/>
              <w:left w:val="nil"/>
              <w:bottom w:val="nil"/>
              <w:right w:val="nil"/>
            </w:tcBorders>
            <w:shd w:val="clear" w:color="auto" w:fill="auto"/>
            <w:noWrap/>
            <w:vAlign w:val="bottom"/>
            <w:hideMark/>
          </w:tcPr>
          <w:p w14:paraId="6FB306F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28</w:t>
            </w:r>
          </w:p>
        </w:tc>
        <w:tc>
          <w:tcPr>
            <w:tcW w:w="785" w:type="dxa"/>
            <w:tcBorders>
              <w:top w:val="nil"/>
              <w:left w:val="nil"/>
              <w:bottom w:val="nil"/>
              <w:right w:val="nil"/>
            </w:tcBorders>
            <w:shd w:val="clear" w:color="auto" w:fill="auto"/>
            <w:noWrap/>
            <w:vAlign w:val="bottom"/>
            <w:hideMark/>
          </w:tcPr>
          <w:p w14:paraId="421F8C2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30</w:t>
            </w:r>
          </w:p>
        </w:tc>
        <w:tc>
          <w:tcPr>
            <w:tcW w:w="1160" w:type="dxa"/>
            <w:tcBorders>
              <w:top w:val="nil"/>
              <w:left w:val="nil"/>
              <w:bottom w:val="nil"/>
              <w:right w:val="nil"/>
            </w:tcBorders>
            <w:shd w:val="clear" w:color="auto" w:fill="auto"/>
            <w:noWrap/>
            <w:vAlign w:val="bottom"/>
            <w:hideMark/>
          </w:tcPr>
          <w:p w14:paraId="4F5053D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28</w:t>
            </w:r>
          </w:p>
        </w:tc>
        <w:tc>
          <w:tcPr>
            <w:tcW w:w="760" w:type="dxa"/>
            <w:tcBorders>
              <w:top w:val="nil"/>
              <w:left w:val="nil"/>
              <w:bottom w:val="nil"/>
              <w:right w:val="nil"/>
            </w:tcBorders>
            <w:shd w:val="clear" w:color="auto" w:fill="auto"/>
            <w:noWrap/>
            <w:vAlign w:val="bottom"/>
            <w:hideMark/>
          </w:tcPr>
          <w:p w14:paraId="57AE18C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27</w:t>
            </w:r>
          </w:p>
        </w:tc>
      </w:tr>
      <w:tr w:rsidR="00D45207" w:rsidRPr="00D45207" w14:paraId="0DEB80C6" w14:textId="77777777" w:rsidTr="00D45207">
        <w:trPr>
          <w:trHeight w:val="225"/>
        </w:trPr>
        <w:tc>
          <w:tcPr>
            <w:tcW w:w="5103" w:type="dxa"/>
            <w:tcBorders>
              <w:top w:val="nil"/>
              <w:left w:val="nil"/>
              <w:bottom w:val="nil"/>
              <w:right w:val="nil"/>
            </w:tcBorders>
            <w:shd w:val="clear" w:color="auto" w:fill="auto"/>
            <w:noWrap/>
            <w:vAlign w:val="bottom"/>
            <w:hideMark/>
          </w:tcPr>
          <w:p w14:paraId="7604744A"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Custo Médio da Patente</w:t>
            </w:r>
          </w:p>
        </w:tc>
        <w:tc>
          <w:tcPr>
            <w:tcW w:w="784" w:type="dxa"/>
            <w:tcBorders>
              <w:top w:val="nil"/>
              <w:left w:val="nil"/>
              <w:bottom w:val="nil"/>
              <w:right w:val="nil"/>
            </w:tcBorders>
            <w:shd w:val="clear" w:color="auto" w:fill="auto"/>
            <w:noWrap/>
            <w:vAlign w:val="bottom"/>
            <w:hideMark/>
          </w:tcPr>
          <w:p w14:paraId="23EE35F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29</w:t>
            </w:r>
          </w:p>
        </w:tc>
        <w:tc>
          <w:tcPr>
            <w:tcW w:w="785" w:type="dxa"/>
            <w:tcBorders>
              <w:top w:val="nil"/>
              <w:left w:val="nil"/>
              <w:bottom w:val="nil"/>
              <w:right w:val="nil"/>
            </w:tcBorders>
            <w:shd w:val="clear" w:color="auto" w:fill="auto"/>
            <w:noWrap/>
            <w:vAlign w:val="bottom"/>
            <w:hideMark/>
          </w:tcPr>
          <w:p w14:paraId="049A158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18</w:t>
            </w:r>
          </w:p>
        </w:tc>
        <w:tc>
          <w:tcPr>
            <w:tcW w:w="1160" w:type="dxa"/>
            <w:tcBorders>
              <w:top w:val="nil"/>
              <w:left w:val="nil"/>
              <w:bottom w:val="nil"/>
              <w:right w:val="nil"/>
            </w:tcBorders>
            <w:shd w:val="clear" w:color="auto" w:fill="auto"/>
            <w:noWrap/>
            <w:vAlign w:val="bottom"/>
            <w:hideMark/>
          </w:tcPr>
          <w:p w14:paraId="2638EE7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23</w:t>
            </w:r>
          </w:p>
        </w:tc>
        <w:tc>
          <w:tcPr>
            <w:tcW w:w="760" w:type="dxa"/>
            <w:tcBorders>
              <w:top w:val="nil"/>
              <w:left w:val="nil"/>
              <w:bottom w:val="nil"/>
              <w:right w:val="nil"/>
            </w:tcBorders>
            <w:shd w:val="clear" w:color="auto" w:fill="auto"/>
            <w:noWrap/>
            <w:vAlign w:val="bottom"/>
            <w:hideMark/>
          </w:tcPr>
          <w:p w14:paraId="7120AF2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23</w:t>
            </w:r>
          </w:p>
        </w:tc>
      </w:tr>
      <w:tr w:rsidR="00D45207" w:rsidRPr="00D45207" w14:paraId="44B790EB" w14:textId="77777777" w:rsidTr="00D45207">
        <w:trPr>
          <w:trHeight w:val="225"/>
        </w:trPr>
        <w:tc>
          <w:tcPr>
            <w:tcW w:w="5103" w:type="dxa"/>
            <w:tcBorders>
              <w:top w:val="nil"/>
              <w:left w:val="nil"/>
              <w:bottom w:val="nil"/>
              <w:right w:val="nil"/>
            </w:tcBorders>
            <w:shd w:val="clear" w:color="auto" w:fill="auto"/>
            <w:noWrap/>
            <w:vAlign w:val="bottom"/>
            <w:hideMark/>
          </w:tcPr>
          <w:p w14:paraId="1EB7E21B"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Força da Curva de Aprendizagem</w:t>
            </w:r>
          </w:p>
        </w:tc>
        <w:tc>
          <w:tcPr>
            <w:tcW w:w="784" w:type="dxa"/>
            <w:tcBorders>
              <w:top w:val="nil"/>
              <w:left w:val="nil"/>
              <w:bottom w:val="nil"/>
              <w:right w:val="nil"/>
            </w:tcBorders>
            <w:shd w:val="clear" w:color="auto" w:fill="auto"/>
            <w:noWrap/>
            <w:vAlign w:val="bottom"/>
            <w:hideMark/>
          </w:tcPr>
          <w:p w14:paraId="0F69E5C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30</w:t>
            </w:r>
          </w:p>
        </w:tc>
        <w:tc>
          <w:tcPr>
            <w:tcW w:w="785" w:type="dxa"/>
            <w:tcBorders>
              <w:top w:val="nil"/>
              <w:left w:val="nil"/>
              <w:bottom w:val="nil"/>
              <w:right w:val="nil"/>
            </w:tcBorders>
            <w:shd w:val="clear" w:color="auto" w:fill="auto"/>
            <w:noWrap/>
            <w:vAlign w:val="bottom"/>
            <w:hideMark/>
          </w:tcPr>
          <w:p w14:paraId="6CA1A19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28</w:t>
            </w:r>
          </w:p>
        </w:tc>
        <w:tc>
          <w:tcPr>
            <w:tcW w:w="1160" w:type="dxa"/>
            <w:tcBorders>
              <w:top w:val="nil"/>
              <w:left w:val="nil"/>
              <w:bottom w:val="nil"/>
              <w:right w:val="nil"/>
            </w:tcBorders>
            <w:shd w:val="clear" w:color="auto" w:fill="auto"/>
            <w:noWrap/>
            <w:vAlign w:val="bottom"/>
            <w:hideMark/>
          </w:tcPr>
          <w:p w14:paraId="0FC11FE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31</w:t>
            </w:r>
          </w:p>
        </w:tc>
        <w:tc>
          <w:tcPr>
            <w:tcW w:w="760" w:type="dxa"/>
            <w:tcBorders>
              <w:top w:val="nil"/>
              <w:left w:val="nil"/>
              <w:bottom w:val="nil"/>
              <w:right w:val="nil"/>
            </w:tcBorders>
            <w:shd w:val="clear" w:color="auto" w:fill="auto"/>
            <w:noWrap/>
            <w:vAlign w:val="bottom"/>
            <w:hideMark/>
          </w:tcPr>
          <w:p w14:paraId="7EF2D3E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32</w:t>
            </w:r>
          </w:p>
        </w:tc>
      </w:tr>
      <w:tr w:rsidR="00D45207" w:rsidRPr="00D45207" w14:paraId="7DF14A9D" w14:textId="77777777" w:rsidTr="00D45207">
        <w:trPr>
          <w:trHeight w:val="225"/>
        </w:trPr>
        <w:tc>
          <w:tcPr>
            <w:tcW w:w="5103" w:type="dxa"/>
            <w:tcBorders>
              <w:top w:val="nil"/>
              <w:left w:val="nil"/>
              <w:bottom w:val="nil"/>
              <w:right w:val="nil"/>
            </w:tcBorders>
            <w:shd w:val="clear" w:color="auto" w:fill="auto"/>
            <w:noWrap/>
            <w:vAlign w:val="bottom"/>
            <w:hideMark/>
          </w:tcPr>
          <w:p w14:paraId="513F5F1D"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P&amp;D Aberto Player 3</w:t>
            </w:r>
          </w:p>
        </w:tc>
        <w:tc>
          <w:tcPr>
            <w:tcW w:w="784" w:type="dxa"/>
            <w:tcBorders>
              <w:top w:val="nil"/>
              <w:left w:val="nil"/>
              <w:bottom w:val="nil"/>
              <w:right w:val="nil"/>
            </w:tcBorders>
            <w:shd w:val="clear" w:color="auto" w:fill="auto"/>
            <w:noWrap/>
            <w:vAlign w:val="bottom"/>
            <w:hideMark/>
          </w:tcPr>
          <w:p w14:paraId="0730A9E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31</w:t>
            </w:r>
          </w:p>
        </w:tc>
        <w:tc>
          <w:tcPr>
            <w:tcW w:w="785" w:type="dxa"/>
            <w:tcBorders>
              <w:top w:val="nil"/>
              <w:left w:val="nil"/>
              <w:bottom w:val="nil"/>
              <w:right w:val="nil"/>
            </w:tcBorders>
            <w:shd w:val="clear" w:color="auto" w:fill="auto"/>
            <w:noWrap/>
            <w:vAlign w:val="bottom"/>
            <w:hideMark/>
          </w:tcPr>
          <w:p w14:paraId="70F3295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24</w:t>
            </w:r>
          </w:p>
        </w:tc>
        <w:tc>
          <w:tcPr>
            <w:tcW w:w="1160" w:type="dxa"/>
            <w:tcBorders>
              <w:top w:val="nil"/>
              <w:left w:val="nil"/>
              <w:bottom w:val="nil"/>
              <w:right w:val="nil"/>
            </w:tcBorders>
            <w:shd w:val="clear" w:color="auto" w:fill="auto"/>
            <w:noWrap/>
            <w:vAlign w:val="bottom"/>
            <w:hideMark/>
          </w:tcPr>
          <w:p w14:paraId="3B858BF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21</w:t>
            </w:r>
          </w:p>
        </w:tc>
        <w:tc>
          <w:tcPr>
            <w:tcW w:w="760" w:type="dxa"/>
            <w:tcBorders>
              <w:top w:val="nil"/>
              <w:left w:val="nil"/>
              <w:bottom w:val="nil"/>
              <w:right w:val="nil"/>
            </w:tcBorders>
            <w:shd w:val="clear" w:color="auto" w:fill="auto"/>
            <w:noWrap/>
            <w:vAlign w:val="bottom"/>
            <w:hideMark/>
          </w:tcPr>
          <w:p w14:paraId="0D57D77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21</w:t>
            </w:r>
          </w:p>
        </w:tc>
      </w:tr>
      <w:tr w:rsidR="00D45207" w:rsidRPr="00D45207" w14:paraId="75B874A3" w14:textId="77777777" w:rsidTr="00D45207">
        <w:trPr>
          <w:trHeight w:val="225"/>
        </w:trPr>
        <w:tc>
          <w:tcPr>
            <w:tcW w:w="5103" w:type="dxa"/>
            <w:tcBorders>
              <w:top w:val="nil"/>
              <w:left w:val="nil"/>
              <w:bottom w:val="nil"/>
              <w:right w:val="nil"/>
            </w:tcBorders>
            <w:shd w:val="clear" w:color="auto" w:fill="auto"/>
            <w:noWrap/>
            <w:vAlign w:val="bottom"/>
            <w:hideMark/>
          </w:tcPr>
          <w:p w14:paraId="2CC86232"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Força da Difusão do Produto - Imitadores</w:t>
            </w:r>
          </w:p>
        </w:tc>
        <w:tc>
          <w:tcPr>
            <w:tcW w:w="784" w:type="dxa"/>
            <w:tcBorders>
              <w:top w:val="nil"/>
              <w:left w:val="nil"/>
              <w:bottom w:val="nil"/>
              <w:right w:val="nil"/>
            </w:tcBorders>
            <w:shd w:val="clear" w:color="auto" w:fill="auto"/>
            <w:noWrap/>
            <w:vAlign w:val="bottom"/>
            <w:hideMark/>
          </w:tcPr>
          <w:p w14:paraId="1E6BE71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32</w:t>
            </w:r>
          </w:p>
        </w:tc>
        <w:tc>
          <w:tcPr>
            <w:tcW w:w="785" w:type="dxa"/>
            <w:tcBorders>
              <w:top w:val="nil"/>
              <w:left w:val="nil"/>
              <w:bottom w:val="nil"/>
              <w:right w:val="nil"/>
            </w:tcBorders>
            <w:shd w:val="clear" w:color="auto" w:fill="auto"/>
            <w:noWrap/>
            <w:vAlign w:val="bottom"/>
            <w:hideMark/>
          </w:tcPr>
          <w:p w14:paraId="2C8C34E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32</w:t>
            </w:r>
          </w:p>
        </w:tc>
        <w:tc>
          <w:tcPr>
            <w:tcW w:w="1160" w:type="dxa"/>
            <w:tcBorders>
              <w:top w:val="nil"/>
              <w:left w:val="nil"/>
              <w:bottom w:val="nil"/>
              <w:right w:val="nil"/>
            </w:tcBorders>
            <w:shd w:val="clear" w:color="auto" w:fill="auto"/>
            <w:noWrap/>
            <w:vAlign w:val="bottom"/>
            <w:hideMark/>
          </w:tcPr>
          <w:p w14:paraId="19D6E8A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24</w:t>
            </w:r>
          </w:p>
        </w:tc>
        <w:tc>
          <w:tcPr>
            <w:tcW w:w="760" w:type="dxa"/>
            <w:tcBorders>
              <w:top w:val="nil"/>
              <w:left w:val="nil"/>
              <w:bottom w:val="nil"/>
              <w:right w:val="nil"/>
            </w:tcBorders>
            <w:shd w:val="clear" w:color="auto" w:fill="auto"/>
            <w:noWrap/>
            <w:vAlign w:val="bottom"/>
            <w:hideMark/>
          </w:tcPr>
          <w:p w14:paraId="64A7000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25</w:t>
            </w:r>
          </w:p>
        </w:tc>
      </w:tr>
      <w:tr w:rsidR="00D45207" w:rsidRPr="00D45207" w14:paraId="59EFD459" w14:textId="77777777" w:rsidTr="00D45207">
        <w:trPr>
          <w:trHeight w:val="225"/>
        </w:trPr>
        <w:tc>
          <w:tcPr>
            <w:tcW w:w="5103" w:type="dxa"/>
            <w:tcBorders>
              <w:top w:val="nil"/>
              <w:left w:val="nil"/>
              <w:bottom w:val="nil"/>
              <w:right w:val="nil"/>
            </w:tcBorders>
            <w:shd w:val="clear" w:color="auto" w:fill="auto"/>
            <w:noWrap/>
            <w:vAlign w:val="bottom"/>
            <w:hideMark/>
          </w:tcPr>
          <w:p w14:paraId="405F9397"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Estratégia de Capac. Player 3</w:t>
            </w:r>
          </w:p>
        </w:tc>
        <w:tc>
          <w:tcPr>
            <w:tcW w:w="784" w:type="dxa"/>
            <w:tcBorders>
              <w:top w:val="nil"/>
              <w:left w:val="nil"/>
              <w:bottom w:val="nil"/>
              <w:right w:val="nil"/>
            </w:tcBorders>
            <w:shd w:val="clear" w:color="auto" w:fill="auto"/>
            <w:noWrap/>
            <w:vAlign w:val="bottom"/>
            <w:hideMark/>
          </w:tcPr>
          <w:p w14:paraId="2DADE3C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33</w:t>
            </w:r>
          </w:p>
        </w:tc>
        <w:tc>
          <w:tcPr>
            <w:tcW w:w="785" w:type="dxa"/>
            <w:tcBorders>
              <w:top w:val="nil"/>
              <w:left w:val="nil"/>
              <w:bottom w:val="nil"/>
              <w:right w:val="nil"/>
            </w:tcBorders>
            <w:shd w:val="clear" w:color="auto" w:fill="auto"/>
            <w:noWrap/>
            <w:vAlign w:val="bottom"/>
            <w:hideMark/>
          </w:tcPr>
          <w:p w14:paraId="0308B7B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27</w:t>
            </w:r>
          </w:p>
        </w:tc>
        <w:tc>
          <w:tcPr>
            <w:tcW w:w="1160" w:type="dxa"/>
            <w:tcBorders>
              <w:top w:val="nil"/>
              <w:left w:val="nil"/>
              <w:bottom w:val="nil"/>
              <w:right w:val="nil"/>
            </w:tcBorders>
            <w:shd w:val="clear" w:color="auto" w:fill="auto"/>
            <w:noWrap/>
            <w:vAlign w:val="bottom"/>
            <w:hideMark/>
          </w:tcPr>
          <w:p w14:paraId="007CC09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32</w:t>
            </w:r>
          </w:p>
        </w:tc>
        <w:tc>
          <w:tcPr>
            <w:tcW w:w="760" w:type="dxa"/>
            <w:tcBorders>
              <w:top w:val="nil"/>
              <w:left w:val="nil"/>
              <w:bottom w:val="nil"/>
              <w:right w:val="nil"/>
            </w:tcBorders>
            <w:shd w:val="clear" w:color="auto" w:fill="auto"/>
            <w:noWrap/>
            <w:vAlign w:val="bottom"/>
            <w:hideMark/>
          </w:tcPr>
          <w:p w14:paraId="4CF479C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31</w:t>
            </w:r>
          </w:p>
        </w:tc>
      </w:tr>
      <w:tr w:rsidR="00D45207" w:rsidRPr="00D45207" w14:paraId="5EFE8931" w14:textId="77777777" w:rsidTr="00D45207">
        <w:trPr>
          <w:trHeight w:val="225"/>
        </w:trPr>
        <w:tc>
          <w:tcPr>
            <w:tcW w:w="5103" w:type="dxa"/>
            <w:tcBorders>
              <w:top w:val="nil"/>
              <w:left w:val="nil"/>
              <w:bottom w:val="nil"/>
              <w:right w:val="nil"/>
            </w:tcBorders>
            <w:shd w:val="clear" w:color="auto" w:fill="auto"/>
            <w:noWrap/>
            <w:vAlign w:val="bottom"/>
            <w:hideMark/>
          </w:tcPr>
          <w:p w14:paraId="60B22F00"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P&amp;D Aberto Player 2</w:t>
            </w:r>
          </w:p>
        </w:tc>
        <w:tc>
          <w:tcPr>
            <w:tcW w:w="784" w:type="dxa"/>
            <w:tcBorders>
              <w:top w:val="nil"/>
              <w:left w:val="nil"/>
              <w:bottom w:val="nil"/>
              <w:right w:val="nil"/>
            </w:tcBorders>
            <w:shd w:val="clear" w:color="auto" w:fill="auto"/>
            <w:noWrap/>
            <w:vAlign w:val="bottom"/>
            <w:hideMark/>
          </w:tcPr>
          <w:p w14:paraId="2EC1F69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34</w:t>
            </w:r>
          </w:p>
        </w:tc>
        <w:tc>
          <w:tcPr>
            <w:tcW w:w="785" w:type="dxa"/>
            <w:tcBorders>
              <w:top w:val="nil"/>
              <w:left w:val="nil"/>
              <w:bottom w:val="nil"/>
              <w:right w:val="nil"/>
            </w:tcBorders>
            <w:shd w:val="clear" w:color="auto" w:fill="auto"/>
            <w:noWrap/>
            <w:vAlign w:val="bottom"/>
            <w:hideMark/>
          </w:tcPr>
          <w:p w14:paraId="621D74F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21</w:t>
            </w:r>
          </w:p>
        </w:tc>
        <w:tc>
          <w:tcPr>
            <w:tcW w:w="1160" w:type="dxa"/>
            <w:tcBorders>
              <w:top w:val="nil"/>
              <w:left w:val="nil"/>
              <w:bottom w:val="nil"/>
              <w:right w:val="nil"/>
            </w:tcBorders>
            <w:shd w:val="clear" w:color="auto" w:fill="auto"/>
            <w:noWrap/>
            <w:vAlign w:val="bottom"/>
            <w:hideMark/>
          </w:tcPr>
          <w:p w14:paraId="1F1D027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34</w:t>
            </w:r>
          </w:p>
        </w:tc>
        <w:tc>
          <w:tcPr>
            <w:tcW w:w="760" w:type="dxa"/>
            <w:tcBorders>
              <w:top w:val="nil"/>
              <w:left w:val="nil"/>
              <w:bottom w:val="nil"/>
              <w:right w:val="nil"/>
            </w:tcBorders>
            <w:shd w:val="clear" w:color="auto" w:fill="auto"/>
            <w:noWrap/>
            <w:vAlign w:val="bottom"/>
            <w:hideMark/>
          </w:tcPr>
          <w:p w14:paraId="36F48E2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33</w:t>
            </w:r>
          </w:p>
        </w:tc>
      </w:tr>
      <w:tr w:rsidR="00D45207" w:rsidRPr="00D45207" w14:paraId="56B8C534" w14:textId="77777777" w:rsidTr="00D45207">
        <w:trPr>
          <w:trHeight w:val="225"/>
        </w:trPr>
        <w:tc>
          <w:tcPr>
            <w:tcW w:w="5103" w:type="dxa"/>
            <w:tcBorders>
              <w:top w:val="nil"/>
              <w:left w:val="nil"/>
              <w:bottom w:val="single" w:sz="4" w:space="0" w:color="auto"/>
              <w:right w:val="nil"/>
            </w:tcBorders>
            <w:shd w:val="clear" w:color="auto" w:fill="auto"/>
            <w:noWrap/>
            <w:vAlign w:val="bottom"/>
            <w:hideMark/>
          </w:tcPr>
          <w:p w14:paraId="65E215E2"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de Patentes Rejeitadas</w:t>
            </w:r>
          </w:p>
        </w:tc>
        <w:tc>
          <w:tcPr>
            <w:tcW w:w="784" w:type="dxa"/>
            <w:tcBorders>
              <w:top w:val="nil"/>
              <w:left w:val="nil"/>
              <w:bottom w:val="single" w:sz="4" w:space="0" w:color="auto"/>
              <w:right w:val="nil"/>
            </w:tcBorders>
            <w:shd w:val="clear" w:color="auto" w:fill="auto"/>
            <w:noWrap/>
            <w:vAlign w:val="bottom"/>
            <w:hideMark/>
          </w:tcPr>
          <w:p w14:paraId="2D6E6D5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35</w:t>
            </w:r>
          </w:p>
        </w:tc>
        <w:tc>
          <w:tcPr>
            <w:tcW w:w="785" w:type="dxa"/>
            <w:tcBorders>
              <w:top w:val="nil"/>
              <w:left w:val="nil"/>
              <w:bottom w:val="single" w:sz="4" w:space="0" w:color="auto"/>
              <w:right w:val="nil"/>
            </w:tcBorders>
            <w:shd w:val="clear" w:color="auto" w:fill="auto"/>
            <w:noWrap/>
            <w:vAlign w:val="bottom"/>
            <w:hideMark/>
          </w:tcPr>
          <w:p w14:paraId="0064C40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35</w:t>
            </w:r>
          </w:p>
        </w:tc>
        <w:tc>
          <w:tcPr>
            <w:tcW w:w="1160" w:type="dxa"/>
            <w:tcBorders>
              <w:top w:val="nil"/>
              <w:left w:val="nil"/>
              <w:bottom w:val="single" w:sz="4" w:space="0" w:color="auto"/>
              <w:right w:val="nil"/>
            </w:tcBorders>
            <w:shd w:val="clear" w:color="auto" w:fill="auto"/>
            <w:noWrap/>
            <w:vAlign w:val="bottom"/>
            <w:hideMark/>
          </w:tcPr>
          <w:p w14:paraId="34C1D15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30</w:t>
            </w:r>
          </w:p>
        </w:tc>
        <w:tc>
          <w:tcPr>
            <w:tcW w:w="760" w:type="dxa"/>
            <w:tcBorders>
              <w:top w:val="nil"/>
              <w:left w:val="nil"/>
              <w:bottom w:val="single" w:sz="4" w:space="0" w:color="auto"/>
              <w:right w:val="nil"/>
            </w:tcBorders>
            <w:shd w:val="clear" w:color="auto" w:fill="auto"/>
            <w:noWrap/>
            <w:vAlign w:val="bottom"/>
            <w:hideMark/>
          </w:tcPr>
          <w:p w14:paraId="0A89777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30</w:t>
            </w:r>
          </w:p>
        </w:tc>
      </w:tr>
    </w:tbl>
    <w:p w14:paraId="5041F05A" w14:textId="77777777" w:rsidR="00D45207" w:rsidRPr="00100ADF" w:rsidRDefault="00D45207" w:rsidP="00D45207">
      <w:pPr>
        <w:pStyle w:val="Corpodetexto"/>
        <w:jc w:val="center"/>
        <w:rPr>
          <w:rFonts w:ascii="Arial" w:hAnsi="Arial" w:cs="Arial"/>
          <w:lang w:val="pt-BR"/>
        </w:rPr>
      </w:pPr>
      <w:r w:rsidRPr="00100ADF">
        <w:rPr>
          <w:rFonts w:ascii="Arial" w:hAnsi="Arial" w:cs="Arial"/>
          <w:lang w:val="pt-BR"/>
        </w:rPr>
        <w:t>Fonte: Elaborada pelo Autor.</w:t>
      </w:r>
    </w:p>
    <w:p w14:paraId="3BEE124C" w14:textId="02A05BCC" w:rsidR="00D45207" w:rsidRDefault="00D45207" w:rsidP="00955679">
      <w:pPr>
        <w:ind w:firstLine="0"/>
      </w:pPr>
    </w:p>
    <w:p w14:paraId="5CEE5CAD" w14:textId="5E6AEA51" w:rsidR="00D45207" w:rsidRDefault="00D45207" w:rsidP="00955679">
      <w:pPr>
        <w:ind w:firstLine="0"/>
      </w:pPr>
    </w:p>
    <w:p w14:paraId="5E94EC14" w14:textId="77777777" w:rsidR="00D45207" w:rsidRDefault="00D45207" w:rsidP="00955679"/>
    <w:p w14:paraId="41E4DAF2" w14:textId="36B78077" w:rsidR="00D45207" w:rsidRDefault="00D45207" w:rsidP="00955679"/>
    <w:p w14:paraId="38C82BD9" w14:textId="77777777" w:rsidR="00D45207" w:rsidRDefault="00D45207" w:rsidP="00955679"/>
    <w:p w14:paraId="114E4655" w14:textId="25762E8F" w:rsidR="00CF74F4" w:rsidRDefault="00CF74F4" w:rsidP="00955679">
      <w:r>
        <w:lastRenderedPageBreak/>
        <w:t>Os algoritmos anteriores permitiram a formação d</w:t>
      </w:r>
      <w:r w:rsidR="006D7A7D">
        <w:t>o</w:t>
      </w:r>
      <w:r>
        <w:t xml:space="preserve"> ranking de incertezas </w:t>
      </w:r>
      <w:r w:rsidR="006D7A7D">
        <w:t>mais importantes para identificar as condições nas quais a estratégia 31 falha. A partir desta lista de incertezas, a seção seguinte aplicará o algoritmo PRIM, permitindo a identificação de regiões específicas destas variáveis nas quais há uma alta concentração de casos onde a estratégia falha.</w:t>
      </w:r>
    </w:p>
    <w:p w14:paraId="147BFD2C" w14:textId="4E3638D7" w:rsidR="000E529E" w:rsidRPr="000E529E" w:rsidRDefault="000E529E" w:rsidP="000E529E">
      <w:pPr>
        <w:pStyle w:val="Ttulo3"/>
        <w:rPr>
          <w:lang w:val="en-US"/>
        </w:rPr>
      </w:pPr>
      <w:bookmarkStart w:id="229" w:name="_Toc504806175"/>
      <w:r w:rsidRPr="000E529E">
        <w:rPr>
          <w:lang w:val="en-US"/>
        </w:rPr>
        <w:t>Algoritmo PRIM – Patient Rule In</w:t>
      </w:r>
      <w:r>
        <w:rPr>
          <w:lang w:val="en-US"/>
        </w:rPr>
        <w:t>duction Method</w:t>
      </w:r>
      <w:bookmarkEnd w:id="229"/>
    </w:p>
    <w:p w14:paraId="2931126F" w14:textId="0332169E" w:rsidR="000716B1" w:rsidRDefault="000716B1" w:rsidP="00596877">
      <w:r>
        <w:t xml:space="preserve">Após identificar um conjunto de variáveis relevantes para a identificação de vulnerabilidades da estratégia 31, esta seção emprega o algoritmo </w:t>
      </w:r>
      <w:r w:rsidR="00F86424">
        <w:t>PRIM</w:t>
      </w:r>
      <w:r>
        <w:t xml:space="preserve"> para definir o cenário de vulnerabilidade desta estratégia.</w:t>
      </w:r>
      <w:r w:rsidR="00F86424">
        <w:t xml:space="preserve"> Como discutido na seção 3.4, o algoritmo PRIM possui fragilidades, as quais permitem que o mesmo selecione variáveis para a descrição dos cenários de vulnerabilidade que podem não ser de fato importantes para a vulnerabilidade das estratégias. P</w:t>
      </w:r>
      <w:r w:rsidR="00686711">
        <w:t>or este motivo</w:t>
      </w:r>
      <w:r w:rsidR="00F86424">
        <w:t xml:space="preserve">, o algoritmo foi executando considerando as variáveis presentes na lista de 5 variáveis selecionadas por cada técnica, correspondendo às 5 primeiras linhas do </w:t>
      </w:r>
      <w:r w:rsidR="00F86424">
        <w:fldChar w:fldCharType="begin"/>
      </w:r>
      <w:r w:rsidR="00F86424">
        <w:instrText xml:space="preserve"> REF _Ref504509169 \h </w:instrText>
      </w:r>
      <w:r w:rsidR="00F86424">
        <w:fldChar w:fldCharType="separate"/>
      </w:r>
      <w:r w:rsidR="00456F90">
        <w:t xml:space="preserve">Quadro </w:t>
      </w:r>
      <w:r w:rsidR="00456F90">
        <w:rPr>
          <w:noProof/>
        </w:rPr>
        <w:t>22</w:t>
      </w:r>
      <w:r w:rsidR="00F86424">
        <w:fldChar w:fldCharType="end"/>
      </w:r>
      <w:r w:rsidR="00F86424">
        <w:t xml:space="preserve">. Ao aplicar este filtro de variáveis mais importantes, aumenta-se a </w:t>
      </w:r>
      <w:r w:rsidR="00701A48">
        <w:t>confiança</w:t>
      </w:r>
      <w:r w:rsidR="00F86424">
        <w:t xml:space="preserve"> de que o algoritmo PRIM </w:t>
      </w:r>
      <w:r w:rsidR="00686711">
        <w:t>utilizou</w:t>
      </w:r>
      <w:r w:rsidR="00F86424">
        <w:t xml:space="preserve"> variáveis de fato relevantes</w:t>
      </w:r>
      <w:r w:rsidR="00686711">
        <w:t>, conforme identificado pelas técnicas aplicadas anteriormente.</w:t>
      </w:r>
      <w:r w:rsidR="00F86424">
        <w:t xml:space="preserve"> </w:t>
      </w:r>
    </w:p>
    <w:p w14:paraId="42D901E1" w14:textId="1331CEB6" w:rsidR="008D3B22" w:rsidRPr="00DE4B63" w:rsidRDefault="008D3B22" w:rsidP="008D3B22">
      <w:pPr>
        <w:pStyle w:val="Legenda"/>
      </w:pPr>
      <w:bookmarkStart w:id="230" w:name="_Ref504509430"/>
      <w:bookmarkStart w:id="231" w:name="_Toc505032109"/>
      <w:r w:rsidRPr="00DE4B63">
        <w:lastRenderedPageBreak/>
        <w:t xml:space="preserve">Figura </w:t>
      </w:r>
      <w:r>
        <w:fldChar w:fldCharType="begin"/>
      </w:r>
      <w:r w:rsidRPr="00DE4B63">
        <w:instrText xml:space="preserve"> SEQ Figura \* ARABIC </w:instrText>
      </w:r>
      <w:r>
        <w:fldChar w:fldCharType="separate"/>
      </w:r>
      <w:r w:rsidR="002C458A">
        <w:rPr>
          <w:noProof/>
        </w:rPr>
        <w:t>48</w:t>
      </w:r>
      <w:r>
        <w:fldChar w:fldCharType="end"/>
      </w:r>
      <w:bookmarkEnd w:id="230"/>
      <w:r w:rsidRPr="00DE4B63">
        <w:t xml:space="preserve"> – </w:t>
      </w:r>
      <w:r w:rsidR="004A18E7">
        <w:t>Trajetória do Algoritmo PRIM</w:t>
      </w:r>
      <w:bookmarkEnd w:id="231"/>
    </w:p>
    <w:p w14:paraId="1A29EFDB" w14:textId="0145CEDD" w:rsidR="008D3B22" w:rsidRDefault="00195E32" w:rsidP="00195E32">
      <w:pPr>
        <w:ind w:firstLine="0"/>
        <w:jc w:val="center"/>
      </w:pPr>
      <w:r>
        <w:rPr>
          <w:noProof/>
        </w:rPr>
        <w:drawing>
          <wp:inline distT="0" distB="0" distL="0" distR="0" wp14:anchorId="03288606" wp14:editId="59168576">
            <wp:extent cx="4263241" cy="3519435"/>
            <wp:effectExtent l="0" t="0" r="4445" b="5080"/>
            <wp:docPr id="1054" name="Image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5">
                      <a:extLst>
                        <a:ext uri="{28A0092B-C50C-407E-A947-70E740481C1C}">
                          <a14:useLocalDpi xmlns:a14="http://schemas.microsoft.com/office/drawing/2010/main" val="0"/>
                        </a:ext>
                      </a:extLst>
                    </a:blip>
                    <a:srcRect l="5774" t="18016" r="9061" b="4248"/>
                    <a:stretch/>
                  </pic:blipFill>
                  <pic:spPr bwMode="auto">
                    <a:xfrm>
                      <a:off x="0" y="0"/>
                      <a:ext cx="4274967" cy="3529115"/>
                    </a:xfrm>
                    <a:prstGeom prst="rect">
                      <a:avLst/>
                    </a:prstGeom>
                    <a:noFill/>
                    <a:ln>
                      <a:noFill/>
                    </a:ln>
                    <a:extLst>
                      <a:ext uri="{53640926-AAD7-44D8-BBD7-CCE9431645EC}">
                        <a14:shadowObscured xmlns:a14="http://schemas.microsoft.com/office/drawing/2010/main"/>
                      </a:ext>
                    </a:extLst>
                  </pic:spPr>
                </pic:pic>
              </a:graphicData>
            </a:graphic>
          </wp:inline>
        </w:drawing>
      </w:r>
    </w:p>
    <w:p w14:paraId="55E3533D" w14:textId="77777777" w:rsidR="008D3B22" w:rsidRDefault="008D3B22" w:rsidP="008D3B22">
      <w:pPr>
        <w:ind w:firstLine="0"/>
        <w:jc w:val="center"/>
      </w:pPr>
      <w:r>
        <w:t>Fonte: Elaborada pelo Autor.</w:t>
      </w:r>
    </w:p>
    <w:p w14:paraId="0611D02F" w14:textId="704D7DB1" w:rsidR="008D3B22" w:rsidRDefault="00596877" w:rsidP="00F8601D">
      <w:r>
        <w:t xml:space="preserve">A </w:t>
      </w:r>
      <w:r>
        <w:fldChar w:fldCharType="begin"/>
      </w:r>
      <w:r>
        <w:instrText xml:space="preserve"> REF _Ref504509430 \h </w:instrText>
      </w:r>
      <w:r>
        <w:fldChar w:fldCharType="separate"/>
      </w:r>
      <w:r w:rsidR="00456F90" w:rsidRPr="00DE4B63">
        <w:t xml:space="preserve">Figura </w:t>
      </w:r>
      <w:r w:rsidR="00456F90">
        <w:rPr>
          <w:noProof/>
        </w:rPr>
        <w:t>48</w:t>
      </w:r>
      <w:r>
        <w:fldChar w:fldCharType="end"/>
      </w:r>
      <w:r>
        <w:t xml:space="preserve"> apresenta a trajetória de peeling percorrida pelo algoritmo. Este gráfico em si não traz informações determinantes para a análise, e apenas serve </w:t>
      </w:r>
      <w:r w:rsidR="00701A48">
        <w:t>a</w:t>
      </w:r>
      <w:r>
        <w:t xml:space="preserve">o propósito de demonstrar que diversas possíveis combinações de parâmetros poderiam ser utilizadas para demonstrar as condições nas quais a estratégia 31 é vulnerável. Cada uma destas representações encontradas pelo algoritmo possui um índice de cobertura associado (ou seja, qual é o percentual de casos de vulnerabilidade que o cenário indicado identifica) e um índice de densidade (nestas condições qual é o percentual de simulações onde a estratégia falha?). Não há uma regra definitiva para a escolha do cenário em específico. Este trabalho optou por apresentar uma definição de cenários com alta densidade (a estratégia falhou em 82,1% das simulações realizadas sob essas condições). Ao adotar este critério, </w:t>
      </w:r>
      <w:r w:rsidR="00701A48">
        <w:t>é</w:t>
      </w:r>
      <w:r>
        <w:t xml:space="preserve"> possível observar com mais clareza nas etapas posteriores quais estratégias são melhores que a estratégia 31 nos casos onde o seu fracasso é </w:t>
      </w:r>
      <w:r w:rsidRPr="00596877">
        <w:rPr>
          <w:i/>
        </w:rPr>
        <w:t>quase certo</w:t>
      </w:r>
      <w:r>
        <w:t>.</w:t>
      </w:r>
    </w:p>
    <w:p w14:paraId="41C1E453" w14:textId="31E85F6C" w:rsidR="004A18E7" w:rsidRDefault="00596877" w:rsidP="00F8601D">
      <w:r>
        <w:t xml:space="preserve">A </w:t>
      </w:r>
      <w:r>
        <w:fldChar w:fldCharType="begin"/>
      </w:r>
      <w:r>
        <w:instrText xml:space="preserve"> REF _Ref504510347 \h </w:instrText>
      </w:r>
      <w:r>
        <w:fldChar w:fldCharType="separate"/>
      </w:r>
      <w:r w:rsidR="00456F90">
        <w:t xml:space="preserve">Figura </w:t>
      </w:r>
      <w:r w:rsidR="00456F90">
        <w:rPr>
          <w:noProof/>
        </w:rPr>
        <w:t>49</w:t>
      </w:r>
      <w:r>
        <w:fldChar w:fldCharType="end"/>
      </w:r>
      <w:r>
        <w:t xml:space="preserve"> apresenta a definição do cenário de vulnerabilidade definido computacionalmente para a estratégia 31. </w:t>
      </w:r>
      <w:r w:rsidR="007569E9">
        <w:t>Os resultados da análise do PRIM indicam que condições onde a população de referência é maior do que 58</w:t>
      </w:r>
      <w:r w:rsidR="00701A48">
        <w:t>.</w:t>
      </w:r>
      <w:r w:rsidR="007569E9">
        <w:t>000 consumidores e a utilização da capacidade é menor do que 86%</w:t>
      </w:r>
      <w:r>
        <w:t xml:space="preserve"> e maior do que 68 %,</w:t>
      </w:r>
      <w:r w:rsidR="007569E9">
        <w:t xml:space="preserve"> a estratégia 31 tem maior propensão a falhar.</w:t>
      </w:r>
    </w:p>
    <w:p w14:paraId="5652A0FE" w14:textId="2DDED2D8" w:rsidR="00382E6F" w:rsidRDefault="00382E6F" w:rsidP="00382E6F">
      <w:r>
        <w:lastRenderedPageBreak/>
        <w:t>Em síntese, estes resultados indicam que condições onde os players de porte semelhante ao player dominante possuem estratégias agressivas, combinadas com condições onde o tamanho de referência do mercado é superior a aproximadamente 60 mil compradores, as chances de o player se arrepender com uma estratégia excessivamente agressiva</w:t>
      </w:r>
      <w:r w:rsidR="007C4001">
        <w:t xml:space="preserve"> aumenta</w:t>
      </w:r>
      <w:r w:rsidR="00F262BE">
        <w:t>.</w:t>
      </w:r>
    </w:p>
    <w:p w14:paraId="1FBC9C82" w14:textId="4BC46407" w:rsidR="00382E6F" w:rsidRDefault="00382E6F" w:rsidP="00382E6F">
      <w:r>
        <w:t xml:space="preserve">Uma análise superficial poderia sugerir que, quanto mais promissor o mercado, mais agressiva a empresa deve ser para garantir um alto share deste mercado. Esta análise, no entanto, sinaliza o inverso. </w:t>
      </w:r>
      <w:r w:rsidR="00702E8F">
        <w:t>É possível que o mercado tenha um porte tal que a agressividade em excesso pode levar empresa a piores resultados</w:t>
      </w:r>
      <w:r w:rsidR="007D6EFC">
        <w:t>.</w:t>
      </w:r>
      <w:r w:rsidR="00702E8F">
        <w:t xml:space="preserve"> </w:t>
      </w:r>
      <w:r w:rsidR="007D6EFC">
        <w:t>Em escolhendo uma estratégia ainda agressiva, porém com menor market share desejado, a empresa não precisará reduzir seus preços em demasia.</w:t>
      </w:r>
      <w:r w:rsidR="007C4001">
        <w:t xml:space="preserve"> Em outras palavras, mais market share, nestas circunstâncias, </w:t>
      </w:r>
      <w:r w:rsidR="00485AB5">
        <w:t xml:space="preserve">pode traduzir-se </w:t>
      </w:r>
      <w:r w:rsidR="007C4001">
        <w:t>em menos VPL.</w:t>
      </w:r>
      <w:r w:rsidR="00702E8F">
        <w:t xml:space="preserve"> </w:t>
      </w:r>
    </w:p>
    <w:p w14:paraId="27E96D72" w14:textId="43B9A06B" w:rsidR="00155791" w:rsidRPr="00537D0C" w:rsidRDefault="00155791" w:rsidP="00155791">
      <w:pPr>
        <w:ind w:firstLine="0"/>
        <w:sectPr w:rsidR="00155791" w:rsidRPr="00537D0C" w:rsidSect="001F56FA">
          <w:footnotePr>
            <w:numRestart w:val="eachSect"/>
          </w:footnotePr>
          <w:pgSz w:w="11906" w:h="16838" w:code="9"/>
          <w:pgMar w:top="1701" w:right="1134" w:bottom="1134" w:left="1701" w:header="1134" w:footer="709" w:gutter="0"/>
          <w:cols w:space="708"/>
          <w:docGrid w:linePitch="360"/>
        </w:sectPr>
      </w:pPr>
    </w:p>
    <w:p w14:paraId="76CAC792" w14:textId="69EB010D" w:rsidR="004A18E7" w:rsidRDefault="004A18E7" w:rsidP="004A18E7">
      <w:pPr>
        <w:pStyle w:val="Legenda"/>
      </w:pPr>
      <w:bookmarkStart w:id="232" w:name="_Ref504510347"/>
      <w:bookmarkStart w:id="233" w:name="_Toc505032110"/>
      <w:r>
        <w:lastRenderedPageBreak/>
        <w:t xml:space="preserve">Figura </w:t>
      </w:r>
      <w:r w:rsidR="00076C9C">
        <w:fldChar w:fldCharType="begin"/>
      </w:r>
      <w:r w:rsidR="00076C9C">
        <w:instrText xml:space="preserve"> SEQ Figura \* ARABIC </w:instrText>
      </w:r>
      <w:r w:rsidR="00076C9C">
        <w:fldChar w:fldCharType="separate"/>
      </w:r>
      <w:r w:rsidR="002C458A">
        <w:rPr>
          <w:noProof/>
        </w:rPr>
        <w:t>49</w:t>
      </w:r>
      <w:r w:rsidR="00076C9C">
        <w:rPr>
          <w:noProof/>
        </w:rPr>
        <w:fldChar w:fldCharType="end"/>
      </w:r>
      <w:bookmarkEnd w:id="232"/>
      <w:r>
        <w:t xml:space="preserve"> – Regiões de Vulnerabilidade </w:t>
      </w:r>
      <w:r w:rsidR="00510922">
        <w:t>geradas pelo Algoritmo PRIM</w:t>
      </w:r>
      <w:bookmarkEnd w:id="233"/>
    </w:p>
    <w:p w14:paraId="5F8454BC" w14:textId="33BFDED5" w:rsidR="004A18E7" w:rsidRDefault="004A18E7" w:rsidP="00F8601D">
      <w:pPr>
        <w:rPr>
          <w:lang w:val="en-US"/>
        </w:rPr>
      </w:pPr>
      <w:r>
        <w:rPr>
          <w:noProof/>
        </w:rPr>
        <w:drawing>
          <wp:inline distT="0" distB="0" distL="0" distR="0" wp14:anchorId="520E047E" wp14:editId="09B2E8C4">
            <wp:extent cx="8891905" cy="4445953"/>
            <wp:effectExtent l="0" t="0" r="4445" b="0"/>
            <wp:docPr id="1055" name="Image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891905" cy="4445953"/>
                    </a:xfrm>
                    <a:prstGeom prst="rect">
                      <a:avLst/>
                    </a:prstGeom>
                    <a:noFill/>
                    <a:ln>
                      <a:noFill/>
                    </a:ln>
                  </pic:spPr>
                </pic:pic>
              </a:graphicData>
            </a:graphic>
          </wp:inline>
        </w:drawing>
      </w:r>
    </w:p>
    <w:p w14:paraId="17B7CD16" w14:textId="6D3D0FAB" w:rsidR="004A18E7" w:rsidRPr="004A18E7" w:rsidRDefault="004A18E7" w:rsidP="004A18E7">
      <w:pPr>
        <w:jc w:val="center"/>
        <w:sectPr w:rsidR="004A18E7" w:rsidRPr="004A18E7" w:rsidSect="004A18E7">
          <w:footnotePr>
            <w:numRestart w:val="eachSect"/>
          </w:footnotePr>
          <w:pgSz w:w="16838" w:h="11906" w:orient="landscape" w:code="9"/>
          <w:pgMar w:top="1701" w:right="1701" w:bottom="1134" w:left="1134" w:header="1134" w:footer="709" w:gutter="0"/>
          <w:cols w:space="708"/>
          <w:docGrid w:linePitch="360"/>
        </w:sectPr>
      </w:pPr>
      <w:r w:rsidRPr="004A18E7">
        <w:t>Fonte: E</w:t>
      </w:r>
      <w:r>
        <w:t>laborada pelo Autor.</w:t>
      </w:r>
    </w:p>
    <w:p w14:paraId="73B91CF6" w14:textId="0A497C38" w:rsidR="002C458A" w:rsidRDefault="002C458A" w:rsidP="002C458A">
      <w:pPr>
        <w:pStyle w:val="Legenda"/>
        <w:jc w:val="both"/>
      </w:pPr>
      <w:r>
        <w:lastRenderedPageBreak/>
        <w:t xml:space="preserve">Figura </w:t>
      </w:r>
      <w:r>
        <w:fldChar w:fldCharType="begin"/>
      </w:r>
      <w:r>
        <w:instrText xml:space="preserve"> SEQ Figura \* ARABIC </w:instrText>
      </w:r>
      <w:r>
        <w:fldChar w:fldCharType="separate"/>
      </w:r>
      <w:r>
        <w:rPr>
          <w:noProof/>
        </w:rPr>
        <w:t>50</w:t>
      </w:r>
      <w:r>
        <w:fldChar w:fldCharType="end"/>
      </w:r>
      <w:r>
        <w:t xml:space="preserve"> – Condições onde a Estratégia 31 falha em 82,1 % dos casos simulados</w:t>
      </w:r>
    </w:p>
    <w:p w14:paraId="56375C14" w14:textId="6E65E00B" w:rsidR="002C458A" w:rsidRDefault="002C458A" w:rsidP="002C458A">
      <w:pPr>
        <w:ind w:firstLine="0"/>
      </w:pPr>
      <w:r>
        <w:rPr>
          <w:noProof/>
        </w:rPr>
        <w:drawing>
          <wp:inline distT="0" distB="0" distL="0" distR="0" wp14:anchorId="782C60DB" wp14:editId="6AF7B768">
            <wp:extent cx="5608955" cy="7888605"/>
            <wp:effectExtent l="0" t="0" r="0" b="0"/>
            <wp:docPr id="1032" name="Image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08955" cy="7888605"/>
                    </a:xfrm>
                    <a:prstGeom prst="rect">
                      <a:avLst/>
                    </a:prstGeom>
                    <a:noFill/>
                  </pic:spPr>
                </pic:pic>
              </a:graphicData>
            </a:graphic>
          </wp:inline>
        </w:drawing>
      </w:r>
    </w:p>
    <w:p w14:paraId="718A98C1" w14:textId="37A6DBCC" w:rsidR="002C458A" w:rsidRDefault="002C458A" w:rsidP="002C458A">
      <w:pPr>
        <w:ind w:firstLine="0"/>
        <w:jc w:val="center"/>
      </w:pPr>
      <w:r>
        <w:t>Fonte: Elaborado pelo Autor.</w:t>
      </w:r>
    </w:p>
    <w:p w14:paraId="74F47139" w14:textId="77777777" w:rsidR="002C458A" w:rsidRDefault="002C458A" w:rsidP="007B02E9"/>
    <w:p w14:paraId="18708404" w14:textId="77777777" w:rsidR="002C458A" w:rsidRDefault="002C458A" w:rsidP="007B02E9"/>
    <w:p w14:paraId="7645FD9D" w14:textId="295AB8CE" w:rsidR="003428F1" w:rsidRDefault="00822B7C" w:rsidP="007B02E9">
      <w:r>
        <w:t>A análise RDM pode ser executada em ciclos, de modo que as vulnerabilidades identificadas da estratégia 31 serviriam como suporte para projetar estratégias ainda melhores</w:t>
      </w:r>
      <w:r w:rsidR="007A49A4">
        <w:t>, distintas às 54 estratégias testadas anteriormente,</w:t>
      </w:r>
      <w:r>
        <w:t xml:space="preserve"> iterativamente.</w:t>
      </w:r>
      <w:r w:rsidR="007A49A4">
        <w:t xml:space="preserve"> Segundo o RDM, o processo pode parar quando os decisores estão confortáveis com a estratégia definida, ou não identificam novas estratégias a simular.</w:t>
      </w:r>
      <w:r>
        <w:t xml:space="preserve"> </w:t>
      </w:r>
      <w:r w:rsidR="007A49A4">
        <w:t>E</w:t>
      </w:r>
      <w:r>
        <w:t xml:space="preserve">ste processo pode ser integrado a processos organizacionais </w:t>
      </w:r>
      <w:r w:rsidR="00D82219">
        <w:t xml:space="preserve">de planejamento estratégico </w:t>
      </w:r>
      <w:r>
        <w:t xml:space="preserve">de modo que </w:t>
      </w:r>
      <w:r w:rsidR="00D82219">
        <w:t>sempre haja uma análise RDM para a estratégia atual da empresa realizada, e ao sinal da concretização de cenários de vulnerabilidade,</w:t>
      </w:r>
      <w:r w:rsidR="007A49A4">
        <w:t xml:space="preserve"> ou à medida que novas opções são idealizadas por stakeholders,</w:t>
      </w:r>
      <w:r w:rsidR="00D82219">
        <w:t xml:space="preserve"> novas análises </w:t>
      </w:r>
      <w:r w:rsidR="007A49A4">
        <w:t>podem ser</w:t>
      </w:r>
      <w:r w:rsidR="00D82219">
        <w:t xml:space="preserve"> realizadas.</w:t>
      </w:r>
      <w:r w:rsidR="007A49A4">
        <w:t xml:space="preserve"> Como este trabalho não se utilizou de stakeholders reais, não há sentido em apresentar outras iterações deste ciclo, visto que não haveria um critério de parada para a análise. Sendo assim, a seção seguinte avança para a etapa final da análise RDM.</w:t>
      </w:r>
    </w:p>
    <w:p w14:paraId="12F009F7" w14:textId="7C44CBA9" w:rsidR="00F8601D" w:rsidRDefault="00F8601D" w:rsidP="00D35C44">
      <w:pPr>
        <w:pStyle w:val="Ttulo2"/>
      </w:pPr>
      <w:bookmarkStart w:id="234" w:name="_Toc504806176"/>
      <w:r>
        <w:t>Identificação e Análise de Estratégias Adaptativas</w:t>
      </w:r>
      <w:bookmarkEnd w:id="234"/>
      <w:r>
        <w:t xml:space="preserve"> </w:t>
      </w:r>
    </w:p>
    <w:p w14:paraId="095AF84C" w14:textId="1193C651" w:rsidR="00DC5AFB" w:rsidRPr="00DC5AFB" w:rsidRDefault="007C505B" w:rsidP="00DC5AFB">
      <w:r>
        <w:t>A etapa anterior da análise identificou que a estratégia 31 é vulnerável ao cenário</w:t>
      </w:r>
      <w:r w:rsidR="0023208C">
        <w:t xml:space="preserve"> de alto tamanho do mercado e agressividade dos demais players. </w:t>
      </w:r>
      <w:r w:rsidR="00DC5AFB">
        <w:t>A última etapa da análise tem o objetivo de identificar quais são as estratégias alternativas à esta, e o quão provável este cenário deve ser para justificar uma mudança para estas outras estratégias. Em outras palavras, esta etapa tem o objetivo de suportar a avaliação do tradeoff que o decisor tem em adotar uma estratégia robusta, em geral, para todos os cenários simulados, ou uma estratégia menos robusta aos demais cenários, porém mais robusta em relação à um cenário específico.</w:t>
      </w:r>
    </w:p>
    <w:p w14:paraId="0FA8AD98" w14:textId="5318D8EC" w:rsidR="00755BA0" w:rsidRDefault="00593680" w:rsidP="00755BA0">
      <w:r>
        <w:t>Para suportar esta avaliação, a</w:t>
      </w:r>
      <w:r w:rsidR="00155791">
        <w:t xml:space="preserve"> </w:t>
      </w:r>
      <w:r w:rsidR="00155791">
        <w:fldChar w:fldCharType="begin"/>
      </w:r>
      <w:r w:rsidR="00155791">
        <w:instrText xml:space="preserve"> REF _Ref504251904 \h </w:instrText>
      </w:r>
      <w:r w:rsidR="00155791">
        <w:fldChar w:fldCharType="separate"/>
      </w:r>
      <w:r w:rsidR="00456F90" w:rsidRPr="00DE4B63">
        <w:t xml:space="preserve">Figura </w:t>
      </w:r>
      <w:r w:rsidR="00456F90">
        <w:rPr>
          <w:noProof/>
        </w:rPr>
        <w:t>50</w:t>
      </w:r>
      <w:r w:rsidR="00155791">
        <w:fldChar w:fldCharType="end"/>
      </w:r>
      <w:r w:rsidR="00155791">
        <w:t xml:space="preserve"> apresenta um gráfico sintetizando o comportamento das 54 estratégias simuladas em todos os cenários. O eixo horizontal representa o Percentil </w:t>
      </w:r>
      <w:r w:rsidR="00755BA0">
        <w:t>75 % do Custo de Oportunidade destas estratégias em todos os cenários</w:t>
      </w:r>
      <w:r>
        <w:t xml:space="preserve"> (ou seja, o mesmo critério utilizado para a seleção da estratégia 31)</w:t>
      </w:r>
      <w:r w:rsidR="00755BA0">
        <w:t>. O eixo vertical, por sua vez, contém a mesma métrica calculada para o cenário de alta demanda e agressividade dos players concorrentes, definido na seção anterior.</w:t>
      </w:r>
      <w:r w:rsidR="009E17C1">
        <w:t xml:space="preserve"> As cores das caixas que representam cada estratégia indicam o percentual de investimento dedicado patentes publicadas de modo aberto.</w:t>
      </w:r>
    </w:p>
    <w:p w14:paraId="1B640EC4" w14:textId="55699E2D" w:rsidR="003C5CEC" w:rsidRDefault="003C5CEC" w:rsidP="00AD584A">
      <w:pPr>
        <w:sectPr w:rsidR="003C5CEC" w:rsidSect="001F56FA">
          <w:footnotePr>
            <w:numRestart w:val="eachSect"/>
          </w:footnotePr>
          <w:pgSz w:w="11906" w:h="16838" w:code="9"/>
          <w:pgMar w:top="1701" w:right="1134" w:bottom="1134" w:left="1701" w:header="1134" w:footer="709" w:gutter="0"/>
          <w:cols w:space="708"/>
          <w:docGrid w:linePitch="360"/>
        </w:sectPr>
      </w:pPr>
    </w:p>
    <w:p w14:paraId="3B3CF70B" w14:textId="1D44AC63" w:rsidR="003C5CEC" w:rsidRPr="00DE4B63" w:rsidRDefault="003C5CEC" w:rsidP="003C5CEC">
      <w:pPr>
        <w:pStyle w:val="Legenda"/>
      </w:pPr>
      <w:bookmarkStart w:id="235" w:name="_Ref504251904"/>
      <w:bookmarkStart w:id="236" w:name="_Toc505032111"/>
      <w:r w:rsidRPr="00DE4B63">
        <w:lastRenderedPageBreak/>
        <w:t xml:space="preserve">Figura </w:t>
      </w:r>
      <w:r>
        <w:fldChar w:fldCharType="begin"/>
      </w:r>
      <w:r w:rsidRPr="00DE4B63">
        <w:instrText xml:space="preserve"> SEQ Figura \* ARABIC </w:instrText>
      </w:r>
      <w:r>
        <w:fldChar w:fldCharType="separate"/>
      </w:r>
      <w:r w:rsidR="002C458A">
        <w:rPr>
          <w:noProof/>
        </w:rPr>
        <w:t>51</w:t>
      </w:r>
      <w:r>
        <w:fldChar w:fldCharType="end"/>
      </w:r>
      <w:bookmarkEnd w:id="235"/>
      <w:r w:rsidRPr="00DE4B63">
        <w:t xml:space="preserve"> – </w:t>
      </w:r>
      <w:r>
        <w:t>Identifica</w:t>
      </w:r>
      <w:r w:rsidR="00801267">
        <w:t>ndo fronteira de e</w:t>
      </w:r>
      <w:r>
        <w:t>stratégias Robustas</w:t>
      </w:r>
      <w:bookmarkEnd w:id="236"/>
    </w:p>
    <w:p w14:paraId="2CDE2D59" w14:textId="4C38840C" w:rsidR="003C5CEC" w:rsidRDefault="003C5CEC" w:rsidP="00F745FF">
      <w:pPr>
        <w:ind w:firstLine="0"/>
        <w:jc w:val="center"/>
      </w:pPr>
      <w:r>
        <w:rPr>
          <w:noProof/>
        </w:rPr>
        <w:drawing>
          <wp:inline distT="0" distB="0" distL="0" distR="0" wp14:anchorId="7CB07A8A" wp14:editId="68E8BBE7">
            <wp:extent cx="8847323" cy="4417621"/>
            <wp:effectExtent l="0" t="0" r="0" b="2540"/>
            <wp:docPr id="1058" name="Image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902996" cy="4445420"/>
                    </a:xfrm>
                    <a:prstGeom prst="rect">
                      <a:avLst/>
                    </a:prstGeom>
                    <a:noFill/>
                    <a:ln>
                      <a:noFill/>
                    </a:ln>
                  </pic:spPr>
                </pic:pic>
              </a:graphicData>
            </a:graphic>
          </wp:inline>
        </w:drawing>
      </w:r>
    </w:p>
    <w:p w14:paraId="627E8CB1" w14:textId="77777777" w:rsidR="003C5CEC" w:rsidRDefault="003C5CEC" w:rsidP="003C5CEC">
      <w:pPr>
        <w:ind w:firstLine="0"/>
        <w:jc w:val="center"/>
      </w:pPr>
      <w:r>
        <w:t>Fonte: Elaborada pelo Autor.</w:t>
      </w:r>
    </w:p>
    <w:p w14:paraId="618E43D0" w14:textId="77777777" w:rsidR="003C5CEC" w:rsidRDefault="003C5CEC" w:rsidP="00F8601D">
      <w:pPr>
        <w:sectPr w:rsidR="003C5CEC" w:rsidSect="003C5CEC">
          <w:footnotePr>
            <w:numRestart w:val="eachSect"/>
          </w:footnotePr>
          <w:pgSz w:w="16838" w:h="11906" w:orient="landscape" w:code="9"/>
          <w:pgMar w:top="1701" w:right="1701" w:bottom="1134" w:left="1134" w:header="1134" w:footer="709" w:gutter="0"/>
          <w:cols w:space="708"/>
          <w:docGrid w:linePitch="360"/>
        </w:sectPr>
      </w:pPr>
    </w:p>
    <w:p w14:paraId="574851FF" w14:textId="77777777" w:rsidR="006C113D" w:rsidRDefault="006C113D" w:rsidP="006C113D">
      <w:r>
        <w:lastRenderedPageBreak/>
        <w:t>Idealmente, espera-se que uma boa estratégia esteja posicionada no canto inferior direito deste gráfico. Como é possível observar, estratégias com o percentual de desenvolvimento fechado dominam o canto inferior esquerdo do gráfico. Este resultado indica que o modelo não oferece suporte à decisão pelo desenvolvimento de patentes abertas. Pelo contrário, em condições onde a estratégia candidata (31) não é robusta, a análise sugere a adoção de estratégias fechadas, com percentual de investimento em pesquisa e desenvolvimento ainda baixo.</w:t>
      </w:r>
    </w:p>
    <w:p w14:paraId="0C7E9070" w14:textId="77777777" w:rsidR="006C113D" w:rsidRDefault="006C113D" w:rsidP="006C113D">
      <w:r>
        <w:t>Nestas condições, esta análise sugere que o player não precisa adotar um comportamento excessivamente agressivo. Nestas condições, há mercado suficiente para que o player não necessite reduzir preços excessivamente.</w:t>
      </w:r>
    </w:p>
    <w:p w14:paraId="5DD9597C" w14:textId="7AF677FF" w:rsidR="006C113D" w:rsidRDefault="006C113D" w:rsidP="006C113D">
      <w:r>
        <w:t xml:space="preserve">Finalmente, a análise RDM encerra-se buscando oferecer informações probabilísticas para suportar a decisão entre as estratégias observadas na fronteira de tradeoffs observada anteriormente. Para tanto, estima-se o custo de oportunidade esperado, dada a probabilidade de ocorrência do cenário indicado, segundo a equação 11, indicada na seção 2.3.7. O resultado desta avaliação para cada uma das 6 estratégias posicionadas no topo do ranking de estratégias é exibido na </w:t>
      </w:r>
      <w:r>
        <w:fldChar w:fldCharType="begin"/>
      </w:r>
      <w:r>
        <w:instrText xml:space="preserve"> REF _Ref504254296 \h </w:instrText>
      </w:r>
      <w:r>
        <w:fldChar w:fldCharType="separate"/>
      </w:r>
      <w:r w:rsidR="00456F90" w:rsidRPr="00DE4B63">
        <w:t xml:space="preserve">Figura </w:t>
      </w:r>
      <w:r w:rsidR="00456F90">
        <w:rPr>
          <w:noProof/>
        </w:rPr>
        <w:t>51</w:t>
      </w:r>
      <w:r>
        <w:fldChar w:fldCharType="end"/>
      </w:r>
      <w:r>
        <w:t>.</w:t>
      </w:r>
    </w:p>
    <w:p w14:paraId="0AF6A0AC" w14:textId="78D28682" w:rsidR="003A645C" w:rsidRPr="00DE4B63" w:rsidRDefault="003A645C" w:rsidP="003A645C">
      <w:pPr>
        <w:pStyle w:val="Legenda"/>
      </w:pPr>
      <w:bookmarkStart w:id="237" w:name="_Ref504254296"/>
      <w:bookmarkStart w:id="238" w:name="_Toc505032112"/>
      <w:r w:rsidRPr="00DE4B63">
        <w:t xml:space="preserve">Figura </w:t>
      </w:r>
      <w:r>
        <w:fldChar w:fldCharType="begin"/>
      </w:r>
      <w:r w:rsidRPr="00DE4B63">
        <w:instrText xml:space="preserve"> SEQ Figura \* ARABIC </w:instrText>
      </w:r>
      <w:r>
        <w:fldChar w:fldCharType="separate"/>
      </w:r>
      <w:r w:rsidR="002C458A">
        <w:rPr>
          <w:noProof/>
        </w:rPr>
        <w:t>52</w:t>
      </w:r>
      <w:r>
        <w:fldChar w:fldCharType="end"/>
      </w:r>
      <w:bookmarkEnd w:id="237"/>
      <w:r w:rsidRPr="00DE4B63">
        <w:t xml:space="preserve"> – </w:t>
      </w:r>
      <w:r>
        <w:t>Estratégias Alternativas à Estratégia Selecionada</w:t>
      </w:r>
      <w:bookmarkEnd w:id="238"/>
    </w:p>
    <w:p w14:paraId="327EA2CE" w14:textId="77777777" w:rsidR="003A645C" w:rsidRDefault="003A645C" w:rsidP="003A645C">
      <w:pPr>
        <w:ind w:firstLine="0"/>
        <w:jc w:val="center"/>
      </w:pPr>
      <w:r>
        <w:rPr>
          <w:noProof/>
        </w:rPr>
        <w:drawing>
          <wp:inline distT="0" distB="0" distL="0" distR="0" wp14:anchorId="73E4DC1E" wp14:editId="2DDD6555">
            <wp:extent cx="5422605" cy="3098631"/>
            <wp:effectExtent l="0" t="0" r="6985" b="6985"/>
            <wp:docPr id="1026" name="Image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42281" cy="3109875"/>
                    </a:xfrm>
                    <a:prstGeom prst="rect">
                      <a:avLst/>
                    </a:prstGeom>
                    <a:noFill/>
                    <a:ln>
                      <a:noFill/>
                    </a:ln>
                  </pic:spPr>
                </pic:pic>
              </a:graphicData>
            </a:graphic>
          </wp:inline>
        </w:drawing>
      </w:r>
    </w:p>
    <w:p w14:paraId="7212F74E" w14:textId="58AF9B73" w:rsidR="003A645C" w:rsidRDefault="003A645C" w:rsidP="003A645C">
      <w:pPr>
        <w:ind w:firstLine="0"/>
        <w:jc w:val="center"/>
      </w:pPr>
      <w:r>
        <w:t>Fonte: Elaborada pelo Autor.</w:t>
      </w:r>
    </w:p>
    <w:p w14:paraId="779EFF68" w14:textId="12A7C6FB" w:rsidR="006C113D" w:rsidRDefault="006C113D" w:rsidP="00F8601D">
      <w:r>
        <w:t xml:space="preserve">Esta análise indica que se as chances estimadas do cenário de alta demanda ocorrer forem menores do que 1:10, a estratégia 31, é considerada a decisão mais </w:t>
      </w:r>
      <w:r>
        <w:lastRenderedPageBreak/>
        <w:t>racional a se tomar. Se, porém, os stakeholders responsáveis pela decisão consideram que as chances deste cenário ocorrer são maiores do que 1:1, logo os resultados da simulação sugerem que a melhor estratégia a seguir é a estratégia 25.</w:t>
      </w:r>
    </w:p>
    <w:p w14:paraId="3E24A601" w14:textId="0C509663" w:rsidR="002116A9" w:rsidRDefault="00852E4D" w:rsidP="00F8601D">
      <w:r>
        <w:t>A estratégia 25 ainda é agressiva,</w:t>
      </w:r>
      <w:r w:rsidR="00D929FA">
        <w:t xml:space="preserve"> investe relativamente pouco em Pesquisa e Desenvolvimento</w:t>
      </w:r>
      <w:r w:rsidR="003A645C">
        <w:t xml:space="preserve"> (5 %)</w:t>
      </w:r>
      <w:r w:rsidR="00D929FA">
        <w:t xml:space="preserve"> não adota a filosofia de desenvolvimento open source,</w:t>
      </w:r>
      <w:r>
        <w:t xml:space="preserve"> porém possui um market share desejado (20%) menor do que a estratégia 31 (40%)</w:t>
      </w:r>
      <w:r w:rsidR="003A645C">
        <w:t xml:space="preserve">. </w:t>
      </w:r>
      <w:r>
        <w:t xml:space="preserve">Embora esta sugestão pareça </w:t>
      </w:r>
      <w:r w:rsidR="00860089">
        <w:t>contra intuitiva</w:t>
      </w:r>
      <w:r>
        <w:t xml:space="preserve"> em um primeiro momento, </w:t>
      </w:r>
      <w:r w:rsidR="002116A9">
        <w:t>a mesma</w:t>
      </w:r>
      <w:r>
        <w:t xml:space="preserve"> é coerente considerando a definição do cenário de vulnerabilidade da estratégia 31.</w:t>
      </w:r>
    </w:p>
    <w:p w14:paraId="0B1A660A" w14:textId="1FFDE16D" w:rsidR="00852E4D" w:rsidRPr="00134EC8" w:rsidRDefault="00852E4D" w:rsidP="00F8601D">
      <w:r>
        <w:t xml:space="preserve">Sob este cenário, o mercado total é maior do que o </w:t>
      </w:r>
      <w:r w:rsidR="00B31B07">
        <w:t>esperado</w:t>
      </w:r>
      <w:r>
        <w:t>,</w:t>
      </w:r>
      <w:r w:rsidR="00B31B07">
        <w:t xml:space="preserve"> há outros players agressivos no mercado, </w:t>
      </w:r>
      <w:r w:rsidR="00D929FA">
        <w:t xml:space="preserve">e a utilização de capacidade produtiva é baixa, aumentando os custos da capacidade </w:t>
      </w:r>
      <w:r w:rsidR="00860089">
        <w:t xml:space="preserve">excessiva </w:t>
      </w:r>
      <w:r w:rsidR="00D929FA">
        <w:t xml:space="preserve">provocada por uma estratégia agressiva. </w:t>
      </w:r>
      <w:r w:rsidR="008C7D56">
        <w:t xml:space="preserve">Nestas condições, a análise sugere que o player busque uma postura agressiva, defendendo seu share de 20 % do mercado, porém reduzindo menos seu preço do que reduziria com uma estratégia agressiva com market share desejado de </w:t>
      </w:r>
      <w:r w:rsidR="002116A9">
        <w:t>4</w:t>
      </w:r>
      <w:r w:rsidR="008C7D56">
        <w:t>0 %.</w:t>
      </w:r>
      <w:r w:rsidR="00134EC8">
        <w:t xml:space="preserve"> Em outras palavras, esta conclusão sugere que nestas condições, o player pode ter mais benefício monetário </w:t>
      </w:r>
      <w:r w:rsidR="00134EC8">
        <w:rPr>
          <w:i/>
        </w:rPr>
        <w:t xml:space="preserve">não </w:t>
      </w:r>
      <w:r w:rsidR="00134EC8">
        <w:t>respondendo a players agressivos com ainda mais agressividade</w:t>
      </w:r>
      <w:r w:rsidR="00E2534E">
        <w:t xml:space="preserve"> em redução de preços ou aumento da performance de seu produto.</w:t>
      </w:r>
    </w:p>
    <w:p w14:paraId="1361FF53" w14:textId="77777777" w:rsidR="00F8601D" w:rsidRDefault="00F8601D" w:rsidP="00F8601D"/>
    <w:p w14:paraId="3C08163F" w14:textId="77777777" w:rsidR="001A59C5" w:rsidRDefault="001A59C5">
      <w:pPr>
        <w:autoSpaceDE/>
        <w:autoSpaceDN/>
        <w:adjustRightInd/>
        <w:spacing w:after="160" w:line="259" w:lineRule="auto"/>
        <w:ind w:firstLine="0"/>
        <w:jc w:val="left"/>
        <w:rPr>
          <w:b/>
        </w:rPr>
      </w:pPr>
      <w:r>
        <w:br w:type="page"/>
      </w:r>
    </w:p>
    <w:p w14:paraId="05A526B5" w14:textId="0C4E89C6" w:rsidR="00AB6E91" w:rsidRDefault="00DC6173" w:rsidP="00AB6E91">
      <w:pPr>
        <w:pStyle w:val="Ttulo1"/>
      </w:pPr>
      <w:bookmarkStart w:id="239" w:name="_Toc504806177"/>
      <w:r>
        <w:lastRenderedPageBreak/>
        <w:t>DISCUSSÃO DOS RESULTADOS</w:t>
      </w:r>
      <w:bookmarkEnd w:id="239"/>
    </w:p>
    <w:p w14:paraId="5366200E" w14:textId="73847E05" w:rsidR="001A59C5" w:rsidRPr="001A59C5" w:rsidRDefault="00CE4963" w:rsidP="00CE4963">
      <w:r>
        <w:t xml:space="preserve">Esta seção </w:t>
      </w:r>
      <w:r w:rsidR="00701A48">
        <w:t>discute</w:t>
      </w:r>
      <w:r>
        <w:t xml:space="preserve"> as contribuições deste trabalho sob a perspectiva gerencial e teórica. Sob a primeira perspectiva, </w:t>
      </w:r>
      <w:r w:rsidR="00BC6BC1">
        <w:t>são</w:t>
      </w:r>
      <w:r>
        <w:t xml:space="preserve"> discutidas as implicações dos resultados para a indústria da manufatura aditiva, em particular, e para gestores em geral. Em seguida, a discussão se volta ás contribuições acadêmicas deste trabalho considerando os diferentes grupos acadêmicos a qual este trabalho contribui, incluindo a literatura em RDM e a literatura em avaliação de decisões estratégicas.</w:t>
      </w:r>
    </w:p>
    <w:p w14:paraId="07932309" w14:textId="1EE7725B" w:rsidR="00AB6E91" w:rsidRDefault="00783031" w:rsidP="00AB6E91">
      <w:pPr>
        <w:pStyle w:val="Ttulo2"/>
      </w:pPr>
      <w:bookmarkStart w:id="240" w:name="_Toc504806178"/>
      <w:r>
        <w:t>Contribuições</w:t>
      </w:r>
      <w:r w:rsidR="00AB6E91">
        <w:t xml:space="preserve"> </w:t>
      </w:r>
      <w:r>
        <w:t>Gerenciais</w:t>
      </w:r>
      <w:bookmarkEnd w:id="240"/>
    </w:p>
    <w:p w14:paraId="71491FC5" w14:textId="321D4104" w:rsidR="00F559B3" w:rsidRDefault="00CE4963" w:rsidP="00F262BE">
      <w:r>
        <w:t>No que tange à indústria da manufatura aditiva, diferentes contribuições podem ser geradas a partir deste trabalho.</w:t>
      </w:r>
      <w:r w:rsidR="00F262BE">
        <w:t xml:space="preserve"> Uma primeira conclusão intrigante</w:t>
      </w:r>
      <w:r w:rsidR="00F559B3">
        <w:t xml:space="preserve"> foi o fato de que as estratégias agressivas foram avaliadas na análise como </w:t>
      </w:r>
      <w:r w:rsidR="00F559B3">
        <w:rPr>
          <w:i/>
        </w:rPr>
        <w:t xml:space="preserve">mais </w:t>
      </w:r>
      <w:r w:rsidR="00F559B3">
        <w:t>robustas do que as suas alternativas conservadoras.</w:t>
      </w:r>
      <w:r w:rsidR="001A4E9A">
        <w:t xml:space="preserve"> Este resultado está em acordo com as recomendações tradicionais, contra as quais Sterman et al</w:t>
      </w:r>
      <w:r w:rsidR="00F15F26">
        <w:t>.</w:t>
      </w:r>
      <w:r w:rsidR="001A4E9A">
        <w:t xml:space="preserve"> (2007) alertam o leitor. Deve-se notar, no entanto, que este trabalho também testou a estratégia segundo a qual o player mantém uma postura agressiva, porém com um market share desejado mínimo</w:t>
      </w:r>
      <w:r w:rsidR="009A5872">
        <w:t xml:space="preserve"> igual ou menor do que o mes</w:t>
      </w:r>
      <w:r w:rsidR="002D35CC">
        <w:t>m</w:t>
      </w:r>
      <w:r w:rsidR="009A5872">
        <w:t>o possui atualmente</w:t>
      </w:r>
      <w:r w:rsidR="001A4E9A">
        <w:t xml:space="preserve">. </w:t>
      </w:r>
      <w:r w:rsidR="009A5872">
        <w:t>Sterman et al</w:t>
      </w:r>
      <w:r w:rsidR="003D7159">
        <w:t>.</w:t>
      </w:r>
      <w:r w:rsidR="009A5872">
        <w:t xml:space="preserve"> (2007), em contrapartida, apenas testou estratégias agressivas nas quais o</w:t>
      </w:r>
      <w:r w:rsidR="00AF412B">
        <w:t>s</w:t>
      </w:r>
      <w:r w:rsidR="009A5872">
        <w:t xml:space="preserve"> player</w:t>
      </w:r>
      <w:r w:rsidR="00FC1A79">
        <w:t>s</w:t>
      </w:r>
      <w:r w:rsidR="009A5872">
        <w:t xml:space="preserve"> possuem um market share desejado maior que o seu market share atual.</w:t>
      </w:r>
    </w:p>
    <w:p w14:paraId="58B86D7B" w14:textId="0F5839B3" w:rsidR="00FC1A79" w:rsidRDefault="00FC1A79" w:rsidP="00AB6E91">
      <w:r>
        <w:t xml:space="preserve">O presente trabalho permitiu que fossem testadas estratégias onde os players aceitassem, </w:t>
      </w:r>
      <w:r>
        <w:rPr>
          <w:i/>
        </w:rPr>
        <w:t xml:space="preserve">no mínimo </w:t>
      </w:r>
      <w:r>
        <w:t xml:space="preserve">um nível de market share menor que o atual, </w:t>
      </w:r>
      <w:r>
        <w:rPr>
          <w:i/>
        </w:rPr>
        <w:t xml:space="preserve">e </w:t>
      </w:r>
      <w:r>
        <w:t>explorassem o mercado caso suas previsões indicassem que haverá capacidade insuficiente no mercado. Desta maneira, este trabalho demonstrou que uma heurística agressiva, com uma meta menos ousada pode ser uma alternativa mais robusta</w:t>
      </w:r>
      <w:r w:rsidR="000B38A3">
        <w:t xml:space="preserve"> do</w:t>
      </w:r>
      <w:r>
        <w:t xml:space="preserve"> que uma heurística conservadora com uma meta que mantém o status quo.</w:t>
      </w:r>
    </w:p>
    <w:p w14:paraId="5AE40F29" w14:textId="702158B7" w:rsidR="00CE4963" w:rsidRDefault="003B5930" w:rsidP="00AB6E91">
      <w:r>
        <w:t>O</w:t>
      </w:r>
      <w:r w:rsidR="00CE4963">
        <w:t>s resultados da análise de robustez das estratégias não oferece</w:t>
      </w:r>
      <w:r w:rsidR="00F559B3">
        <w:t>ram</w:t>
      </w:r>
      <w:r w:rsidR="00CE4963">
        <w:t xml:space="preserve"> suporte </w:t>
      </w:r>
      <w:r w:rsidR="003C6473">
        <w:t>a</w:t>
      </w:r>
      <w:r w:rsidR="00CE4963">
        <w:t xml:space="preserve"> estratégias voltadas ao desenvolvimento de patentes open source. Sob as condições testadas pelo modelo, tais estratégias foram dominadas por estratégias de desenvolvimento fechado.</w:t>
      </w:r>
      <w:r w:rsidR="00F559B3">
        <w:t xml:space="preserve"> </w:t>
      </w:r>
      <w:r w:rsidR="00CE4963">
        <w:t>A levar em consideração o atual comportamento dos players dominante, este resultado mostra-se consistente com a realidade</w:t>
      </w:r>
      <w:r w:rsidR="00C517FC">
        <w:t xml:space="preserve">. Estes resultados não eliminam definitivamente as estratégias de desenvolvimento aberto como potencialmente válidas, visto que foi demonstrado que sua performance é </w:t>
      </w:r>
      <w:r w:rsidR="00C517FC">
        <w:lastRenderedPageBreak/>
        <w:t>aproximadamente equivalente a outras estratégias de desenvolvimento fechado.</w:t>
      </w:r>
      <w:r w:rsidR="00D9218C">
        <w:t xml:space="preserve"> No</w:t>
      </w:r>
      <w:r>
        <w:t xml:space="preserve"> entanto, nenhuma estratégia de desenvolvimento aberto figurou como uma opção na análise da fronteira de tradeoffs. Sendo assim, os resultados desta análise não suportam a escolha desta estratégia pelos players dominantes do mercado.</w:t>
      </w:r>
    </w:p>
    <w:p w14:paraId="23C3414A" w14:textId="7F24DFD1" w:rsidR="008267F7" w:rsidRDefault="00D9218C" w:rsidP="00AB6E91">
      <w:r>
        <w:t xml:space="preserve">Ainda considerando os resultados em relação às decisões estratégicas </w:t>
      </w:r>
      <w:r w:rsidR="00914224">
        <w:t>analisadas</w:t>
      </w:r>
      <w:r>
        <w:t xml:space="preserve">, é importante ressaltar que </w:t>
      </w:r>
      <w:r w:rsidR="008267F7">
        <w:t xml:space="preserve">os resultados sugeriram que os players invistam </w:t>
      </w:r>
      <w:r w:rsidR="008267F7">
        <w:rPr>
          <w:i/>
        </w:rPr>
        <w:t xml:space="preserve">menos </w:t>
      </w:r>
      <w:r w:rsidR="008267F7">
        <w:t xml:space="preserve">em pesquisa e desenvolvimento. </w:t>
      </w:r>
      <w:r w:rsidR="0050240D">
        <w:t xml:space="preserve">Este resultado pode indicar que, à medida que a indústria </w:t>
      </w:r>
      <w:r w:rsidR="00914224">
        <w:t>se estabilize</w:t>
      </w:r>
      <w:r w:rsidR="0050240D">
        <w:t>, pode ser necessário que os players comecem a focalizar-se sobre resultados de curto prazo para observar retornos sobre seus investimentos. Para que esta recomendação seja utilizada adequadamente, é necessário que os players observem cautelosamente qual é de fato a restrição para a expansão do mercado</w:t>
      </w:r>
      <w:r w:rsidR="00C32BA5">
        <w:t xml:space="preserve"> (ex.: performance e ou velocidade de difusão do produto)</w:t>
      </w:r>
      <w:r w:rsidR="0050240D">
        <w:t>.</w:t>
      </w:r>
    </w:p>
    <w:p w14:paraId="57426A87" w14:textId="08005AA1" w:rsidR="00967B05" w:rsidRDefault="0050240D" w:rsidP="005C4766">
      <w:r>
        <w:t xml:space="preserve">Os players podem ter a sensação falsa de que sua demanda é baixa devido </w:t>
      </w:r>
      <w:r w:rsidR="00C32BA5">
        <w:t>a</w:t>
      </w:r>
      <w:r>
        <w:t xml:space="preserve"> limitações de performance, enquanto a difusão do produto no mercado é lenta</w:t>
      </w:r>
      <w:r w:rsidR="00967B05">
        <w:t xml:space="preserve"> por outras razões</w:t>
      </w:r>
      <w:r>
        <w:t>.</w:t>
      </w:r>
      <w:r w:rsidR="00C32BA5">
        <w:t xml:space="preserve"> Ao identificar a limitação de performance como a restrição, estes players investem em Pesquisa e Desenvolvimento excessivamente, aumentando os preços sobre os seus produtos, e por consequência, limitando o mercado que pode</w:t>
      </w:r>
      <w:r w:rsidR="00844C80">
        <w:t>ria</w:t>
      </w:r>
      <w:r w:rsidR="00C32BA5">
        <w:t xml:space="preserve"> ser atendido pelos mesmos. </w:t>
      </w:r>
      <w:r>
        <w:t>Quando o mercado finalmente amadurecer, pode ser tarde demais para colher os frutos financeiros dos investimentos</w:t>
      </w:r>
      <w:r w:rsidR="00844C80">
        <w:t xml:space="preserve"> realizados</w:t>
      </w:r>
      <w:r>
        <w:t xml:space="preserve">, uma vez que as patentes </w:t>
      </w:r>
      <w:r w:rsidR="00B63648">
        <w:t xml:space="preserve">vencerão, e o mercado poderá ser inundado de players agressivos com melhor </w:t>
      </w:r>
      <w:r w:rsidR="00E71B1D">
        <w:t>capitalização (como foi o caso da tecnologia FDM)</w:t>
      </w:r>
      <w:r>
        <w:t>.</w:t>
      </w:r>
      <w:r w:rsidR="00044827">
        <w:t xml:space="preserve"> Embora o </w:t>
      </w:r>
      <w:r w:rsidR="00860089">
        <w:t>sobre investimento</w:t>
      </w:r>
      <w:r w:rsidR="00044827">
        <w:t xml:space="preserve"> em pesquisa e desenvolvimento geralmente seja bom para o mercado</w:t>
      </w:r>
      <w:r w:rsidR="008040E2">
        <w:t xml:space="preserve"> comprador</w:t>
      </w:r>
      <w:r w:rsidR="00044827">
        <w:t>, esta situação pode inviabilizar</w:t>
      </w:r>
      <w:r w:rsidR="008040E2">
        <w:t xml:space="preserve"> o negócio de empresas atualmente dominantes no médio e </w:t>
      </w:r>
      <w:r w:rsidR="00044827">
        <w:t>longo prazo.</w:t>
      </w:r>
      <w:r w:rsidR="008040E2">
        <w:t xml:space="preserve"> </w:t>
      </w:r>
    </w:p>
    <w:p w14:paraId="0DBBC5FD" w14:textId="2FBBFF07" w:rsidR="00B63648" w:rsidRDefault="00860089" w:rsidP="005C4766">
      <w:r>
        <w:t>Paradoxalmente</w:t>
      </w:r>
      <w:r w:rsidR="00D641D8">
        <w:t xml:space="preserve">, </w:t>
      </w:r>
      <w:r w:rsidR="003C5DB5">
        <w:t xml:space="preserve">uma estratégia de </w:t>
      </w:r>
      <w:r w:rsidR="00D641D8">
        <w:t xml:space="preserve">investimentos </w:t>
      </w:r>
      <w:r w:rsidR="003C5DB5">
        <w:t xml:space="preserve">agressivos em Pesquisa e Desenvolvimento, </w:t>
      </w:r>
      <w:r w:rsidR="00D641D8">
        <w:t>focalizados em manter estas empresas na vanguarda da sua tecnologia podem leva-las à serem, indefinidamente, “empresas do futuro”.</w:t>
      </w:r>
      <w:r w:rsidR="005C4766">
        <w:t xml:space="preserve"> Um sinal claro desta possibilidade seria a aquisição de um destes players por outros players maiores. Considerando as recentes investidas de empresas como HP e GE neste mercado, este cenário de consolidação é de fato plausível.</w:t>
      </w:r>
    </w:p>
    <w:p w14:paraId="73E92500" w14:textId="29B897A8" w:rsidR="00C11EAE" w:rsidRDefault="00882D8D" w:rsidP="00AB6E91">
      <w:r>
        <w:t xml:space="preserve">Ainda em relação à sua contribuição específica para os players da impressão 3D, este trabalho identificou as condições nas quais a estratégia agressiva, considerada como a mais robusta nas condições testadas, pode falhar. No cenário onde o tamanho do mercado é alto e os demais players do mercado são agressivos, </w:t>
      </w:r>
      <w:r>
        <w:lastRenderedPageBreak/>
        <w:t>também perseguir uma estratégia igualmente agressiva pode</w:t>
      </w:r>
      <w:r w:rsidR="00AE000D">
        <w:t xml:space="preserve"> levar a empresa a resultados piores do que a mesma teria com metas de market share menores.</w:t>
      </w:r>
    </w:p>
    <w:p w14:paraId="299ED044" w14:textId="55305F52" w:rsidR="00DD0C8D" w:rsidRDefault="006A2DBB" w:rsidP="00AB6E91">
      <w:r>
        <w:t xml:space="preserve">Independentemente dos resultados e suas contribuições específicas para o contexto de aplicação utilizado este </w:t>
      </w:r>
      <w:r w:rsidR="00860089">
        <w:t>trabalho</w:t>
      </w:r>
      <w:r>
        <w:t xml:space="preserve">, </w:t>
      </w:r>
      <w:r w:rsidR="00914224">
        <w:t>há contribuições que esta análise pode gerar para as empresas em suas decisões estratégicas.</w:t>
      </w:r>
    </w:p>
    <w:p w14:paraId="0FCA2ECD" w14:textId="26F4D437" w:rsidR="007021DF" w:rsidRDefault="007021DF" w:rsidP="00AB6E91">
      <w:r>
        <w:t xml:space="preserve">Primeiramente, a estrutura geral de definição e estruturação do problema tende ser útil em situações onde é necessário avaliar tradeoffs relacionados a uma decisão específica, os quais estão envoltos em diversas variáveis incertas simultaneamente. Nestas situações, os players podem utilizar-se de modelos, que em um primeiro momento contribuirão para representar o problema </w:t>
      </w:r>
      <w:r w:rsidR="00DE43DD">
        <w:t>de modo estruturado</w:t>
      </w:r>
      <w:r>
        <w:t xml:space="preserve">. </w:t>
      </w:r>
      <w:r w:rsidR="00DE43DD">
        <w:t>A partir desta formulação, o modelo poderá ser utilizado para testar o resultado de cada estratégia definida pelos players em um conjunto de cenários plausíveis. A maior utilidade dos resultados desta simulação não corresponde apenas à confirmação ou não das decisões geradas pelo modelo. Pelo contrário, os resultados suportarão uma reflexão objetiva sobre o que a empresa deve fazer caso observe que as suas condições estão sendo alteradas para um cenário de vulnerabilidade.</w:t>
      </w:r>
    </w:p>
    <w:p w14:paraId="197E135B" w14:textId="1FE97B19" w:rsidR="00914224" w:rsidRPr="00914224" w:rsidRDefault="00914224" w:rsidP="00AB6E91">
      <w:r>
        <w:t xml:space="preserve">Além disso, a análise realizada neste trabalho fornece uma informação importante para os processos de renovação da estratégia. Os resultados das simulações poderiam sugerir </w:t>
      </w:r>
      <w:r>
        <w:rPr>
          <w:i/>
        </w:rPr>
        <w:t xml:space="preserve">em que momento </w:t>
      </w:r>
      <w:r>
        <w:t xml:space="preserve">a estratégia da empresa deve mudar em reação ao ambiente, e que variáveis devem ser avaliadas para realizar esta mudança. Se a empresa persegue uma estratégia independentemente da observação do ambiente. Neste sentido, as análises propiciadas pelo RDM podem ser usadas para projetar e conduzir “estratégias não-preditivas / adaptativas”. </w:t>
      </w:r>
      <w:r>
        <w:fldChar w:fldCharType="begin" w:fldLock="1"/>
      </w:r>
      <w: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14224">
        <w:rPr>
          <w:noProof/>
        </w:rPr>
        <w:t>(WILTBANK et al., 2006)</w:t>
      </w:r>
      <w:r>
        <w:fldChar w:fldCharType="end"/>
      </w:r>
      <w:r>
        <w:t xml:space="preserve">. </w:t>
      </w:r>
    </w:p>
    <w:p w14:paraId="72D21960" w14:textId="1FF63C84" w:rsidR="00783031" w:rsidRPr="00AB6E91" w:rsidRDefault="00BB27A2" w:rsidP="00BC3AA3">
      <w:r>
        <w:t xml:space="preserve">Deve-se ressaltar que um processo de </w:t>
      </w:r>
      <w:r w:rsidR="004171D1">
        <w:t>avaliação de decisões estratégicas</w:t>
      </w:r>
      <w:r>
        <w:t xml:space="preserve"> informado por análises de vulnerabilidade como o apresentado neste trabalho é fundamentalmente diferente de processos nos quais a avaliação da decisão estratégia é considerada como uma validação numérica de uma decisão </w:t>
      </w:r>
      <w:r w:rsidR="0039616F">
        <w:t>que já está tomada</w:t>
      </w:r>
      <w:r>
        <w:t>.</w:t>
      </w:r>
      <w:r w:rsidR="004171D1">
        <w:t xml:space="preserve"> Um processo de avaliação de decisões estratégicas baseado em análises de vulnerabilidade </w:t>
      </w:r>
      <w:r w:rsidR="004171D1">
        <w:rPr>
          <w:i/>
        </w:rPr>
        <w:t xml:space="preserve">sempre </w:t>
      </w:r>
      <w:r w:rsidR="004171D1">
        <w:t xml:space="preserve">irá destacar as condições nas quais a estratégia atual da empresa falhará, e precisa endereçar e comunicar as vulnerabilidades identificadas às partes relevantes na organização para que os resultados da análise sejam apropriadamente utilizados. Este tipo de abordagem em relação às decisões não requer somente </w:t>
      </w:r>
      <w:r w:rsidR="004171D1">
        <w:rPr>
          <w:i/>
        </w:rPr>
        <w:t xml:space="preserve">ferramentas </w:t>
      </w:r>
      <w:r w:rsidR="004171D1">
        <w:t xml:space="preserve">de suporte à decisão diferentes, porém também </w:t>
      </w:r>
      <w:r w:rsidR="004171D1">
        <w:lastRenderedPageBreak/>
        <w:t>processos de suporte à decisão diferentes.</w:t>
      </w:r>
      <w:r w:rsidR="00BC3AA3">
        <w:t xml:space="preserve"> Embora o papel deste trabalho não tenha sido propor tais processos, o leitor interessado em aplicar esta abordagem deve projetar cautelosamente processos organizacionais que enderecem este problema. De outro modo, os resultados gerados pelo modelo serão ignorados pelo processo decisório vigente, anulando seu efeito.</w:t>
      </w:r>
    </w:p>
    <w:p w14:paraId="1F3D650E" w14:textId="0640F6C8" w:rsidR="00AB6E91" w:rsidRDefault="00783031" w:rsidP="00AB6E91">
      <w:pPr>
        <w:pStyle w:val="Ttulo2"/>
      </w:pPr>
      <w:bookmarkStart w:id="241" w:name="_Toc504806179"/>
      <w:r>
        <w:t xml:space="preserve">Contribuições </w:t>
      </w:r>
      <w:r w:rsidR="004D41DD">
        <w:t>Acadêmicas</w:t>
      </w:r>
      <w:bookmarkEnd w:id="241"/>
    </w:p>
    <w:p w14:paraId="2B07F4C2" w14:textId="18F02E4D" w:rsidR="0079083D" w:rsidRDefault="0079083D" w:rsidP="00783031">
      <w:r>
        <w:t>Este trabalho apresenta contribuições acadêmicas para a literatura específica em métodos de suporte à decisão sob incerteza profunda, para a literatura relacionada à modelos de dinâmica competitiva e difusão de produtos, e por fim, para a literatura em avaliação de decisões estratégicas.</w:t>
      </w:r>
    </w:p>
    <w:p w14:paraId="2472689D" w14:textId="1BCD508D" w:rsidR="0079083D" w:rsidRDefault="0079083D" w:rsidP="00BC3AA3">
      <w:r>
        <w:t xml:space="preserve">Para o </w:t>
      </w:r>
      <w:r w:rsidR="00860089">
        <w:t>primeiro</w:t>
      </w:r>
      <w:r>
        <w:t xml:space="preserve"> grupo destacado, este trabalho contribui tanto pelo contexto ao qual o método RDM foi aplicado como em passos específicos da descoberta de cenários.</w:t>
      </w:r>
      <w:r w:rsidR="00BC3AA3">
        <w:t xml:space="preserve"> </w:t>
      </w:r>
      <w:r w:rsidR="003B5930">
        <w:t>Como a seção 2.2.3 demonstrou, as aplicações do</w:t>
      </w:r>
      <w:r>
        <w:t xml:space="preserve"> RDM </w:t>
      </w:r>
      <w:r w:rsidR="003B5930">
        <w:t>existentes ocupa</w:t>
      </w:r>
      <w:r w:rsidR="00785DDE">
        <w:t>m</w:t>
      </w:r>
      <w:r w:rsidR="003B5930">
        <w:t>-se</w:t>
      </w:r>
      <w:r>
        <w:t xml:space="preserve"> </w:t>
      </w:r>
      <w:r w:rsidR="003B5930">
        <w:t xml:space="preserve">de problemas vinculados à política pública, de modo que o maior número de aplicações do RDM está relacionado </w:t>
      </w:r>
      <w:r w:rsidR="00BC3AA3">
        <w:t>a</w:t>
      </w:r>
      <w:r w:rsidR="003B5930">
        <w:t xml:space="preserve"> decisões envolvendo recursos hídricos, mudanças climáticas, infraestrutura e desastres naturais. </w:t>
      </w:r>
      <w:r w:rsidR="00785DDE">
        <w:t>Este trabalho contribuiu à esta literatura, ampliando o</w:t>
      </w:r>
      <w:r>
        <w:t xml:space="preserve"> hall de aplicação do RDM à dinâmica competitiva de empresas privadas. </w:t>
      </w:r>
      <w:r w:rsidR="009F24D4">
        <w:t>Este ponto é especialmente importante para avaliar decisões nas quais existem players deliberadamente atuando para minar o resultado d</w:t>
      </w:r>
      <w:r w:rsidR="00785DDE">
        <w:t>os demais players</w:t>
      </w:r>
      <w:r w:rsidR="009F24D4">
        <w:t xml:space="preserve">. Desta maneira, este </w:t>
      </w:r>
      <w:r w:rsidR="00860089">
        <w:t>trabalho</w:t>
      </w:r>
      <w:r w:rsidR="009F24D4">
        <w:t xml:space="preserve"> contribui à esta literatura por ampliar o conjunto de situações onde o RDM foi aplicado.</w:t>
      </w:r>
    </w:p>
    <w:p w14:paraId="1CDCE2F3" w14:textId="3FC707E8" w:rsidR="009F24D4" w:rsidRDefault="009F24D4" w:rsidP="0079083D">
      <w:r>
        <w:t>Uma segunda contribuição está no processo de identificação de incertezas críticas conduzido, utilizando-se de ferramentas para a triangulação da análise de vulnerabilidade. Embora as limitações da abordagens PRIM sejam reconhecidas pela literatura, e o uso de algoritmos baseados em random forests tenha sido recomendados</w:t>
      </w:r>
      <w:r w:rsidR="006B0898">
        <w:t xml:space="preserve"> recentemente</w:t>
      </w:r>
      <w:r>
        <w:t xml:space="preserve"> </w:t>
      </w:r>
      <w:r>
        <w:fldChar w:fldCharType="begin" w:fldLock="1"/>
      </w:r>
      <w:r w:rsidR="006B0898">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"id" : "ITEM-2",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"ITEM-2",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006B0898" w:rsidRPr="006B0898">
        <w:rPr>
          <w:noProof/>
        </w:rPr>
        <w:t>(KWAKKEL, 2017; KWAKKEL; CUNNINGHAM, 2016)</w:t>
      </w:r>
      <w:r>
        <w:fldChar w:fldCharType="end"/>
      </w:r>
      <w:r>
        <w:t xml:space="preserve">, este trabalho avançou ao aplicar algoritmos ainda mais robustos para a identificação das incertezas críticas (Boruta), e incluiu como parte deste processo os gráficos de partial dependence. </w:t>
      </w:r>
      <w:r w:rsidR="006F3B47">
        <w:t>Estes resultados apontam para o fato de que, à medida que os algoritmos estatísticos progridem, novos pesquisadores que adotam abordagens de modelagem expl</w:t>
      </w:r>
      <w:r w:rsidR="00BC3AA3">
        <w:t>o</w:t>
      </w:r>
      <w:r w:rsidR="006F3B47">
        <w:t xml:space="preserve">ratória devem buscar </w:t>
      </w:r>
      <w:r w:rsidR="002F0D8A">
        <w:t>técnicas que permitam a triangulação entre os resultados produzidos pelas técnicas atualmente consolidadas.</w:t>
      </w:r>
    </w:p>
    <w:p w14:paraId="638A224C" w14:textId="579E8E8C" w:rsidR="00A83788" w:rsidRDefault="0068558D" w:rsidP="00783031">
      <w:r>
        <w:lastRenderedPageBreak/>
        <w:t xml:space="preserve">Quanto às contribuições para a literatura em difusão de novos produtos, este trabalho contribui em dois aspectos. Primeiro, este trabalho </w:t>
      </w:r>
      <w:r w:rsidR="006B0898">
        <w:t>sustenta</w:t>
      </w:r>
      <w:r>
        <w:t>-se sobre modelos consolidados de difusão de produtos e dinâmica competitiva</w:t>
      </w:r>
      <w:r w:rsidR="006B0898">
        <w:t xml:space="preserve"> </w:t>
      </w:r>
      <w:r w:rsidR="006B0898">
        <w:fldChar w:fldCharType="begin" w:fldLock="1"/>
      </w:r>
      <w:r w:rsidR="006B089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"id" : "ITEM-2", "itemData" : { "DOI" : "10.1287/mnsc.15.5.215", "ISSN" : "0025-1909", "author" : [ { "dropping-particle" : "", "family" : "Bass", "given" : "Frank M.", "non-dropping-particle" : "", "parse-names" : false, "suffix" : "" } ], "container-title" : "Management Science", "id" : "ITEM-2", "issue" : "5", "issued" : { "date-parts" : [ [ "1969", "1" ] ] }, "page" : "215-227", "title" : "A New Product Growth for Model Consumer Durables", "type" : "article-journal", "volume" : "15" }, "uris" : [ "http://www.mendeley.com/documents/?uuid=ba3ae769-23ac-41bf-b506-68e895a98dd3" ] } ], "mendeley" : { "formattedCitation" : "(BASS, 1969; STERMAN et al., 2007)", "plainTextFormattedCitation" : "(BASS, 1969; STERMAN et al., 2007)", "previouslyFormattedCitation" : "(BASS, 1969; STERMAN et al., 2007)" }, "properties" : {  }, "schema" : "https://github.com/citation-style-language/schema/raw/master/csl-citation.json" }</w:instrText>
      </w:r>
      <w:r w:rsidR="006B0898">
        <w:fldChar w:fldCharType="separate"/>
      </w:r>
      <w:r w:rsidR="006B0898" w:rsidRPr="006B0898">
        <w:rPr>
          <w:noProof/>
        </w:rPr>
        <w:t>(BASS, 1969; STERMAN et al., 2007)</w:t>
      </w:r>
      <w:r w:rsidR="006B0898">
        <w:fldChar w:fldCharType="end"/>
      </w:r>
      <w:r>
        <w:t>, ampliando-os para que leve</w:t>
      </w:r>
      <w:r w:rsidR="004F0528">
        <w:t>m em consideração a</w:t>
      </w:r>
      <w:r w:rsidR="00093EF5">
        <w:t xml:space="preserve"> performance do produto como um critério de competição entre os players. Esta expansão em relação ao modelo original permitiu que a dinâmica de expiração de patentes fosse levada em consideração na avaliação das decisões estratégicas.</w:t>
      </w:r>
    </w:p>
    <w:p w14:paraId="63F037D3" w14:textId="2A7B2719" w:rsidR="00783031" w:rsidRDefault="00264482" w:rsidP="00783031">
      <w:r>
        <w:t xml:space="preserve">Em segundo lugar, este trabalho ressalta a utilidade de tais modelos sob outro framework analítico. </w:t>
      </w:r>
      <w:r w:rsidR="008B0050">
        <w:t>Ao invés de seguir o processo usual empregado na dinâmica de sistemas</w:t>
      </w:r>
      <w:r w:rsidR="00023BFB">
        <w:t>, que envolve a</w:t>
      </w:r>
      <w:r w:rsidR="008B0050">
        <w:t xml:space="preserve"> definição (arbitrária) de um caso “base” e </w:t>
      </w:r>
      <w:r w:rsidR="00E51280">
        <w:t>simulação de um pequeno conjunto de casos derivados deste</w:t>
      </w:r>
      <w:r w:rsidR="00023BFB">
        <w:t xml:space="preserve"> caso base</w:t>
      </w:r>
      <w:r w:rsidR="008B0050">
        <w:t xml:space="preserve">, </w:t>
      </w:r>
      <w:r w:rsidR="00971BFC">
        <w:t xml:space="preserve">a abordagem </w:t>
      </w:r>
      <w:r w:rsidR="00E51280">
        <w:t>empregada neste trabalho</w:t>
      </w:r>
      <w:r w:rsidR="00023BFB">
        <w:t xml:space="preserve"> sustenta-se sobre estes mesmos modelos para explorar, sistematicamente, </w:t>
      </w:r>
      <w:r w:rsidR="008A2300">
        <w:t>o impacto de um</w:t>
      </w:r>
      <w:r w:rsidR="00023BFB">
        <w:t xml:space="preserve"> amplo conjunto de incertezas</w:t>
      </w:r>
      <w:r w:rsidR="008A2300">
        <w:t xml:space="preserve"> sobre as estratégias simuladas</w:t>
      </w:r>
      <w:r w:rsidR="005020CF">
        <w:t xml:space="preserve">. Finalmente a análise </w:t>
      </w:r>
      <w:r w:rsidR="00023BFB">
        <w:t>extrai conhecimento desta base de dados</w:t>
      </w:r>
      <w:r w:rsidR="005020CF">
        <w:t xml:space="preserve"> simulados</w:t>
      </w:r>
      <w:r w:rsidR="00023BFB">
        <w:t>, também de modo sistemático.</w:t>
      </w:r>
    </w:p>
    <w:p w14:paraId="1F4C02DA" w14:textId="7BD2C99B" w:rsidR="009A76D7" w:rsidRDefault="009A76D7" w:rsidP="00783031">
      <w:r>
        <w:t xml:space="preserve">Finalmente, este trabalho </w:t>
      </w:r>
      <w:r w:rsidR="00B94DA2">
        <w:t>apresentou</w:t>
      </w:r>
      <w:r>
        <w:t xml:space="preserve"> contribuições </w:t>
      </w:r>
      <w:r w:rsidR="00E721A1">
        <w:t xml:space="preserve">relevantes </w:t>
      </w:r>
      <w:r>
        <w:t>para a literatura em avaliação de decisões estratégicas.</w:t>
      </w:r>
      <w:r w:rsidR="00E721A1">
        <w:t xml:space="preserve"> Diante do clamor pela utilização do critério de robustez para a tomada de decisões estratégicas </w:t>
      </w:r>
      <w:r w:rsidR="00E721A1">
        <w:fldChar w:fldCharType="begin" w:fldLock="1"/>
      </w:r>
      <w:r w:rsidR="00E721A1">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rsidR="00E721A1">
        <w:fldChar w:fldCharType="separate"/>
      </w:r>
      <w:r w:rsidR="00E721A1" w:rsidRPr="00E33A0F">
        <w:rPr>
          <w:noProof/>
        </w:rPr>
        <w:t>(ROSENHEAD; ELTON; GUPTA, 1973)</w:t>
      </w:r>
      <w:r w:rsidR="00E721A1">
        <w:fldChar w:fldCharType="end"/>
      </w:r>
      <w:r w:rsidR="00E721A1">
        <w:t xml:space="preserve">, este trabalho </w:t>
      </w:r>
      <w:r w:rsidR="004B6ACB">
        <w:t xml:space="preserve">executou uma análise de vulnerabilidade </w:t>
      </w:r>
      <w:r w:rsidR="00B94DA2">
        <w:t xml:space="preserve">não apenas </w:t>
      </w:r>
      <w:r w:rsidR="004B6ACB">
        <w:t>considerando critérios de robustez</w:t>
      </w:r>
      <w:r w:rsidR="00B94DA2">
        <w:t xml:space="preserve"> para a seleção da estratégia, mas também identificando vulnerabilidades da estratégia </w:t>
      </w:r>
      <w:r w:rsidR="00B94DA2">
        <w:rPr>
          <w:i/>
        </w:rPr>
        <w:t xml:space="preserve">mais robusta </w:t>
      </w:r>
      <w:r w:rsidR="00B94DA2">
        <w:t>dentre as testadas</w:t>
      </w:r>
      <w:r w:rsidR="004B6ACB">
        <w:t>.</w:t>
      </w:r>
    </w:p>
    <w:p w14:paraId="73F6A461" w14:textId="449F20E8" w:rsidR="000D3343" w:rsidRDefault="00F27565" w:rsidP="00783031">
      <w:r>
        <w:t>Além deste ponto, este trabalho contribui avançando em relação à</w:t>
      </w:r>
      <w:r w:rsidR="000D3343">
        <w:t xml:space="preserve">s críticas recorrentes ao uso de cenários para o suporte à avaliação de decisões estratégicas. Como apontam evidências recentes </w:t>
      </w:r>
      <w:r w:rsidR="000D3343">
        <w:fldChar w:fldCharType="begin" w:fldLock="1"/>
      </w:r>
      <w:r w:rsidR="000D3343">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rsidR="000D3343">
        <w:fldChar w:fldCharType="separate"/>
      </w:r>
      <w:r w:rsidR="000D3343" w:rsidRPr="000D3343">
        <w:rPr>
          <w:noProof/>
        </w:rPr>
        <w:t>(PHADNIS et al., 2015)</w:t>
      </w:r>
      <w:r w:rsidR="000D3343">
        <w:fldChar w:fldCharType="end"/>
      </w:r>
      <w:r w:rsidR="000D3343">
        <w:t xml:space="preserve">, o uso de cenários não necessariamente tem o efeito esperado de diminuir a confiança de experts sobre suas próprias predições. Consequentemente, Phadnis et al. (2015) sugerem que diretrizes normativas para combinar a abordagem de cenários com abordagens analíticas de decisão poderia melhorar a qualidade decisões estratégicas. Este trabalho oferece especificamente um passo neste sentido ao </w:t>
      </w:r>
      <w:r w:rsidR="009C1CD9">
        <w:t>aplicar a abordagem de modelagem exploratória ao contexto organizacional</w:t>
      </w:r>
      <w:r w:rsidR="000D3343">
        <w:t>.</w:t>
      </w:r>
    </w:p>
    <w:p w14:paraId="27BE4431" w14:textId="1964FBB0" w:rsidR="005738CA" w:rsidRDefault="005738CA" w:rsidP="00783031">
      <w:r>
        <w:t>É necessário, ainda, ressaltar uma distinção essencial para a compreensão da contribuição do RDM e métodos similares em relação às demais abordagens para a avaliação de decisão estratégica baseadas em cenários.</w:t>
      </w:r>
    </w:p>
    <w:p w14:paraId="3F2FBD6C" w14:textId="336956A1" w:rsidR="009C1CD9" w:rsidRPr="00A06444" w:rsidRDefault="009C1CD9" w:rsidP="009C1CD9">
      <w:r>
        <w:lastRenderedPageBreak/>
        <w:t xml:space="preserve">Kwakkel e Cunningham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"suppress-author" : 1, "uris" : [ "http://www.mendeley.com/documents/?uuid=169c6d25-0e75-43a0-927b-22efc64c6276" ] } ], "mendeley" : { "formattedCitation" : "(2016)", "plainTextFormattedCitation" : "(2016)", "previouslyFormattedCitation" : "(2016)" }, "properties" : {  }, "schema" : "https://github.com/citation-style-language/schema/raw/master/csl-citation.json" }</w:instrText>
      </w:r>
      <w:r>
        <w:fldChar w:fldCharType="separate"/>
      </w:r>
      <w:r w:rsidRPr="00F14219">
        <w:rPr>
          <w:noProof/>
        </w:rPr>
        <w:t>(2016)</w:t>
      </w:r>
      <w:r>
        <w:fldChar w:fldCharType="end"/>
      </w:r>
      <w:r>
        <w:t xml:space="preserve"> sugerem que a descoberta de cenários (correspondente à etapa executada na seção 5.2 deste trabalho) pode ser entendida como pertencente à escola Intuitive Logics do planejamento por cenários. </w:t>
      </w:r>
      <w:r>
        <w:fldChar w:fldCharType="begin" w:fldLock="1"/>
      </w:r>
      <w: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sidRPr="00F14219">
        <w:rPr>
          <w:noProof/>
        </w:rPr>
        <w:t>(BRADFIELD et al., 2005)</w:t>
      </w:r>
      <w:r>
        <w:fldChar w:fldCharType="end"/>
      </w:r>
      <w:r>
        <w:t>. Esta afirmação, no entanto, tende a desinformar o leitor a respeito da</w:t>
      </w:r>
      <w:r w:rsidR="005738CA">
        <w:t xml:space="preserve"> existência de diferenças </w:t>
      </w:r>
      <w:r w:rsidR="00BC3AA3">
        <w:t>basilares</w:t>
      </w:r>
      <w:r>
        <w:t xml:space="preserve"> entre os trabalhos conduzidos sob a abordagem empregada neste trabalho e a escola chamada “Intuitive Logics”. </w:t>
      </w:r>
      <w:r w:rsidR="005738CA">
        <w:fldChar w:fldCharType="begin" w:fldLock="1"/>
      </w:r>
      <w:r w:rsidR="005738CA">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5738CA">
        <w:fldChar w:fldCharType="separate"/>
      </w:r>
      <w:r w:rsidR="005738CA" w:rsidRPr="00F14219">
        <w:rPr>
          <w:noProof/>
        </w:rPr>
        <w:t>(BRADFIELD et al., 2005)</w:t>
      </w:r>
      <w:r w:rsidR="005738CA">
        <w:fldChar w:fldCharType="end"/>
      </w:r>
      <w:r w:rsidR="005738CA">
        <w:t xml:space="preserve">. Por este motivo, este trabalho </w:t>
      </w:r>
      <w:r w:rsidR="00A06444">
        <w:t>sustenta</w:t>
      </w:r>
      <w:r w:rsidR="005738CA">
        <w:t xml:space="preserve"> que este novo conjunto de </w:t>
      </w:r>
      <w:r w:rsidR="00860089">
        <w:t>abordagens</w:t>
      </w:r>
      <w:r w:rsidR="005738CA">
        <w:t xml:space="preserve"> </w:t>
      </w:r>
      <w:r w:rsidR="005738CA">
        <w:rPr>
          <w:i/>
        </w:rPr>
        <w:t xml:space="preserve">não </w:t>
      </w:r>
      <w:r w:rsidR="00A06444">
        <w:rPr>
          <w:i/>
        </w:rPr>
        <w:t xml:space="preserve">deve ser </w:t>
      </w:r>
      <w:r w:rsidR="00A06444">
        <w:t>posicionado como uma derivação ou subdivisão de alguma das três escolas de cenários</w:t>
      </w:r>
      <w:r w:rsidR="00EE34B4">
        <w:t xml:space="preserve"> </w:t>
      </w:r>
      <w:r w:rsidR="00EE34B4">
        <w:fldChar w:fldCharType="begin" w:fldLock="1"/>
      </w:r>
      <w:r w:rsidR="00EE34B4">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E34B4">
        <w:fldChar w:fldCharType="separate"/>
      </w:r>
      <w:r w:rsidR="00EE34B4" w:rsidRPr="00F14219">
        <w:rPr>
          <w:noProof/>
        </w:rPr>
        <w:t>(BRADFIELD et al., 2005)</w:t>
      </w:r>
      <w:r w:rsidR="00EE34B4">
        <w:fldChar w:fldCharType="end"/>
      </w:r>
      <w:r w:rsidR="00A06444">
        <w:t>, mas sim como uma quarta escola de cenários.</w:t>
      </w:r>
    </w:p>
    <w:p w14:paraId="6DAE7060" w14:textId="33AA48D4" w:rsidR="000C6E23" w:rsidRDefault="00EE34B4" w:rsidP="00783031">
      <w:r>
        <w:t xml:space="preserve">A diferença mais fundamental entre as três escolas de cenários delineadas por Bradfield et al. (2005) e </w:t>
      </w:r>
      <w:r w:rsidR="00BC3AA3">
        <w:t>esta</w:t>
      </w:r>
      <w:r>
        <w:t xml:space="preserve"> quarta escola em formação est</w:t>
      </w:r>
      <w:r w:rsidR="00BC3AA3">
        <w:t>á</w:t>
      </w:r>
      <w:r>
        <w:t xml:space="preserve"> em como os cenários são gerados. </w:t>
      </w:r>
      <w:r w:rsidR="004649A2">
        <w:t>Na escola intuitive logics, um conjunto limitado (em geral de 2 a 4) cenários são gerados qualitativamente a partir do conhecimento de experts. Após a geração dos cenários, as análises podem empregar simulação computacional destes para avaliar decisões estratégicas selecionadas neste conjunto pré-definido de cenários.</w:t>
      </w:r>
      <w:r w:rsidR="00BC3AA3">
        <w:t xml:space="preserve"> </w:t>
      </w:r>
      <w:r w:rsidR="004649A2">
        <w:t xml:space="preserve">Sob a abordagem da modelagem exploratória, porém, os cenários são gerados diretamente a partir de modelos computacionais, </w:t>
      </w:r>
      <w:r w:rsidR="006B4495">
        <w:t xml:space="preserve">com o suporte de </w:t>
      </w:r>
      <w:r w:rsidR="004649A2">
        <w:t>algoritmos estatísticos</w:t>
      </w:r>
      <w:r w:rsidR="00C8533D">
        <w:t>.</w:t>
      </w:r>
    </w:p>
    <w:p w14:paraId="34E76392" w14:textId="3D5EB99F" w:rsidR="003605EC" w:rsidRDefault="00C8533D" w:rsidP="003605EC">
      <w:r>
        <w:t>Ambas as abordagens fornecem alternativas que suportam a avaliação da estratégia submetida em diferentes futuros, porém seu mecanismo de análise é fundamentalmente diferente. As conclusões obtidas por análises fundamentadas em modelos serão, inevitavelmente, limitadas pela estrutura de equações modelada, e podem falhar em antecipar situações não previstas em suas equações. O modelo empregado por este trabalho, por exemplo, não pode levar em consideração todos os eventos do mundo real que podem impactar em algum grau</w:t>
      </w:r>
      <w:r w:rsidR="003605EC">
        <w:t xml:space="preserve"> os resultados simulados. Análises qualitativas, embora sejam somente limitadas pela imaginação humana, podem falhar em antecipar consequências que poderiam ser derivadas matematicamente. Sterman (2000, p. 850) sintetiza este ponto:</w:t>
      </w:r>
    </w:p>
    <w:p w14:paraId="309B65DD" w14:textId="498D09D9" w:rsidR="004D41DD" w:rsidRPr="003605EC" w:rsidRDefault="003605EC" w:rsidP="00F07E98">
      <w:pPr>
        <w:pStyle w:val="CITAOLONGA"/>
      </w:pPr>
      <w:r w:rsidRPr="003605EC">
        <w:t xml:space="preserve">“Como um líder, você deve reconhecer que você irá utilizar um modelo – mental ou formal – para tomar decisões importantes. Sua escolha nunca é se irá utilizar um modelo ou não, mas apenas qual modelo irá utilizar. Sua responsabilidade é utilizar o melhor modelo disponível para o propósito em questão, apesar de suas inevitáveis limitações”. </w:t>
      </w:r>
      <w:r w:rsidRPr="003605EC">
        <w:fldChar w:fldCharType="begin" w:fldLock="1"/>
      </w:r>
      <w:r w:rsidRPr="003605EC">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"850", "uris" : [ "http://www.mendeley.com/documents/?uuid=88f28a50-f9a8-4e90-b3ac-7a4c7fa4c3cf" ] } ], "mendeley" : { "formattedCitation" : "(STERMAN, 2000, p. 850)", "plainTextFormattedCitation" : "(STERMAN, 2000, p. 850)", "previouslyFormattedCitation" : "(STERMAN, 2000, p. 850)" }, "properties" : {  }, "schema" : "https://github.com/citation-style-language/schema/raw/master/csl-citation.json" }</w:instrText>
      </w:r>
      <w:r w:rsidRPr="003605EC">
        <w:fldChar w:fldCharType="separate"/>
      </w:r>
      <w:r w:rsidRPr="003605EC">
        <w:rPr>
          <w:noProof/>
        </w:rPr>
        <w:t>(STERMAN, 2000, p. 850)</w:t>
      </w:r>
      <w:r w:rsidRPr="003605EC">
        <w:fldChar w:fldCharType="end"/>
      </w:r>
      <w:r w:rsidRPr="003605EC">
        <w:t>.</w:t>
      </w:r>
      <w:r w:rsidR="004D41DD">
        <w:br w:type="page"/>
      </w:r>
    </w:p>
    <w:p w14:paraId="6DD4D661" w14:textId="7CCBC6ED" w:rsidR="00AB6E91" w:rsidRPr="00AB6E91" w:rsidRDefault="00DC6173" w:rsidP="00AB6E91">
      <w:pPr>
        <w:pStyle w:val="Ttulo1"/>
      </w:pPr>
      <w:bookmarkStart w:id="242" w:name="_Toc504806180"/>
      <w:r>
        <w:lastRenderedPageBreak/>
        <w:t>CONCLUSÕES</w:t>
      </w:r>
      <w:bookmarkEnd w:id="242"/>
    </w:p>
    <w:p w14:paraId="13B85217" w14:textId="08C3B906" w:rsidR="00086D56" w:rsidRDefault="00086D56" w:rsidP="00E80E27">
      <w:r>
        <w:t>Esta seção retoma os objetivos do trabalho e sintetiza as conclusões obtidas a partir da execução de cada objetivo. Finalmente, são apresentadas possibilidades de trabalhos futuros.</w:t>
      </w:r>
    </w:p>
    <w:p w14:paraId="585EFAAC" w14:textId="0BFA1305" w:rsidR="004D41DD" w:rsidRDefault="00E80E27" w:rsidP="00E80E27">
      <w:r>
        <w:t>O contexto apresentado inicialmente por este trabalho discutiu as deficiências de abordagens de avaliação de decisões estratégicas, principalmente quando expostas à incerteza profunda. Considerando a existência de alternativas para este problema ainda pouco exploradas no contexto organizacional, este trabalho assumiu o desafio de empregar novos métodos utilizados em outras áreas do conhecimento para um problema reconhecidamente importante para a estratégia empresarial. Por este motivo, e</w:t>
      </w:r>
      <w:r w:rsidR="004D41DD">
        <w:t>ste trabalho teve o objetivo e avaliar a robustez de decisões estratégicas que suportam a difusão de produtos, em condições de incerteza profunda.</w:t>
      </w:r>
      <w:r w:rsidR="00476106">
        <w:t xml:space="preserve"> Para tanto, o trabalho</w:t>
      </w:r>
      <w:r w:rsidR="004D4BA5">
        <w:t xml:space="preserve"> empregou ferramentas analíticas utilizados em estudos do estado da arte em políticas públicas, aplicando-as a um problema organizacional.</w:t>
      </w:r>
    </w:p>
    <w:p w14:paraId="10B856B9" w14:textId="77777777" w:rsidR="00153297" w:rsidRDefault="00891D8F" w:rsidP="00F11B7D">
      <w:r>
        <w:t>Para a</w:t>
      </w:r>
      <w:r w:rsidR="00EB4359">
        <w:t xml:space="preserve"> condução deste trabalho, </w:t>
      </w:r>
      <w:r w:rsidR="00B67263">
        <w:t>foi necessário expandir o modelo de dinâmica competitiva apresentado por Sterman et al. (2007), inserindo a dinâmica de publicação e expiração de patentes, e a performance</w:t>
      </w:r>
      <w:r w:rsidR="00153297">
        <w:t xml:space="preserve"> do produto</w:t>
      </w:r>
      <w:r w:rsidR="00B67263">
        <w:t xml:space="preserve"> como critério de divisão do market share entre os players.</w:t>
      </w:r>
      <w:r w:rsidR="00153297">
        <w:t xml:space="preserve"> Esta modificação foi necessária visando a avaliação de estratégias que modulam o nível de investimento em pesquisa e desenvolvimento, bem como o investimento em patentes open source.</w:t>
      </w:r>
    </w:p>
    <w:p w14:paraId="4A77CCF7" w14:textId="409D8669" w:rsidR="004D4BA5" w:rsidRDefault="00153297" w:rsidP="00F11B7D">
      <w:r>
        <w:t xml:space="preserve">Em seguida, </w:t>
      </w:r>
      <w:r w:rsidR="007A0003">
        <w:t>esta dissertação implementou algoritmos para a execução do RDM. Estes algoritmos tem a capacidade de simular modelos de dinâmica de sistemas desenvolvidos no R em uma quantidade arbitrária de cenários, em paralelo, viabilizando a análise RDM. Estes algoritmos ainda realizam as análises de custo de oportunidade prescritas pelo método RDM, sintetizam as informações geradas nos gráficos exibidos nesta disserta</w:t>
      </w:r>
      <w:r w:rsidR="00741163">
        <w:t>ç</w:t>
      </w:r>
      <w:r w:rsidR="007A0003">
        <w:t xml:space="preserve">ão, e integram-se às demais ferramentas de mineração de dados disponíveis na plataforma R. Ao permitir a simulação e análise em um ambiente integrado, será possível que novos trabalhos </w:t>
      </w:r>
      <w:r w:rsidR="00877FAF">
        <w:t>se capitalizem</w:t>
      </w:r>
      <w:r w:rsidR="007A0003">
        <w:t xml:space="preserve"> sobre a infraestrutura destes algoritmos e de novas bibliotecas analíticas frequentemente desenvolvidas para a plataforma R.</w:t>
      </w:r>
    </w:p>
    <w:p w14:paraId="52E07138" w14:textId="2D428146" w:rsidR="009F3632" w:rsidRDefault="00741163" w:rsidP="001804D4">
      <w:r>
        <w:t xml:space="preserve">Com base nos dois elementos desenvolvidos anteriormente, este trabalho realizou uma análise RDM, demonstrando a aplicabilidade deste método a problemas relacionados à estratégia empresarial. </w:t>
      </w:r>
      <w:r w:rsidR="009F3632">
        <w:t xml:space="preserve">Além disto, o trabalho incorporou a utilização </w:t>
      </w:r>
      <w:r w:rsidR="009F3632">
        <w:lastRenderedPageBreak/>
        <w:t xml:space="preserve">de algoritmos de seleção de variáveis, não incluídos na prescrição do método RDM original </w:t>
      </w:r>
      <w:r w:rsidR="009F3632">
        <w:fldChar w:fldCharType="begin" w:fldLock="1"/>
      </w:r>
      <w:r w:rsidR="009F363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9F3632">
        <w:fldChar w:fldCharType="separate"/>
      </w:r>
      <w:r w:rsidR="009F3632" w:rsidRPr="009F3632">
        <w:rPr>
          <w:noProof/>
        </w:rPr>
        <w:t>(LEMPERT et al., 2006)</w:t>
      </w:r>
      <w:r w:rsidR="009F3632">
        <w:fldChar w:fldCharType="end"/>
      </w:r>
      <w:r w:rsidR="009F3632">
        <w:t>, com o propósito de permitir a triangulação da etapa de descoberta de cenários.</w:t>
      </w:r>
      <w:r w:rsidR="001804D4">
        <w:t xml:space="preserve"> </w:t>
      </w:r>
      <w:r w:rsidR="009F3632">
        <w:t xml:space="preserve">Como resultado, o trabalho foi capaz de avaliar a robustez das estratégias inicialmente definidas, </w:t>
      </w:r>
      <w:r w:rsidR="001804D4">
        <w:t>derivando suas conclusões com base na comparação sistemática de 10</w:t>
      </w:r>
      <w:r w:rsidR="00B0066C">
        <w:t>.</w:t>
      </w:r>
      <w:r w:rsidR="001804D4">
        <w:t>800 simulações.</w:t>
      </w:r>
    </w:p>
    <w:p w14:paraId="141DF1F8" w14:textId="6395A9E2" w:rsidR="001804D4" w:rsidRDefault="001804D4" w:rsidP="001804D4">
      <w:r>
        <w:t xml:space="preserve">Como resultado desta análise, estas simulações indicaram que estratégias agressivas, sem investimento em pesquisa e desenvolvimento aberto possuíram performance superior às demais alternativas. Nas condições onde a estratégia mais agressiva falhou, outras estratégias que </w:t>
      </w:r>
      <w:r w:rsidR="00DB63AF">
        <w:t>se utilizam</w:t>
      </w:r>
      <w:r>
        <w:t xml:space="preserve"> das heurísticas agressivas, porém com menor market share alvo foram identificadas como alternativas.</w:t>
      </w:r>
    </w:p>
    <w:p w14:paraId="4680755A" w14:textId="09A2EA16" w:rsidR="00CC2F90" w:rsidRDefault="005C4660" w:rsidP="00942073">
      <w:r>
        <w:t>Há uma ampla</w:t>
      </w:r>
      <w:r w:rsidR="00CC2F90">
        <w:t xml:space="preserve"> </w:t>
      </w:r>
      <w:r w:rsidR="00942073">
        <w:t>gama de possíveis</w:t>
      </w:r>
      <w:r w:rsidR="00CC2F90">
        <w:t xml:space="preserve"> trabalhos futuros a serem</w:t>
      </w:r>
      <w:r w:rsidR="00942073">
        <w:t xml:space="preserve"> desenvolvidos a partir da presente dissertação. </w:t>
      </w:r>
      <w:r w:rsidR="00CC2F90">
        <w:t>Assim como este trabalho expandiu o modelo anteriormente proposto por Sterman et al. (2007), uma linha de geração de trabalhos futuros trata-se de expandir o modelo de dinâmica competitiva empregado por este trabalho, com o objetivo de incorporar os aspectos não incluídos no escopo deste modelo. É possível por</w:t>
      </w:r>
      <w:r w:rsidR="00942073">
        <w:t xml:space="preserve"> </w:t>
      </w:r>
      <w:r w:rsidR="00CC2F90">
        <w:t>exemplo, considerar explicitamente outras decisões estratégicas, incluindo aquisições, licenciamento de patentes, ou ainda a atuação no mercado de serviço de impressão 3D. Tais expansões podem levar a novas conclusões sobre estas estratégias, e ainda podem levar à localização de um conjunto ainda mais robusto de decisões.</w:t>
      </w:r>
    </w:p>
    <w:p w14:paraId="35741831" w14:textId="7F811DA3" w:rsidR="005C3BC3" w:rsidRDefault="005C3BC3" w:rsidP="00F11B7D">
      <w:r>
        <w:t xml:space="preserve">Outra linha de investigação possível é realizar a aplicação deste mesmo modelo a outros tipos de produtos. Como é possível notar na formulação do modelo, a maior parte de suas equações é baseada em </w:t>
      </w:r>
      <w:r w:rsidR="0087633A">
        <w:t xml:space="preserve">relações presentes na maioria dos mercados que envolvem evolução tecnológica. Os módulos de Demanda Global, Difusão do Produto, Market Share, Firma, Produção, Capacidade e Preço possuem formulações genéricas o </w:t>
      </w:r>
      <w:r w:rsidR="00860089">
        <w:t>suficiente</w:t>
      </w:r>
      <w:r w:rsidR="0087633A">
        <w:t xml:space="preserve"> para que seja possível aplica-los em outros contextos sem modificações expressivas. Por isso, um futuro trabalho poderá utilizar este modelo em outro contexto, focalizando sua </w:t>
      </w:r>
      <w:r w:rsidR="00860089">
        <w:t>atenção</w:t>
      </w:r>
      <w:r w:rsidR="0087633A">
        <w:t xml:space="preserve"> à interação dos resultados do modelo junto a stakeholders reais. Métodos de avaliação dos resultados da análise RDM, assim como são empregados no contexto das políticas públicas </w:t>
      </w:r>
      <w:r w:rsidR="0087633A">
        <w:fldChar w:fldCharType="begin" w:fldLock="1"/>
      </w:r>
      <w:r w:rsidR="0087633A">
        <w:instrText>ADDIN CSL_CITATION { "citationItems" : [ { "id" : "ITEM-1", "itemData" : { "DOI" : "10.1016/j.techfore.2014.01.010", "ISBN" : "0040-1625", "ISSN" : "00401625", "abstract" : "Scenario planning traditionally relies on qualitative methods to choose its scenarios. Recently, quantitative decision support tools have also begun to facilitate such choices. This study uses behavioral experiments and structured decision-maker interviews to evaluate the results of \"scenario discovery,\" a quantitative method that defines scenarios as sets of future states of the world in which proposed policies fail to meet their goals. Statistical cluster-finding and principal component algorithms applied to large databases of computer simulation model results then help users to identify such scenarios. The two experiments examine the results of this process and demonstrate a user preference for increased accuracy and simplicity achieved through rotating the space of uncertain model input parameters, but primarily when the rotated parameters are conceptually similar. Interviews with experts suggest utility for both qualitatively- and quantitatively-derived scenarios. The former were easier to understand and had the most utility for scoping. The latter were perceived as containing more relevant information and having more utility for understanding tradeoffs and making choices among them. Overall, this study suggests the value of quantitative tools for facilitating scenario choice, while also highlighting the importance of formal evaluation in judging the utility of new methods for decision support.", "author" : [ { "dropping-particle" : "", "family" : "Parker", "given" : "Andrew M.", "non-dropping-particle" : "", "parse-names" : false, "suffix" : "" }, { "dropping-particle" : "V.", "family" : "Srinivasan", "given" : "Sinduja", "non-dropping-particle" : "", "parse-names" : false, "suffix" : "" }, { "dropping-particle" : "", "family" : "Lempert", "given" : "Robert J.", "non-dropping-particle" : "", "parse-names" : false, "suffix" : "" }, { "dropping-particle" : "", "family" : "Berry", "given" : "Sandra H.", "non-dropping-particle" : "", "parse-names" : false, "suffix" : "" } ], "container-title" : "Technological Forecasting and Social Change", "id" : "ITEM-1", "issued" : { "date-parts" : [ [ "2015" ] ] }, "page" : "64-77", "publisher" : "Elsevier Inc.", "title" : "Evaluating simulation-derived scenarios for effective decision support", "type" : "article-journal", "volume" : "91" }, "uris" : [ "http://www.mendeley.com/documents/?uuid=1da2208f-da79-4f49-aaee-f9a37a6cff9b" ] } ], "mendeley" : { "formattedCitation" : "(PARKER et al., 2015)", "plainTextFormattedCitation" : "(PARKER et al., 2015)", "previouslyFormattedCitation" : "(PARKER et al., 2015)" }, "properties" : {  }, "schema" : "https://github.com/citation-style-language/schema/raw/master/csl-citation.json" }</w:instrText>
      </w:r>
      <w:r w:rsidR="0087633A">
        <w:fldChar w:fldCharType="separate"/>
      </w:r>
      <w:r w:rsidR="0087633A" w:rsidRPr="0087633A">
        <w:rPr>
          <w:noProof/>
        </w:rPr>
        <w:t>(PARKER et al., 2015)</w:t>
      </w:r>
      <w:r w:rsidR="0087633A">
        <w:fldChar w:fldCharType="end"/>
      </w:r>
      <w:r w:rsidR="0087633A">
        <w:t>, podem ser aplicados para coletar evidências importantes para avaliar a utilidade dest</w:t>
      </w:r>
      <w:r w:rsidR="00087BC3">
        <w:t>as aplicações, formando assim uma base de evidências sobre a qual novos métodos poderão ser desenvolvidos.</w:t>
      </w:r>
      <w:r w:rsidR="0087633A">
        <w:t xml:space="preserve"> </w:t>
      </w:r>
    </w:p>
    <w:p w14:paraId="2C4ACF88" w14:textId="1A70D0B6" w:rsidR="005C3BC3" w:rsidRDefault="00CC2F90" w:rsidP="00F11B7D">
      <w:r>
        <w:lastRenderedPageBreak/>
        <w:t xml:space="preserve">Outra linha </w:t>
      </w:r>
      <w:r w:rsidR="009B1DD5">
        <w:t>de exploração está na experimentação de outras abordagens de decisão sob incerteza pro</w:t>
      </w:r>
      <w:r w:rsidR="007D51D0">
        <w:t>f</w:t>
      </w:r>
      <w:r w:rsidR="009B1DD5">
        <w:t>unda. Este trabalho iniciou a exploração</w:t>
      </w:r>
      <w:r w:rsidR="005029BF">
        <w:t xml:space="preserve"> pel</w:t>
      </w:r>
      <w:r w:rsidR="009B1DD5">
        <w:t xml:space="preserve">a aplicação do RDM, porém existem outras abordagens como o DAPP </w:t>
      </w:r>
      <w:r w:rsidR="009B1DD5">
        <w:fldChar w:fldCharType="begin" w:fldLock="1"/>
      </w:r>
      <w:r w:rsidR="009B1DD5">
        <w:instrText>ADDIN CSL_CITATION { "citationItems" : [ { "id" : "ITEM-1", "itemData" : { "DOI" : "10.1016/j.gloenvcha.2012.12.006", "ISBN" : "0959-3780", "ISSN" : "09593780", "abstract" : "A new paradigm for planning under conditions of deep uncertainty has emerged in the literature. According to this paradigm, a planner should create a strategic vision of the future, commit to short-term actions, and establish a framework to guide future actions. A plan that embodies these ideas allows for its dynamic adaptation over time to meet changing circumstances. We propose a method for decisionmaking under uncertain global and regional changes called 'Dynamic Adaptive Policy Pathways'. We base our approach on two complementary approaches for designing adaptive plans: 'Adaptive Policymaking' and 'Adaptation Pathways'. Adaptive Policymaking is a theoretical approach describing a planning process with different types of actions (e.g. 'mitigating actions' and 'hedging actions') and signposts to monitor to see if adaptation is needed. In contrast, Adaptation Pathways provides an analytical approach for exploring and sequencing a set of possible actions based on alternative external developments over time. We illustrate the Dynamic Adaptive Policy Pathways approach by producing an adaptive plan for long-term water management of the Rhine Delta in the Netherlands that takes into account the deep uncertainties about the future arising from social, political, technological, economic, and climate changes. The results suggest that it is worthwhile to further test and use the approach. ?? 2012 Elsevier Ltd.", "author" : [ { "dropping-particle" : "", "family" : "Haasnoot", "given" : "Marjolijn", "non-dropping-particle" : "", "parse-names" : false, "suffix" : "" }, { "dropping-particle" : "", "family" : "Kwakkel", "given" : "Jan H.", "non-dropping-particle" : "", "parse-names" : false, "suffix" : "" }, { "dropping-particle" : "", "family" : "Walker", "given" : "Warren E.", "non-dropping-particle" : "", "parse-names" : false, "suffix" : "" }, { "dropping-particle" : "", "family" : "Maat", "given" : "Judith", "non-dropping-particle" : "ter", "parse-names" : false, "suffix" : "" } ], "container-title" : "Global Environmental Change", "id" : "ITEM-1", "issue" : "2", "issued" : { "date-parts" : [ [ "2013" ] ] }, "page" : "485-498", "title" : "Dynamic adaptive policy pathways: A method for crafting robust decisions for a deeply uncertain world", "type" : "article-journal", "volume" : "23" }, "uris" : [ "http://www.mendeley.com/documents/?uuid=91fc0105-ba78-4b25-bec4-1eb33e10dfee" ] } ], "mendeley" : { "formattedCitation" : "(HAASNOOT et al., 2013)", "plainTextFormattedCitation" : "(HAASNOOT et al., 2013)", "previouslyFormattedCitation" : "(HAASNOOT et al., 2013)" }, "properties" : {  }, "schema" : "https://github.com/citation-style-language/schema/raw/master/csl-citation.json" }</w:instrText>
      </w:r>
      <w:r w:rsidR="009B1DD5">
        <w:fldChar w:fldCharType="separate"/>
      </w:r>
      <w:r w:rsidR="009B1DD5" w:rsidRPr="009B1DD5">
        <w:rPr>
          <w:noProof/>
        </w:rPr>
        <w:t>(HAASNOOT et al., 2013)</w:t>
      </w:r>
      <w:r w:rsidR="009B1DD5">
        <w:fldChar w:fldCharType="end"/>
      </w:r>
      <w:r w:rsidR="009B1DD5">
        <w:t xml:space="preserve">, MORDM </w:t>
      </w:r>
      <w:r w:rsidR="009B1DD5">
        <w:fldChar w:fldCharType="begin" w:fldLock="1"/>
      </w:r>
      <w:r w:rsidR="009B1DD5">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009B1DD5">
        <w:fldChar w:fldCharType="separate"/>
      </w:r>
      <w:r w:rsidR="009B1DD5" w:rsidRPr="009B1DD5">
        <w:rPr>
          <w:noProof/>
        </w:rPr>
        <w:t>(KASPRZYK et al., 2013)</w:t>
      </w:r>
      <w:r w:rsidR="009B1DD5">
        <w:fldChar w:fldCharType="end"/>
      </w:r>
      <w:r w:rsidR="009B1DD5">
        <w:t xml:space="preserve">, Info-Gap </w:t>
      </w:r>
      <w:r w:rsidR="009B1DD5">
        <w:fldChar w:fldCharType="begin" w:fldLock="1"/>
      </w:r>
      <w:r w:rsidR="009B1DD5">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sidR="009B1DD5">
        <w:fldChar w:fldCharType="separate"/>
      </w:r>
      <w:r w:rsidR="009B1DD5" w:rsidRPr="009B1DD5">
        <w:rPr>
          <w:noProof/>
        </w:rPr>
        <w:t>(BEN-HAIM, 2006)</w:t>
      </w:r>
      <w:r w:rsidR="009B1DD5">
        <w:fldChar w:fldCharType="end"/>
      </w:r>
      <w:r w:rsidR="009B1DD5">
        <w:t xml:space="preserve">, </w:t>
      </w:r>
      <w:r w:rsidR="005029BF">
        <w:t>o</w:t>
      </w:r>
      <w:r w:rsidR="009B1DD5">
        <w:t xml:space="preserve">s quais também </w:t>
      </w:r>
      <w:r w:rsidR="005029BF">
        <w:t>possuem contribuições potenciais, ainda não realizadas no ambiente organizacional.</w:t>
      </w:r>
      <w:r w:rsidR="005C3BC3">
        <w:t xml:space="preserve"> Futuros trabalhos poderão utilizar-se destas abordagens e, </w:t>
      </w:r>
      <w:r w:rsidR="00087BC3">
        <w:t>comparar</w:t>
      </w:r>
      <w:r w:rsidR="005C3BC3">
        <w:t xml:space="preserve"> sua utilidade a partir de uma base de aplicações.</w:t>
      </w:r>
    </w:p>
    <w:p w14:paraId="543CD0FB" w14:textId="711C3147" w:rsidR="00087BC3" w:rsidRDefault="005029BF" w:rsidP="00087BC3">
      <w:r>
        <w:t xml:space="preserve"> </w:t>
      </w:r>
    </w:p>
    <w:p w14:paraId="662D8FD2" w14:textId="2B991562" w:rsidR="00F44491" w:rsidRPr="00F44491" w:rsidRDefault="00F44491" w:rsidP="00F44491">
      <w:r>
        <w:br w:type="page"/>
      </w:r>
    </w:p>
    <w:p w14:paraId="277BE372" w14:textId="7F7FD579" w:rsidR="00A24367" w:rsidRPr="00D31968" w:rsidRDefault="00A24367" w:rsidP="005D5466">
      <w:pPr>
        <w:pStyle w:val="Ttulo1"/>
        <w:numPr>
          <w:ilvl w:val="0"/>
          <w:numId w:val="0"/>
        </w:numPr>
        <w:jc w:val="center"/>
        <w:rPr>
          <w:lang w:val="en-US"/>
        </w:rPr>
      </w:pPr>
      <w:bookmarkStart w:id="243" w:name="_Toc504806181"/>
      <w:r w:rsidRPr="00D31968">
        <w:rPr>
          <w:lang w:val="en-US"/>
        </w:rPr>
        <w:lastRenderedPageBreak/>
        <w:t>REFERÊNCIAS</w:t>
      </w:r>
      <w:bookmarkEnd w:id="132"/>
      <w:bookmarkEnd w:id="243"/>
    </w:p>
    <w:p w14:paraId="7D7395BD" w14:textId="27A940EB" w:rsidR="00B2578C" w:rsidRPr="00B2578C" w:rsidRDefault="005A1C94" w:rsidP="00B2578C">
      <w:pPr>
        <w:widowControl w:val="0"/>
        <w:rPr>
          <w:rFonts w:cs="Arial"/>
          <w:noProof/>
          <w:szCs w:val="24"/>
        </w:rPr>
      </w:pPr>
      <w:r>
        <w:fldChar w:fldCharType="begin" w:fldLock="1"/>
      </w:r>
      <w:r w:rsidRPr="00D31968">
        <w:rPr>
          <w:lang w:val="en-US"/>
        </w:rPr>
        <w:instrText xml:space="preserve">ADDIN Mendeley Bibliography CSL_BIBLIOGRAPHY </w:instrText>
      </w:r>
      <w:r>
        <w:fldChar w:fldCharType="separate"/>
      </w:r>
      <w:r w:rsidR="00B2578C" w:rsidRPr="00B2578C">
        <w:rPr>
          <w:rFonts w:cs="Arial"/>
          <w:noProof/>
          <w:szCs w:val="24"/>
        </w:rPr>
        <w:t xml:space="preserve">3D HUBS. </w:t>
      </w:r>
      <w:r w:rsidR="00B2578C" w:rsidRPr="00B2578C">
        <w:rPr>
          <w:rFonts w:cs="Arial"/>
          <w:b/>
          <w:bCs/>
          <w:noProof/>
          <w:szCs w:val="24"/>
        </w:rPr>
        <w:t>Additive Manufacturing Technologies: An Overview</w:t>
      </w:r>
      <w:r w:rsidR="00B2578C" w:rsidRPr="00B2578C">
        <w:rPr>
          <w:rFonts w:cs="Arial"/>
          <w:noProof/>
          <w:szCs w:val="24"/>
        </w:rPr>
        <w:t xml:space="preserve">. Disponível em: &lt;https://www.3dhubs.com/knowledge-base/additive-manufacturing-technologies-overview&gt;. Acesso em: 2 nov. 2017a. </w:t>
      </w:r>
    </w:p>
    <w:p w14:paraId="564478E2" w14:textId="77777777" w:rsidR="00B2578C" w:rsidRPr="00B2578C" w:rsidRDefault="00B2578C" w:rsidP="00B2578C">
      <w:pPr>
        <w:widowControl w:val="0"/>
        <w:rPr>
          <w:rFonts w:cs="Arial"/>
          <w:noProof/>
          <w:szCs w:val="24"/>
        </w:rPr>
      </w:pPr>
      <w:r w:rsidRPr="00B2578C">
        <w:rPr>
          <w:rFonts w:cs="Arial"/>
          <w:noProof/>
          <w:szCs w:val="24"/>
        </w:rPr>
        <w:t xml:space="preserve">3D HUBS. </w:t>
      </w:r>
      <w:r w:rsidRPr="00B2578C">
        <w:rPr>
          <w:rFonts w:cs="Arial"/>
          <w:b/>
          <w:bCs/>
          <w:noProof/>
          <w:szCs w:val="24"/>
        </w:rPr>
        <w:t>3D Printer Index</w:t>
      </w:r>
      <w:r w:rsidRPr="00B2578C">
        <w:rPr>
          <w:rFonts w:cs="Arial"/>
          <w:noProof/>
          <w:szCs w:val="24"/>
        </w:rPr>
        <w:t xml:space="preserve">. Disponível em: &lt;https://www.3dhubs.com/3d-printers&gt;. Acesso em: 10 nov. 2017b. </w:t>
      </w:r>
    </w:p>
    <w:p w14:paraId="1BDE4E72" w14:textId="77777777" w:rsidR="00B2578C" w:rsidRPr="00B2578C" w:rsidRDefault="00B2578C" w:rsidP="00B2578C">
      <w:pPr>
        <w:widowControl w:val="0"/>
        <w:rPr>
          <w:rFonts w:cs="Arial"/>
          <w:noProof/>
          <w:szCs w:val="24"/>
        </w:rPr>
      </w:pPr>
      <w:r w:rsidRPr="00B2578C">
        <w:rPr>
          <w:rFonts w:cs="Arial"/>
          <w:noProof/>
          <w:szCs w:val="24"/>
        </w:rPr>
        <w:t xml:space="preserve">3D HUBS. </w:t>
      </w:r>
      <w:r w:rsidRPr="00B2578C">
        <w:rPr>
          <w:rFonts w:cs="Arial"/>
          <w:b/>
          <w:bCs/>
          <w:noProof/>
          <w:szCs w:val="24"/>
        </w:rPr>
        <w:t>3D Printing Trends Q4/2017</w:t>
      </w:r>
      <w:r w:rsidRPr="00B2578C">
        <w:rPr>
          <w:rFonts w:cs="Arial"/>
          <w:noProof/>
          <w:szCs w:val="24"/>
        </w:rPr>
        <w:t>. [s.l: s.n.]. Disponível em: &lt;https://f.3dhubs.com/yZgXoWzB88BhMHwG9fo3mV.pdf&gt;.</w:t>
      </w:r>
    </w:p>
    <w:p w14:paraId="3A7424CF" w14:textId="77777777" w:rsidR="00B2578C" w:rsidRPr="00B2578C" w:rsidRDefault="00B2578C" w:rsidP="00B2578C">
      <w:pPr>
        <w:widowControl w:val="0"/>
        <w:rPr>
          <w:rFonts w:cs="Arial"/>
          <w:noProof/>
          <w:szCs w:val="24"/>
        </w:rPr>
      </w:pPr>
      <w:r w:rsidRPr="00B2578C">
        <w:rPr>
          <w:rFonts w:cs="Arial"/>
          <w:noProof/>
          <w:szCs w:val="24"/>
        </w:rPr>
        <w:t xml:space="preserve">3D SYSTEMS. </w:t>
      </w:r>
      <w:r w:rsidRPr="00B2578C">
        <w:rPr>
          <w:rFonts w:cs="Arial"/>
          <w:b/>
          <w:bCs/>
          <w:noProof/>
          <w:szCs w:val="24"/>
        </w:rPr>
        <w:t>3D Systems Announces Filing of Patent Infringement Suit Against Formlabs and Kickstarter</w:t>
      </w:r>
      <w:r w:rsidRPr="00B2578C">
        <w:rPr>
          <w:rFonts w:cs="Arial"/>
          <w:noProof/>
          <w:szCs w:val="24"/>
        </w:rPr>
        <w:t xml:space="preserve">. Disponível em: &lt;https://br.3dsystems.com/press-releases/3d-systems-announces-filing-patent-infringement-suit-against-formlabs-and-kickstarter&gt;. Acesso em: 21 dez. 2017. </w:t>
      </w:r>
    </w:p>
    <w:p w14:paraId="14B4F849" w14:textId="77777777" w:rsidR="00B2578C" w:rsidRPr="00B2578C" w:rsidRDefault="00B2578C" w:rsidP="00B2578C">
      <w:pPr>
        <w:widowControl w:val="0"/>
        <w:rPr>
          <w:rFonts w:cs="Arial"/>
          <w:noProof/>
          <w:szCs w:val="24"/>
        </w:rPr>
      </w:pPr>
      <w:r w:rsidRPr="00B2578C">
        <w:rPr>
          <w:rFonts w:cs="Arial"/>
          <w:noProof/>
          <w:szCs w:val="24"/>
        </w:rPr>
        <w:t xml:space="preserve">3D SYSTEMS. </w:t>
      </w:r>
      <w:r w:rsidRPr="00B2578C">
        <w:rPr>
          <w:rFonts w:cs="Arial"/>
          <w:b/>
          <w:bCs/>
          <w:noProof/>
          <w:szCs w:val="24"/>
        </w:rPr>
        <w:t>3D Printer Buyer’s Guide For Professional and Production ApplicationsImagine</w:t>
      </w:r>
      <w:r w:rsidRPr="00B2578C">
        <w:rPr>
          <w:rFonts w:cs="Arial"/>
          <w:noProof/>
          <w:szCs w:val="24"/>
        </w:rPr>
        <w:t>. [s.l: s.n.]. Disponível em: &lt;https://www.3dsystems.com/3d-printer-buyers-guide&gt;.</w:t>
      </w:r>
    </w:p>
    <w:p w14:paraId="7DA5CF40" w14:textId="77777777" w:rsidR="00B2578C" w:rsidRPr="00B2578C" w:rsidRDefault="00B2578C" w:rsidP="00B2578C">
      <w:pPr>
        <w:widowControl w:val="0"/>
        <w:rPr>
          <w:rFonts w:cs="Arial"/>
          <w:noProof/>
          <w:szCs w:val="24"/>
        </w:rPr>
      </w:pPr>
      <w:r w:rsidRPr="00B2578C">
        <w:rPr>
          <w:rFonts w:cs="Arial"/>
          <w:noProof/>
          <w:szCs w:val="24"/>
        </w:rPr>
        <w:t xml:space="preserve">A.T. KEARNEY. 3D Printing: A Manufacturing Revolution. p. 1–16, 2014. </w:t>
      </w:r>
    </w:p>
    <w:p w14:paraId="5D0CB612" w14:textId="77777777" w:rsidR="00B2578C" w:rsidRPr="00B2578C" w:rsidRDefault="00B2578C" w:rsidP="00B2578C">
      <w:pPr>
        <w:widowControl w:val="0"/>
        <w:rPr>
          <w:rFonts w:cs="Arial"/>
          <w:noProof/>
          <w:szCs w:val="24"/>
        </w:rPr>
      </w:pPr>
      <w:r w:rsidRPr="00B2578C">
        <w:rPr>
          <w:rFonts w:cs="Arial"/>
          <w:noProof/>
          <w:szCs w:val="24"/>
        </w:rPr>
        <w:t xml:space="preserve">ABRAMZON, S. Strategies for Managing Sovereign Debt, A Robust Decision Making Approach. p. 1–83, 2014. </w:t>
      </w:r>
    </w:p>
    <w:p w14:paraId="4BB1B910" w14:textId="77777777" w:rsidR="00B2578C" w:rsidRPr="00B2578C" w:rsidRDefault="00B2578C" w:rsidP="00B2578C">
      <w:pPr>
        <w:widowControl w:val="0"/>
        <w:rPr>
          <w:rFonts w:cs="Arial"/>
          <w:noProof/>
          <w:szCs w:val="24"/>
        </w:rPr>
      </w:pPr>
      <w:r w:rsidRPr="00B2578C">
        <w:rPr>
          <w:rFonts w:cs="Arial"/>
          <w:noProof/>
          <w:szCs w:val="24"/>
        </w:rPr>
        <w:t xml:space="preserve">ANTHONY, S. </w:t>
      </w:r>
      <w:r w:rsidRPr="00B2578C">
        <w:rPr>
          <w:rFonts w:cs="Arial"/>
          <w:b/>
          <w:bCs/>
          <w:noProof/>
          <w:szCs w:val="24"/>
        </w:rPr>
        <w:t>Kodak’s Downfall Wasn’t About Technology</w:t>
      </w:r>
      <w:r w:rsidRPr="00B2578C">
        <w:rPr>
          <w:rFonts w:cs="Arial"/>
          <w:noProof/>
          <w:szCs w:val="24"/>
        </w:rPr>
        <w:t xml:space="preserve">. Disponível em: &lt;https://hbr.org/2016/07/kodaks-downfall-wasnt-about-technology&gt;. Acesso em: 16 mar. 2017. </w:t>
      </w:r>
    </w:p>
    <w:p w14:paraId="7C15838F" w14:textId="77777777" w:rsidR="00B2578C" w:rsidRPr="00B2578C" w:rsidRDefault="00B2578C" w:rsidP="00B2578C">
      <w:pPr>
        <w:widowControl w:val="0"/>
        <w:rPr>
          <w:rFonts w:cs="Arial"/>
          <w:noProof/>
          <w:szCs w:val="24"/>
        </w:rPr>
      </w:pPr>
      <w:r w:rsidRPr="00B2578C">
        <w:rPr>
          <w:rFonts w:cs="Arial"/>
          <w:noProof/>
          <w:szCs w:val="24"/>
        </w:rPr>
        <w:t xml:space="preserve">ARMSTRONG, J. S. The value of formal planning for strategic decisions: Review of empirical research. </w:t>
      </w:r>
      <w:r w:rsidRPr="00B2578C">
        <w:rPr>
          <w:rFonts w:cs="Arial"/>
          <w:b/>
          <w:bCs/>
          <w:noProof/>
          <w:szCs w:val="24"/>
        </w:rPr>
        <w:t>Strategic Management Journal</w:t>
      </w:r>
      <w:r w:rsidRPr="00B2578C">
        <w:rPr>
          <w:rFonts w:cs="Arial"/>
          <w:noProof/>
          <w:szCs w:val="24"/>
        </w:rPr>
        <w:t xml:space="preserve">, v. 3, n. 3, p. 197–211, jul. 1982. </w:t>
      </w:r>
    </w:p>
    <w:p w14:paraId="6065029A" w14:textId="77777777" w:rsidR="00B2578C" w:rsidRPr="00B2578C" w:rsidRDefault="00B2578C" w:rsidP="00B2578C">
      <w:pPr>
        <w:widowControl w:val="0"/>
        <w:rPr>
          <w:rFonts w:cs="Arial"/>
          <w:noProof/>
          <w:szCs w:val="24"/>
        </w:rPr>
      </w:pPr>
      <w:r w:rsidRPr="00B2578C">
        <w:rPr>
          <w:rFonts w:cs="Arial"/>
          <w:noProof/>
          <w:szCs w:val="24"/>
        </w:rPr>
        <w:t xml:space="preserve">ASTON, R. </w:t>
      </w:r>
      <w:r w:rsidRPr="00B2578C">
        <w:rPr>
          <w:rFonts w:cs="Arial"/>
          <w:b/>
          <w:bCs/>
          <w:noProof/>
          <w:szCs w:val="24"/>
        </w:rPr>
        <w:t>3D Printing Done Right</w:t>
      </w:r>
      <w:r w:rsidRPr="00B2578C">
        <w:rPr>
          <w:rFonts w:cs="Arial"/>
          <w:noProof/>
          <w:szCs w:val="24"/>
        </w:rPr>
        <w:t xml:space="preserve">. Disponível em: &lt;http://www.boeing.com/features/innovation-quarterly/nov2017/feature-thought-leadership-3d-printing.page&gt;. </w:t>
      </w:r>
    </w:p>
    <w:p w14:paraId="1E21BF50" w14:textId="77777777" w:rsidR="00B2578C" w:rsidRPr="00B2578C" w:rsidRDefault="00B2578C" w:rsidP="00B2578C">
      <w:pPr>
        <w:widowControl w:val="0"/>
        <w:rPr>
          <w:rFonts w:cs="Arial"/>
          <w:noProof/>
          <w:szCs w:val="24"/>
        </w:rPr>
      </w:pPr>
      <w:r w:rsidRPr="00B2578C">
        <w:rPr>
          <w:rFonts w:cs="Arial"/>
          <w:noProof/>
          <w:szCs w:val="24"/>
        </w:rPr>
        <w:t xml:space="preserve">BANKES, S. Exploratory Modeling for Policy Analysis. </w:t>
      </w:r>
      <w:r w:rsidRPr="00B2578C">
        <w:rPr>
          <w:rFonts w:cs="Arial"/>
          <w:b/>
          <w:bCs/>
          <w:noProof/>
          <w:szCs w:val="24"/>
        </w:rPr>
        <w:t>Operations Research</w:t>
      </w:r>
      <w:r w:rsidRPr="00B2578C">
        <w:rPr>
          <w:rFonts w:cs="Arial"/>
          <w:noProof/>
          <w:szCs w:val="24"/>
        </w:rPr>
        <w:t xml:space="preserve">, v. 41, n. 3, p. 435–449, 1993. </w:t>
      </w:r>
    </w:p>
    <w:p w14:paraId="0FB53316" w14:textId="77777777" w:rsidR="00B2578C" w:rsidRPr="00B2578C" w:rsidRDefault="00B2578C" w:rsidP="00B2578C">
      <w:pPr>
        <w:widowControl w:val="0"/>
        <w:rPr>
          <w:rFonts w:cs="Arial"/>
          <w:noProof/>
          <w:szCs w:val="24"/>
        </w:rPr>
      </w:pPr>
      <w:r w:rsidRPr="00B2578C">
        <w:rPr>
          <w:rFonts w:cs="Arial"/>
          <w:noProof/>
          <w:szCs w:val="24"/>
        </w:rPr>
        <w:t xml:space="preserve">BANKES, S. C. </w:t>
      </w:r>
      <w:r w:rsidRPr="00B2578C">
        <w:rPr>
          <w:rFonts w:cs="Arial"/>
          <w:b/>
          <w:bCs/>
          <w:noProof/>
          <w:szCs w:val="24"/>
        </w:rPr>
        <w:t>Exploratory Modeling and the Use of Simulation for Policy Analysis</w:t>
      </w:r>
      <w:r w:rsidRPr="00B2578C">
        <w:rPr>
          <w:rFonts w:cs="Arial"/>
          <w:noProof/>
          <w:szCs w:val="24"/>
        </w:rPr>
        <w:t xml:space="preserve">. [s.l: s.n.]. </w:t>
      </w:r>
    </w:p>
    <w:p w14:paraId="3575905C" w14:textId="77777777" w:rsidR="00B2578C" w:rsidRPr="00B2578C" w:rsidRDefault="00B2578C" w:rsidP="00B2578C">
      <w:pPr>
        <w:widowControl w:val="0"/>
        <w:rPr>
          <w:rFonts w:cs="Arial"/>
          <w:noProof/>
          <w:szCs w:val="24"/>
        </w:rPr>
      </w:pPr>
      <w:r w:rsidRPr="00B2578C">
        <w:rPr>
          <w:rFonts w:cs="Arial"/>
          <w:noProof/>
          <w:szCs w:val="24"/>
        </w:rPr>
        <w:t xml:space="preserve">BANKES, S.; WALKER, W. E.; KWAKKEL, J. H. Exploratory Modeling and Analysis. In: GASS, S. I.; FU, M. C. (Eds.). . </w:t>
      </w:r>
      <w:r w:rsidRPr="00B2578C">
        <w:rPr>
          <w:rFonts w:cs="Arial"/>
          <w:b/>
          <w:bCs/>
          <w:noProof/>
          <w:szCs w:val="24"/>
        </w:rPr>
        <w:t xml:space="preserve">Encyclopedia of Operations Research </w:t>
      </w:r>
      <w:r w:rsidRPr="00B2578C">
        <w:rPr>
          <w:rFonts w:cs="Arial"/>
          <w:b/>
          <w:bCs/>
          <w:noProof/>
          <w:szCs w:val="24"/>
        </w:rPr>
        <w:lastRenderedPageBreak/>
        <w:t>and Management Science</w:t>
      </w:r>
      <w:r w:rsidRPr="00B2578C">
        <w:rPr>
          <w:rFonts w:cs="Arial"/>
          <w:noProof/>
          <w:szCs w:val="24"/>
        </w:rPr>
        <w:t xml:space="preserve">. Boston, MA: Springer US, 2013. p. 532–537. </w:t>
      </w:r>
    </w:p>
    <w:p w14:paraId="7A2FEA31" w14:textId="77777777" w:rsidR="00B2578C" w:rsidRPr="00B2578C" w:rsidRDefault="00B2578C" w:rsidP="00B2578C">
      <w:pPr>
        <w:widowControl w:val="0"/>
        <w:rPr>
          <w:rFonts w:cs="Arial"/>
          <w:noProof/>
          <w:szCs w:val="24"/>
        </w:rPr>
      </w:pPr>
      <w:r w:rsidRPr="00B2578C">
        <w:rPr>
          <w:rFonts w:cs="Arial"/>
          <w:noProof/>
          <w:szCs w:val="24"/>
        </w:rPr>
        <w:t xml:space="preserve">BANKES, S.; WALKER, W. E.; KWAKKEL, J. H. Exploratory Modeling and Analysis. In: GASS, S. I.; FU, M. C. (Eds.). . </w:t>
      </w:r>
      <w:r w:rsidRPr="00B2578C">
        <w:rPr>
          <w:rFonts w:cs="Arial"/>
          <w:b/>
          <w:bCs/>
          <w:noProof/>
          <w:szCs w:val="24"/>
        </w:rPr>
        <w:t>Encyclopedia of Operations Research and Management Science</w:t>
      </w:r>
      <w:r w:rsidRPr="00B2578C">
        <w:rPr>
          <w:rFonts w:cs="Arial"/>
          <w:noProof/>
          <w:szCs w:val="24"/>
        </w:rPr>
        <w:t xml:space="preserve">. Boston, MA: Springer US, 2016. v. 2p. 1–8. </w:t>
      </w:r>
    </w:p>
    <w:p w14:paraId="1B3852AA" w14:textId="77777777" w:rsidR="00B2578C" w:rsidRPr="00B2578C" w:rsidRDefault="00B2578C" w:rsidP="00B2578C">
      <w:pPr>
        <w:widowControl w:val="0"/>
        <w:rPr>
          <w:rFonts w:cs="Arial"/>
          <w:noProof/>
          <w:szCs w:val="24"/>
        </w:rPr>
      </w:pPr>
      <w:r w:rsidRPr="00B2578C">
        <w:rPr>
          <w:rFonts w:cs="Arial"/>
          <w:noProof/>
          <w:szCs w:val="24"/>
        </w:rPr>
        <w:t xml:space="preserve">BARNES, J. H. Cognitive biases and their impact on strategic planning. </w:t>
      </w:r>
      <w:r w:rsidRPr="00B2578C">
        <w:rPr>
          <w:rFonts w:cs="Arial"/>
          <w:b/>
          <w:bCs/>
          <w:noProof/>
          <w:szCs w:val="24"/>
        </w:rPr>
        <w:t>Strategic Management Journal</w:t>
      </w:r>
      <w:r w:rsidRPr="00B2578C">
        <w:rPr>
          <w:rFonts w:cs="Arial"/>
          <w:noProof/>
          <w:szCs w:val="24"/>
        </w:rPr>
        <w:t xml:space="preserve">, v. 5, n. 2, p. 129–137, abr. 1984. </w:t>
      </w:r>
    </w:p>
    <w:p w14:paraId="5AC7F6C8" w14:textId="77777777" w:rsidR="00B2578C" w:rsidRPr="00B2578C" w:rsidRDefault="00B2578C" w:rsidP="00B2578C">
      <w:pPr>
        <w:widowControl w:val="0"/>
        <w:rPr>
          <w:rFonts w:cs="Arial"/>
          <w:noProof/>
          <w:szCs w:val="24"/>
        </w:rPr>
      </w:pPr>
      <w:r w:rsidRPr="00B2578C">
        <w:rPr>
          <w:rFonts w:cs="Arial"/>
          <w:noProof/>
          <w:szCs w:val="24"/>
        </w:rPr>
        <w:t xml:space="preserve">BASS, F. M. A New Product Growth for Model Consumer Durables. </w:t>
      </w:r>
      <w:r w:rsidRPr="00B2578C">
        <w:rPr>
          <w:rFonts w:cs="Arial"/>
          <w:b/>
          <w:bCs/>
          <w:noProof/>
          <w:szCs w:val="24"/>
        </w:rPr>
        <w:t>Management Science</w:t>
      </w:r>
      <w:r w:rsidRPr="00B2578C">
        <w:rPr>
          <w:rFonts w:cs="Arial"/>
          <w:noProof/>
          <w:szCs w:val="24"/>
        </w:rPr>
        <w:t xml:space="preserve">, v. 15, n. 5, p. 215–227, jan. 1969. </w:t>
      </w:r>
    </w:p>
    <w:p w14:paraId="44534B3F" w14:textId="77777777" w:rsidR="00B2578C" w:rsidRPr="00B2578C" w:rsidRDefault="00B2578C" w:rsidP="00B2578C">
      <w:pPr>
        <w:widowControl w:val="0"/>
        <w:rPr>
          <w:rFonts w:cs="Arial"/>
          <w:noProof/>
          <w:szCs w:val="24"/>
        </w:rPr>
      </w:pPr>
      <w:r w:rsidRPr="00B2578C">
        <w:rPr>
          <w:rFonts w:cs="Arial"/>
          <w:noProof/>
          <w:szCs w:val="24"/>
        </w:rPr>
        <w:t xml:space="preserve">BASS, F. M.; KRISHNAN, T. V; JAIN, D. C. Why the Bass Model Fits without Decision Variables. </w:t>
      </w:r>
      <w:r w:rsidRPr="00B2578C">
        <w:rPr>
          <w:rFonts w:cs="Arial"/>
          <w:b/>
          <w:bCs/>
          <w:noProof/>
          <w:szCs w:val="24"/>
        </w:rPr>
        <w:t>Marketing Science</w:t>
      </w:r>
      <w:r w:rsidRPr="00B2578C">
        <w:rPr>
          <w:rFonts w:cs="Arial"/>
          <w:noProof/>
          <w:szCs w:val="24"/>
        </w:rPr>
        <w:t xml:space="preserve">, v. 33, n. 3, p. 203–223, 1994. </w:t>
      </w:r>
    </w:p>
    <w:p w14:paraId="4A7A7BA4" w14:textId="77777777" w:rsidR="00B2578C" w:rsidRPr="00B2578C" w:rsidRDefault="00B2578C" w:rsidP="00B2578C">
      <w:pPr>
        <w:widowControl w:val="0"/>
        <w:rPr>
          <w:rFonts w:cs="Arial"/>
          <w:noProof/>
          <w:szCs w:val="24"/>
        </w:rPr>
      </w:pPr>
      <w:r w:rsidRPr="00B2578C">
        <w:rPr>
          <w:rFonts w:cs="Arial"/>
          <w:noProof/>
          <w:szCs w:val="24"/>
        </w:rPr>
        <w:t xml:space="preserve">BEN-HAIM, Y. </w:t>
      </w:r>
      <w:r w:rsidRPr="00B2578C">
        <w:rPr>
          <w:rFonts w:cs="Arial"/>
          <w:b/>
          <w:bCs/>
          <w:noProof/>
          <w:szCs w:val="24"/>
        </w:rPr>
        <w:t>Info-Gap Decision Theory: Decisions Under Severe Uncertainty</w:t>
      </w:r>
      <w:r w:rsidRPr="00B2578C">
        <w:rPr>
          <w:rFonts w:cs="Arial"/>
          <w:noProof/>
          <w:szCs w:val="24"/>
        </w:rPr>
        <w:t xml:space="preserve">. 2. ed. [s.l.] Academic Press, 2006. </w:t>
      </w:r>
    </w:p>
    <w:p w14:paraId="57E60E8E" w14:textId="77777777" w:rsidR="00B2578C" w:rsidRPr="00B2578C" w:rsidRDefault="00B2578C" w:rsidP="00B2578C">
      <w:pPr>
        <w:widowControl w:val="0"/>
        <w:rPr>
          <w:rFonts w:cs="Arial"/>
          <w:noProof/>
          <w:szCs w:val="24"/>
        </w:rPr>
      </w:pPr>
      <w:r w:rsidRPr="00B2578C">
        <w:rPr>
          <w:rFonts w:cs="Arial"/>
          <w:noProof/>
          <w:szCs w:val="24"/>
        </w:rPr>
        <w:t xml:space="preserve">BERMAN, B. 3-D printing: The new industrial revolution. </w:t>
      </w:r>
      <w:r w:rsidRPr="00B2578C">
        <w:rPr>
          <w:rFonts w:cs="Arial"/>
          <w:b/>
          <w:bCs/>
          <w:noProof/>
          <w:szCs w:val="24"/>
        </w:rPr>
        <w:t>Business Horizons</w:t>
      </w:r>
      <w:r w:rsidRPr="00B2578C">
        <w:rPr>
          <w:rFonts w:cs="Arial"/>
          <w:noProof/>
          <w:szCs w:val="24"/>
        </w:rPr>
        <w:t xml:space="preserve">, v. 55, n. 2, p. 155–162, mar. 2012. </w:t>
      </w:r>
    </w:p>
    <w:p w14:paraId="2FC93E78" w14:textId="77777777" w:rsidR="00B2578C" w:rsidRPr="00B2578C" w:rsidRDefault="00B2578C" w:rsidP="00B2578C">
      <w:pPr>
        <w:widowControl w:val="0"/>
        <w:rPr>
          <w:rFonts w:cs="Arial"/>
          <w:noProof/>
          <w:szCs w:val="24"/>
        </w:rPr>
      </w:pPr>
      <w:r w:rsidRPr="00B2578C">
        <w:rPr>
          <w:rFonts w:cs="Arial"/>
          <w:noProof/>
          <w:szCs w:val="24"/>
        </w:rPr>
        <w:t xml:space="preserve">BISHOP, P.; HINES, A.; COLLINS, T. The current state of scenario development: an overview of techniques. </w:t>
      </w:r>
      <w:r w:rsidRPr="00B2578C">
        <w:rPr>
          <w:rFonts w:cs="Arial"/>
          <w:b/>
          <w:bCs/>
          <w:noProof/>
          <w:szCs w:val="24"/>
        </w:rPr>
        <w:t>Foresight : the Journal of Futures Studies, Strategic Thinking and Policy</w:t>
      </w:r>
      <w:r w:rsidRPr="00B2578C">
        <w:rPr>
          <w:rFonts w:cs="Arial"/>
          <w:noProof/>
          <w:szCs w:val="24"/>
        </w:rPr>
        <w:t xml:space="preserve">, v. 9, n. 1, p. 5–25, 2007. </w:t>
      </w:r>
    </w:p>
    <w:p w14:paraId="566E561D" w14:textId="77777777" w:rsidR="00B2578C" w:rsidRPr="00B2578C" w:rsidRDefault="00B2578C" w:rsidP="00B2578C">
      <w:pPr>
        <w:widowControl w:val="0"/>
        <w:rPr>
          <w:rFonts w:cs="Arial"/>
          <w:noProof/>
          <w:szCs w:val="24"/>
        </w:rPr>
      </w:pPr>
      <w:r w:rsidRPr="00B2578C">
        <w:rPr>
          <w:rFonts w:cs="Arial"/>
          <w:noProof/>
          <w:szCs w:val="24"/>
        </w:rPr>
        <w:t xml:space="preserve">BLOOM, E. W. Changing Midstream -Providing Decision Support for Adaptive Strategies using Robust Decision Making: Applications in the Colorado River Basin. p. 1–273, 2014. </w:t>
      </w:r>
    </w:p>
    <w:p w14:paraId="61EA6C2D" w14:textId="77777777" w:rsidR="00B2578C" w:rsidRPr="00B2578C" w:rsidRDefault="00B2578C" w:rsidP="00B2578C">
      <w:pPr>
        <w:widowControl w:val="0"/>
        <w:rPr>
          <w:rFonts w:cs="Arial"/>
          <w:noProof/>
          <w:szCs w:val="24"/>
        </w:rPr>
      </w:pPr>
      <w:r w:rsidRPr="00B2578C">
        <w:rPr>
          <w:rFonts w:cs="Arial"/>
          <w:noProof/>
          <w:szCs w:val="24"/>
        </w:rPr>
        <w:t xml:space="preserve">BRADFIELD, R. et al. The origins and evolution of scenario techniques in long range business planning. </w:t>
      </w:r>
      <w:r w:rsidRPr="00B2578C">
        <w:rPr>
          <w:rFonts w:cs="Arial"/>
          <w:b/>
          <w:bCs/>
          <w:noProof/>
          <w:szCs w:val="24"/>
        </w:rPr>
        <w:t>Futures</w:t>
      </w:r>
      <w:r w:rsidRPr="00B2578C">
        <w:rPr>
          <w:rFonts w:cs="Arial"/>
          <w:noProof/>
          <w:szCs w:val="24"/>
        </w:rPr>
        <w:t xml:space="preserve">, v. 37, n. 8, p. 795–812, 2005. </w:t>
      </w:r>
    </w:p>
    <w:p w14:paraId="7944EBC9" w14:textId="77777777" w:rsidR="00B2578C" w:rsidRPr="00B2578C" w:rsidRDefault="00B2578C" w:rsidP="00B2578C">
      <w:pPr>
        <w:widowControl w:val="0"/>
        <w:rPr>
          <w:rFonts w:cs="Arial"/>
          <w:noProof/>
          <w:szCs w:val="24"/>
        </w:rPr>
      </w:pPr>
      <w:r w:rsidRPr="00B2578C">
        <w:rPr>
          <w:rFonts w:cs="Arial"/>
          <w:noProof/>
          <w:szCs w:val="24"/>
        </w:rPr>
        <w:t xml:space="preserve">BREIMAN, L. Random forests. </w:t>
      </w:r>
      <w:r w:rsidRPr="00B2578C">
        <w:rPr>
          <w:rFonts w:cs="Arial"/>
          <w:b/>
          <w:bCs/>
          <w:noProof/>
          <w:szCs w:val="24"/>
        </w:rPr>
        <w:t>Machine Learning</w:t>
      </w:r>
      <w:r w:rsidRPr="00B2578C">
        <w:rPr>
          <w:rFonts w:cs="Arial"/>
          <w:noProof/>
          <w:szCs w:val="24"/>
        </w:rPr>
        <w:t xml:space="preserve">, v. 45, n. 1, p. 5–32, 2001. </w:t>
      </w:r>
    </w:p>
    <w:p w14:paraId="64167E5F" w14:textId="77777777" w:rsidR="00B2578C" w:rsidRPr="00B2578C" w:rsidRDefault="00B2578C" w:rsidP="00B2578C">
      <w:pPr>
        <w:widowControl w:val="0"/>
        <w:rPr>
          <w:rFonts w:cs="Arial"/>
          <w:noProof/>
          <w:szCs w:val="24"/>
        </w:rPr>
      </w:pPr>
      <w:r w:rsidRPr="00B2578C">
        <w:rPr>
          <w:rFonts w:cs="Arial"/>
          <w:noProof/>
          <w:szCs w:val="24"/>
        </w:rPr>
        <w:t xml:space="preserve">BREWS, P.; HUNT, M. Learning to plan and planning to learn: resolving the planning school/learning school debate. </w:t>
      </w:r>
      <w:r w:rsidRPr="00B2578C">
        <w:rPr>
          <w:rFonts w:cs="Arial"/>
          <w:b/>
          <w:bCs/>
          <w:noProof/>
          <w:szCs w:val="24"/>
        </w:rPr>
        <w:t>Strategic Management Journal</w:t>
      </w:r>
      <w:r w:rsidRPr="00B2578C">
        <w:rPr>
          <w:rFonts w:cs="Arial"/>
          <w:noProof/>
          <w:szCs w:val="24"/>
        </w:rPr>
        <w:t xml:space="preserve">, v. 20, n. 10, p. 889–913, 1999. </w:t>
      </w:r>
    </w:p>
    <w:p w14:paraId="4DFAE232" w14:textId="77777777" w:rsidR="00B2578C" w:rsidRPr="00B2578C" w:rsidRDefault="00B2578C" w:rsidP="00B2578C">
      <w:pPr>
        <w:widowControl w:val="0"/>
        <w:rPr>
          <w:rFonts w:cs="Arial"/>
          <w:noProof/>
          <w:szCs w:val="24"/>
        </w:rPr>
      </w:pPr>
      <w:r w:rsidRPr="00B2578C">
        <w:rPr>
          <w:rFonts w:cs="Arial"/>
          <w:noProof/>
          <w:szCs w:val="24"/>
        </w:rPr>
        <w:t xml:space="preserve">BRINCKMANN, J.; GRICHNIK, D.; KAPSA, D. Should entrepreneurs plan or just storm the castle? A meta-analysis on contextual factors impacting the business planning-performance relationship in small firms. </w:t>
      </w:r>
      <w:r w:rsidRPr="00B2578C">
        <w:rPr>
          <w:rFonts w:cs="Arial"/>
          <w:b/>
          <w:bCs/>
          <w:noProof/>
          <w:szCs w:val="24"/>
        </w:rPr>
        <w:t>Journal of Business Venturing</w:t>
      </w:r>
      <w:r w:rsidRPr="00B2578C">
        <w:rPr>
          <w:rFonts w:cs="Arial"/>
          <w:noProof/>
          <w:szCs w:val="24"/>
        </w:rPr>
        <w:t xml:space="preserve">, v. 25, n. 1, p. 24–40, 2010. </w:t>
      </w:r>
    </w:p>
    <w:p w14:paraId="2CC47048" w14:textId="77777777" w:rsidR="00B2578C" w:rsidRPr="00B2578C" w:rsidRDefault="00B2578C" w:rsidP="00B2578C">
      <w:pPr>
        <w:widowControl w:val="0"/>
        <w:rPr>
          <w:rFonts w:cs="Arial"/>
          <w:noProof/>
          <w:szCs w:val="24"/>
        </w:rPr>
      </w:pPr>
      <w:r w:rsidRPr="00B2578C">
        <w:rPr>
          <w:rFonts w:cs="Arial"/>
          <w:noProof/>
          <w:szCs w:val="24"/>
        </w:rPr>
        <w:t xml:space="preserve">BRYANT, B. P.; LEMPERT, R. J. Thinking inside the box: A participatory, computer-assisted approach to scenario discovery. </w:t>
      </w:r>
      <w:r w:rsidRPr="00B2578C">
        <w:rPr>
          <w:rFonts w:cs="Arial"/>
          <w:b/>
          <w:bCs/>
          <w:noProof/>
          <w:szCs w:val="24"/>
        </w:rPr>
        <w:t>Technological Forecasting and Social Change</w:t>
      </w:r>
      <w:r w:rsidRPr="00B2578C">
        <w:rPr>
          <w:rFonts w:cs="Arial"/>
          <w:noProof/>
          <w:szCs w:val="24"/>
        </w:rPr>
        <w:t xml:space="preserve">, v. 77, n. 1, p. 34–49, 2010. </w:t>
      </w:r>
    </w:p>
    <w:p w14:paraId="07144503" w14:textId="77777777" w:rsidR="00B2578C" w:rsidRPr="00B2578C" w:rsidRDefault="00B2578C" w:rsidP="00B2578C">
      <w:pPr>
        <w:widowControl w:val="0"/>
        <w:rPr>
          <w:rFonts w:cs="Arial"/>
          <w:noProof/>
          <w:szCs w:val="24"/>
        </w:rPr>
      </w:pPr>
      <w:r w:rsidRPr="00B2578C">
        <w:rPr>
          <w:rFonts w:cs="Arial"/>
          <w:noProof/>
          <w:szCs w:val="24"/>
        </w:rPr>
        <w:t xml:space="preserve">CAFFREY, T.; WOHLERS, T.; CAMPBELL, R. I. </w:t>
      </w:r>
      <w:r w:rsidRPr="00B2578C">
        <w:rPr>
          <w:rFonts w:cs="Arial"/>
          <w:b/>
          <w:bCs/>
          <w:noProof/>
          <w:szCs w:val="24"/>
        </w:rPr>
        <w:t xml:space="preserve">Executive summary of the </w:t>
      </w:r>
      <w:r w:rsidRPr="00B2578C">
        <w:rPr>
          <w:rFonts w:cs="Arial"/>
          <w:b/>
          <w:bCs/>
          <w:noProof/>
          <w:szCs w:val="24"/>
        </w:rPr>
        <w:lastRenderedPageBreak/>
        <w:t>Wohlers Report 2016</w:t>
      </w:r>
      <w:r w:rsidRPr="00B2578C">
        <w:rPr>
          <w:rFonts w:cs="Arial"/>
          <w:noProof/>
          <w:szCs w:val="24"/>
        </w:rPr>
        <w:t>. Fort Collins, Colorado: [s.n.]. Disponível em: &lt;https://dspace.lboro.ac.uk/dspace-jspui/bitstream/2134/21223/1/Wohlers Report 2016 Executive Summary.pdf&gt;.</w:t>
      </w:r>
    </w:p>
    <w:p w14:paraId="2FA8492D" w14:textId="77777777" w:rsidR="00B2578C" w:rsidRPr="00B2578C" w:rsidRDefault="00B2578C" w:rsidP="00B2578C">
      <w:pPr>
        <w:widowControl w:val="0"/>
        <w:rPr>
          <w:rFonts w:cs="Arial"/>
          <w:noProof/>
          <w:szCs w:val="24"/>
        </w:rPr>
      </w:pPr>
      <w:r w:rsidRPr="00B2578C">
        <w:rPr>
          <w:rFonts w:cs="Arial"/>
          <w:noProof/>
          <w:szCs w:val="24"/>
        </w:rPr>
        <w:t xml:space="preserve">CHANDA, U.; DAS, S. Multi-stage diffusion dynamics in multiple generation high technology products. </w:t>
      </w:r>
      <w:r w:rsidRPr="00B2578C">
        <w:rPr>
          <w:rFonts w:cs="Arial"/>
          <w:b/>
          <w:bCs/>
          <w:noProof/>
          <w:szCs w:val="24"/>
        </w:rPr>
        <w:t>The Journal of High Technology Management Research</w:t>
      </w:r>
      <w:r w:rsidRPr="00B2578C">
        <w:rPr>
          <w:rFonts w:cs="Arial"/>
          <w:noProof/>
          <w:szCs w:val="24"/>
        </w:rPr>
        <w:t xml:space="preserve">, v. 26, n. 1, p. 88–104, 2015. </w:t>
      </w:r>
    </w:p>
    <w:p w14:paraId="660C08F4" w14:textId="77777777" w:rsidR="00B2578C" w:rsidRPr="00B2578C" w:rsidRDefault="00B2578C" w:rsidP="00B2578C">
      <w:pPr>
        <w:widowControl w:val="0"/>
        <w:rPr>
          <w:rFonts w:cs="Arial"/>
          <w:noProof/>
          <w:szCs w:val="24"/>
        </w:rPr>
      </w:pPr>
      <w:r w:rsidRPr="00B2578C">
        <w:rPr>
          <w:rFonts w:cs="Arial"/>
          <w:noProof/>
          <w:szCs w:val="24"/>
        </w:rPr>
        <w:t xml:space="preserve">CONTEXT. </w:t>
      </w:r>
      <w:r w:rsidRPr="00B2578C">
        <w:rPr>
          <w:rFonts w:cs="Arial"/>
          <w:b/>
          <w:bCs/>
          <w:noProof/>
          <w:szCs w:val="24"/>
        </w:rPr>
        <w:t>Context News</w:t>
      </w:r>
      <w:r w:rsidRPr="00B2578C">
        <w:rPr>
          <w:rFonts w:cs="Arial"/>
          <w:noProof/>
          <w:szCs w:val="24"/>
        </w:rPr>
        <w:t xml:space="preserve">. Disponível em: &lt;https://www.contextworld.com/news&gt;. Acesso em: 12 dez. 2017. </w:t>
      </w:r>
    </w:p>
    <w:p w14:paraId="76C06F06" w14:textId="77777777" w:rsidR="00B2578C" w:rsidRPr="00B2578C" w:rsidRDefault="00B2578C" w:rsidP="00B2578C">
      <w:pPr>
        <w:widowControl w:val="0"/>
        <w:rPr>
          <w:rFonts w:cs="Arial"/>
          <w:noProof/>
          <w:szCs w:val="24"/>
        </w:rPr>
      </w:pPr>
      <w:r w:rsidRPr="00B2578C">
        <w:rPr>
          <w:rFonts w:cs="Arial"/>
          <w:noProof/>
          <w:szCs w:val="24"/>
        </w:rPr>
        <w:t xml:space="preserve">COSENZ, F.; NOTO, G. Applying System Dynamics Modelling to Strategic Management: A Literature Review. </w:t>
      </w:r>
      <w:r w:rsidRPr="00B2578C">
        <w:rPr>
          <w:rFonts w:cs="Arial"/>
          <w:b/>
          <w:bCs/>
          <w:noProof/>
          <w:szCs w:val="24"/>
        </w:rPr>
        <w:t>Systems Research and Behavioral Science</w:t>
      </w:r>
      <w:r w:rsidRPr="00B2578C">
        <w:rPr>
          <w:rFonts w:cs="Arial"/>
          <w:noProof/>
          <w:szCs w:val="24"/>
        </w:rPr>
        <w:t xml:space="preserve">, v. 33, n. 6, p. 703–741, 2016. </w:t>
      </w:r>
    </w:p>
    <w:p w14:paraId="4F703915" w14:textId="77777777" w:rsidR="00B2578C" w:rsidRPr="00B2578C" w:rsidRDefault="00B2578C" w:rsidP="00B2578C">
      <w:pPr>
        <w:widowControl w:val="0"/>
        <w:rPr>
          <w:rFonts w:cs="Arial"/>
          <w:noProof/>
          <w:szCs w:val="24"/>
        </w:rPr>
      </w:pPr>
      <w:r w:rsidRPr="00B2578C">
        <w:rPr>
          <w:rFonts w:cs="Arial"/>
          <w:noProof/>
          <w:szCs w:val="24"/>
        </w:rPr>
        <w:t xml:space="preserve">COURTNEY, H. </w:t>
      </w:r>
      <w:r w:rsidRPr="00B2578C">
        <w:rPr>
          <w:rFonts w:cs="Arial"/>
          <w:b/>
          <w:bCs/>
          <w:noProof/>
          <w:szCs w:val="24"/>
        </w:rPr>
        <w:t>20/20 Foresight Crafting Strategy in an Uncertain World</w:t>
      </w:r>
      <w:r w:rsidRPr="00B2578C">
        <w:rPr>
          <w:rFonts w:cs="Arial"/>
          <w:noProof/>
          <w:szCs w:val="24"/>
        </w:rPr>
        <w:t xml:space="preserve">, 2001. </w:t>
      </w:r>
    </w:p>
    <w:p w14:paraId="1F4AB6DE" w14:textId="77777777" w:rsidR="00B2578C" w:rsidRPr="00B2578C" w:rsidRDefault="00B2578C" w:rsidP="00B2578C">
      <w:pPr>
        <w:widowControl w:val="0"/>
        <w:rPr>
          <w:rFonts w:cs="Arial"/>
          <w:noProof/>
          <w:szCs w:val="24"/>
        </w:rPr>
      </w:pPr>
      <w:r w:rsidRPr="00B2578C">
        <w:rPr>
          <w:rFonts w:cs="Arial"/>
          <w:noProof/>
          <w:szCs w:val="24"/>
        </w:rPr>
        <w:t xml:space="preserve">COURTNEY, H. Decision-driven scenarios for assessing four levels of uncertainty. </w:t>
      </w:r>
      <w:r w:rsidRPr="00B2578C">
        <w:rPr>
          <w:rFonts w:cs="Arial"/>
          <w:b/>
          <w:bCs/>
          <w:noProof/>
          <w:szCs w:val="24"/>
        </w:rPr>
        <w:t>Strategy &amp; Leadership</w:t>
      </w:r>
      <w:r w:rsidRPr="00B2578C">
        <w:rPr>
          <w:rFonts w:cs="Arial"/>
          <w:noProof/>
          <w:szCs w:val="24"/>
        </w:rPr>
        <w:t xml:space="preserve">, v. 31, n. 1, p. 14–22, 2003. </w:t>
      </w:r>
    </w:p>
    <w:p w14:paraId="10562D21" w14:textId="77777777" w:rsidR="00B2578C" w:rsidRPr="00B2578C" w:rsidRDefault="00B2578C" w:rsidP="00B2578C">
      <w:pPr>
        <w:widowControl w:val="0"/>
        <w:rPr>
          <w:rFonts w:cs="Arial"/>
          <w:noProof/>
          <w:szCs w:val="24"/>
        </w:rPr>
      </w:pPr>
      <w:r w:rsidRPr="00B2578C">
        <w:rPr>
          <w:rFonts w:cs="Arial"/>
          <w:noProof/>
          <w:szCs w:val="24"/>
        </w:rPr>
        <w:t xml:space="preserve">COURTNEY, H. A fresh look at strategy under uncertainty : An interview. </w:t>
      </w:r>
      <w:r w:rsidRPr="00B2578C">
        <w:rPr>
          <w:rFonts w:cs="Arial"/>
          <w:b/>
          <w:bCs/>
          <w:noProof/>
          <w:szCs w:val="24"/>
        </w:rPr>
        <w:t>McKinsey Quarterly</w:t>
      </w:r>
      <w:r w:rsidRPr="00B2578C">
        <w:rPr>
          <w:rFonts w:cs="Arial"/>
          <w:noProof/>
          <w:szCs w:val="24"/>
        </w:rPr>
        <w:t xml:space="preserve">, v. December 2, n. December, p. 1–8, 2008. </w:t>
      </w:r>
    </w:p>
    <w:p w14:paraId="550E1398" w14:textId="77777777" w:rsidR="00B2578C" w:rsidRPr="00B2578C" w:rsidRDefault="00B2578C" w:rsidP="00B2578C">
      <w:pPr>
        <w:widowControl w:val="0"/>
        <w:rPr>
          <w:rFonts w:cs="Arial"/>
          <w:noProof/>
          <w:szCs w:val="24"/>
        </w:rPr>
      </w:pPr>
      <w:r w:rsidRPr="00B2578C">
        <w:rPr>
          <w:rFonts w:cs="Arial"/>
          <w:noProof/>
          <w:szCs w:val="24"/>
        </w:rPr>
        <w:t xml:space="preserve">COURTNEY, H.; KIRKLAND, J.; VIGUERIE, P. Strategy Under Uncertainty. </w:t>
      </w:r>
      <w:r w:rsidRPr="00B2578C">
        <w:rPr>
          <w:rFonts w:cs="Arial"/>
          <w:b/>
          <w:bCs/>
          <w:noProof/>
          <w:szCs w:val="24"/>
        </w:rPr>
        <w:t>Harvard Business Review</w:t>
      </w:r>
      <w:r w:rsidRPr="00B2578C">
        <w:rPr>
          <w:rFonts w:cs="Arial"/>
          <w:noProof/>
          <w:szCs w:val="24"/>
        </w:rPr>
        <w:t xml:space="preserve">, n. November-December, p. 1–51, 1997. </w:t>
      </w:r>
    </w:p>
    <w:p w14:paraId="1812886F" w14:textId="77777777" w:rsidR="00B2578C" w:rsidRPr="00B2578C" w:rsidRDefault="00B2578C" w:rsidP="00B2578C">
      <w:pPr>
        <w:widowControl w:val="0"/>
        <w:rPr>
          <w:rFonts w:cs="Arial"/>
          <w:noProof/>
          <w:szCs w:val="24"/>
        </w:rPr>
      </w:pPr>
      <w:r w:rsidRPr="00B2578C">
        <w:rPr>
          <w:rFonts w:cs="Arial"/>
          <w:noProof/>
          <w:szCs w:val="24"/>
        </w:rPr>
        <w:t xml:space="preserve">COURTNEY, H.; LOVALLO, D.; CLARKE, C. Deciding How To Decide. </w:t>
      </w:r>
      <w:r w:rsidRPr="00B2578C">
        <w:rPr>
          <w:rFonts w:cs="Arial"/>
          <w:b/>
          <w:bCs/>
          <w:noProof/>
          <w:szCs w:val="24"/>
        </w:rPr>
        <w:t>Harvard Business Review</w:t>
      </w:r>
      <w:r w:rsidRPr="00B2578C">
        <w:rPr>
          <w:rFonts w:cs="Arial"/>
          <w:noProof/>
          <w:szCs w:val="24"/>
        </w:rPr>
        <w:t xml:space="preserve">, n. November, p. 1–10, 2013. </w:t>
      </w:r>
    </w:p>
    <w:p w14:paraId="1A08D87A" w14:textId="77777777" w:rsidR="00B2578C" w:rsidRPr="00B2578C" w:rsidRDefault="00B2578C" w:rsidP="00B2578C">
      <w:pPr>
        <w:widowControl w:val="0"/>
        <w:rPr>
          <w:rFonts w:cs="Arial"/>
          <w:noProof/>
          <w:szCs w:val="24"/>
        </w:rPr>
      </w:pPr>
      <w:r w:rsidRPr="00B2578C">
        <w:rPr>
          <w:rFonts w:cs="Arial"/>
          <w:noProof/>
          <w:szCs w:val="24"/>
        </w:rPr>
        <w:t xml:space="preserve">CUI, A. S.; ZHAO, M.; RAVICHANDRAN, T. Market Uncertainty and Dynamic New Product Launch Strategies : A System Dynamics Model. v. 58, n. 3, p. 530–550, 2011. </w:t>
      </w:r>
    </w:p>
    <w:p w14:paraId="6065851A" w14:textId="77777777" w:rsidR="00B2578C" w:rsidRPr="00B2578C" w:rsidRDefault="00B2578C" w:rsidP="00B2578C">
      <w:pPr>
        <w:widowControl w:val="0"/>
        <w:rPr>
          <w:rFonts w:cs="Arial"/>
          <w:noProof/>
          <w:szCs w:val="24"/>
        </w:rPr>
      </w:pPr>
      <w:r w:rsidRPr="00B2578C">
        <w:rPr>
          <w:rFonts w:cs="Arial"/>
          <w:noProof/>
          <w:szCs w:val="24"/>
        </w:rPr>
        <w:t xml:space="preserve">D’AVENI, R. The 3-D Printing Revolution. </w:t>
      </w:r>
      <w:r w:rsidRPr="00B2578C">
        <w:rPr>
          <w:rFonts w:cs="Arial"/>
          <w:b/>
          <w:bCs/>
          <w:noProof/>
          <w:szCs w:val="24"/>
        </w:rPr>
        <w:t>Harvard Business Review</w:t>
      </w:r>
      <w:r w:rsidRPr="00B2578C">
        <w:rPr>
          <w:rFonts w:cs="Arial"/>
          <w:noProof/>
          <w:szCs w:val="24"/>
        </w:rPr>
        <w:t xml:space="preserve">, v. 93, n. 5, p. 40–48, maio 2015. </w:t>
      </w:r>
    </w:p>
    <w:p w14:paraId="31B02CE8" w14:textId="77777777" w:rsidR="00B2578C" w:rsidRPr="00B2578C" w:rsidRDefault="00B2578C" w:rsidP="00B2578C">
      <w:pPr>
        <w:widowControl w:val="0"/>
        <w:rPr>
          <w:rFonts w:cs="Arial"/>
          <w:noProof/>
          <w:szCs w:val="24"/>
        </w:rPr>
      </w:pPr>
      <w:r w:rsidRPr="00B2578C">
        <w:rPr>
          <w:rFonts w:cs="Arial"/>
          <w:noProof/>
          <w:szCs w:val="24"/>
        </w:rPr>
        <w:t xml:space="preserve">DATTÉE, B.; BIRDSEYE WEIL, H. Dynamics of social factors in technological substitutions. </w:t>
      </w:r>
      <w:r w:rsidRPr="00B2578C">
        <w:rPr>
          <w:rFonts w:cs="Arial"/>
          <w:b/>
          <w:bCs/>
          <w:noProof/>
          <w:szCs w:val="24"/>
        </w:rPr>
        <w:t>Technological Forecasting and Social Change</w:t>
      </w:r>
      <w:r w:rsidRPr="00B2578C">
        <w:rPr>
          <w:rFonts w:cs="Arial"/>
          <w:noProof/>
          <w:szCs w:val="24"/>
        </w:rPr>
        <w:t xml:space="preserve">, v. 74, n. 5, p. 579–607, 2007. </w:t>
      </w:r>
    </w:p>
    <w:p w14:paraId="4EB7A0CA" w14:textId="77777777" w:rsidR="00B2578C" w:rsidRPr="00B2578C" w:rsidRDefault="00B2578C" w:rsidP="00B2578C">
      <w:pPr>
        <w:widowControl w:val="0"/>
        <w:rPr>
          <w:rFonts w:cs="Arial"/>
          <w:noProof/>
          <w:szCs w:val="24"/>
        </w:rPr>
      </w:pPr>
      <w:r w:rsidRPr="00B2578C">
        <w:rPr>
          <w:rFonts w:cs="Arial"/>
          <w:noProof/>
          <w:szCs w:val="24"/>
        </w:rPr>
        <w:t xml:space="preserve">DEAN, J. W.; SHARFMAN, M. P. Does decision process matter? A study of strategic decision-making effectiveness. </w:t>
      </w:r>
      <w:r w:rsidRPr="00B2578C">
        <w:rPr>
          <w:rFonts w:cs="Arial"/>
          <w:b/>
          <w:bCs/>
          <w:noProof/>
          <w:szCs w:val="24"/>
        </w:rPr>
        <w:t>Academy of Management Journal</w:t>
      </w:r>
      <w:r w:rsidRPr="00B2578C">
        <w:rPr>
          <w:rFonts w:cs="Arial"/>
          <w:noProof/>
          <w:szCs w:val="24"/>
        </w:rPr>
        <w:t xml:space="preserve">, v. 39, n. 2, p. 368–396, 1996. </w:t>
      </w:r>
    </w:p>
    <w:p w14:paraId="75A03D6C" w14:textId="77777777" w:rsidR="00B2578C" w:rsidRPr="00B2578C" w:rsidRDefault="00B2578C" w:rsidP="00B2578C">
      <w:pPr>
        <w:widowControl w:val="0"/>
        <w:rPr>
          <w:rFonts w:cs="Arial"/>
          <w:noProof/>
          <w:szCs w:val="24"/>
        </w:rPr>
      </w:pPr>
      <w:r w:rsidRPr="00B2578C">
        <w:rPr>
          <w:rFonts w:cs="Arial"/>
          <w:noProof/>
          <w:szCs w:val="24"/>
        </w:rPr>
        <w:t xml:space="preserve">DITTRICH, R.; WREFORD, A.; MORAN, D. A survey of decision-making approaches for climate change adaptation: Are robust methods the way forward? </w:t>
      </w:r>
      <w:r w:rsidRPr="00B2578C">
        <w:rPr>
          <w:rFonts w:cs="Arial"/>
          <w:b/>
          <w:bCs/>
          <w:noProof/>
          <w:szCs w:val="24"/>
        </w:rPr>
        <w:lastRenderedPageBreak/>
        <w:t>Ecological Economics</w:t>
      </w:r>
      <w:r w:rsidRPr="00B2578C">
        <w:rPr>
          <w:rFonts w:cs="Arial"/>
          <w:noProof/>
          <w:szCs w:val="24"/>
        </w:rPr>
        <w:t xml:space="preserve">, v. 122, p. 79–89, 2016. </w:t>
      </w:r>
    </w:p>
    <w:p w14:paraId="1F61427C" w14:textId="77777777" w:rsidR="00B2578C" w:rsidRPr="00B2578C" w:rsidRDefault="00B2578C" w:rsidP="00B2578C">
      <w:pPr>
        <w:widowControl w:val="0"/>
        <w:rPr>
          <w:rFonts w:cs="Arial"/>
          <w:noProof/>
          <w:szCs w:val="24"/>
        </w:rPr>
      </w:pPr>
      <w:r w:rsidRPr="00B2578C">
        <w:rPr>
          <w:rFonts w:cs="Arial"/>
          <w:noProof/>
          <w:szCs w:val="24"/>
        </w:rPr>
        <w:t xml:space="preserve">DIXON, L. et al. </w:t>
      </w:r>
      <w:r w:rsidRPr="00B2578C">
        <w:rPr>
          <w:rFonts w:cs="Arial"/>
          <w:b/>
          <w:bCs/>
          <w:noProof/>
          <w:szCs w:val="24"/>
        </w:rPr>
        <w:t>The Federal Role in Terrorism Insurance: Evaluating Alternatives in an Uncertain World</w:t>
      </w:r>
      <w:r w:rsidRPr="00B2578C">
        <w:rPr>
          <w:rFonts w:cs="Arial"/>
          <w:noProof/>
          <w:szCs w:val="24"/>
        </w:rPr>
        <w:t xml:space="preserve">. [s.l: s.n.]. </w:t>
      </w:r>
    </w:p>
    <w:p w14:paraId="71405866" w14:textId="77777777" w:rsidR="00B2578C" w:rsidRPr="00B2578C" w:rsidRDefault="00B2578C" w:rsidP="00B2578C">
      <w:pPr>
        <w:widowControl w:val="0"/>
        <w:rPr>
          <w:rFonts w:cs="Arial"/>
          <w:noProof/>
          <w:szCs w:val="24"/>
        </w:rPr>
      </w:pPr>
      <w:r w:rsidRPr="00B2578C">
        <w:rPr>
          <w:rFonts w:cs="Arial"/>
          <w:noProof/>
          <w:szCs w:val="24"/>
        </w:rPr>
        <w:t xml:space="preserve">DRESCH, A. et al. </w:t>
      </w:r>
      <w:r w:rsidRPr="00B2578C">
        <w:rPr>
          <w:rFonts w:cs="Arial"/>
          <w:b/>
          <w:bCs/>
          <w:noProof/>
          <w:szCs w:val="24"/>
        </w:rPr>
        <w:t>Design Science Research: Método de Pesquisa para o Avanço da Ciência e Tecnologia</w:t>
      </w:r>
      <w:r w:rsidRPr="00B2578C">
        <w:rPr>
          <w:rFonts w:cs="Arial"/>
          <w:noProof/>
          <w:szCs w:val="24"/>
        </w:rPr>
        <w:t xml:space="preserve">. 1. ed. Porto Alegre: Bookman, 2015. </w:t>
      </w:r>
    </w:p>
    <w:p w14:paraId="4C8C3A97" w14:textId="77777777" w:rsidR="00B2578C" w:rsidRPr="00B2578C" w:rsidRDefault="00B2578C" w:rsidP="00B2578C">
      <w:pPr>
        <w:widowControl w:val="0"/>
        <w:rPr>
          <w:rFonts w:cs="Arial"/>
          <w:noProof/>
          <w:szCs w:val="24"/>
        </w:rPr>
      </w:pPr>
      <w:r w:rsidRPr="00B2578C">
        <w:rPr>
          <w:rFonts w:cs="Arial"/>
          <w:noProof/>
          <w:szCs w:val="24"/>
        </w:rPr>
        <w:t xml:space="preserve">DYSON, R. G. et al. The strategic development process. In: </w:t>
      </w:r>
      <w:r w:rsidRPr="00B2578C">
        <w:rPr>
          <w:rFonts w:cs="Arial"/>
          <w:b/>
          <w:bCs/>
          <w:noProof/>
          <w:szCs w:val="24"/>
        </w:rPr>
        <w:t>Supporting strategy: Frameworks, methods and models</w:t>
      </w:r>
      <w:r w:rsidRPr="00B2578C">
        <w:rPr>
          <w:rFonts w:cs="Arial"/>
          <w:noProof/>
          <w:szCs w:val="24"/>
        </w:rPr>
        <w:t xml:space="preserve">. [s.l: s.n.]. p. 3–24. </w:t>
      </w:r>
    </w:p>
    <w:p w14:paraId="3AB07E4F" w14:textId="77777777" w:rsidR="00B2578C" w:rsidRPr="00B2578C" w:rsidRDefault="00B2578C" w:rsidP="00B2578C">
      <w:pPr>
        <w:widowControl w:val="0"/>
        <w:rPr>
          <w:rFonts w:cs="Arial"/>
          <w:noProof/>
          <w:szCs w:val="24"/>
        </w:rPr>
      </w:pPr>
      <w:r w:rsidRPr="00B2578C">
        <w:rPr>
          <w:rFonts w:cs="Arial"/>
          <w:noProof/>
          <w:szCs w:val="24"/>
        </w:rPr>
        <w:t xml:space="preserve">EISENHARDT, K. M.; ZBARACKI, M. J. Strategic decision making. </w:t>
      </w:r>
      <w:r w:rsidRPr="00B2578C">
        <w:rPr>
          <w:rFonts w:cs="Arial"/>
          <w:b/>
          <w:bCs/>
          <w:noProof/>
          <w:szCs w:val="24"/>
        </w:rPr>
        <w:t>Strategic Management Journal</w:t>
      </w:r>
      <w:r w:rsidRPr="00B2578C">
        <w:rPr>
          <w:rFonts w:cs="Arial"/>
          <w:noProof/>
          <w:szCs w:val="24"/>
        </w:rPr>
        <w:t xml:space="preserve">, v. 13, n. S2, p. 17–37, 1992. </w:t>
      </w:r>
    </w:p>
    <w:p w14:paraId="1FEA732B" w14:textId="77777777" w:rsidR="00B2578C" w:rsidRPr="00B2578C" w:rsidRDefault="00B2578C" w:rsidP="00B2578C">
      <w:pPr>
        <w:widowControl w:val="0"/>
        <w:rPr>
          <w:rFonts w:cs="Arial"/>
          <w:noProof/>
          <w:szCs w:val="24"/>
        </w:rPr>
      </w:pPr>
      <w:r w:rsidRPr="00B2578C">
        <w:rPr>
          <w:rFonts w:cs="Arial"/>
          <w:noProof/>
          <w:szCs w:val="24"/>
        </w:rPr>
        <w:t xml:space="preserve">ELBANNA, S. Strategic decision-making: Process perspectives. </w:t>
      </w:r>
      <w:r w:rsidRPr="00B2578C">
        <w:rPr>
          <w:rFonts w:cs="Arial"/>
          <w:b/>
          <w:bCs/>
          <w:noProof/>
          <w:szCs w:val="24"/>
        </w:rPr>
        <w:t>International Journal of Management Reviews</w:t>
      </w:r>
      <w:r w:rsidRPr="00B2578C">
        <w:rPr>
          <w:rFonts w:cs="Arial"/>
          <w:noProof/>
          <w:szCs w:val="24"/>
        </w:rPr>
        <w:t xml:space="preserve">, v. 8, n. 1, p. 1–20, 2006. </w:t>
      </w:r>
    </w:p>
    <w:p w14:paraId="005103A1" w14:textId="77777777" w:rsidR="00B2578C" w:rsidRPr="00B2578C" w:rsidRDefault="00B2578C" w:rsidP="00B2578C">
      <w:pPr>
        <w:widowControl w:val="0"/>
        <w:rPr>
          <w:rFonts w:cs="Arial"/>
          <w:noProof/>
          <w:szCs w:val="24"/>
        </w:rPr>
      </w:pPr>
      <w:r w:rsidRPr="00B2578C">
        <w:rPr>
          <w:rFonts w:cs="Arial"/>
          <w:noProof/>
          <w:szCs w:val="24"/>
        </w:rPr>
        <w:t xml:space="preserve">ELBANNA, S.; CHILD, J. Influences on strategic decision effectiveness: Development and test of an integrative model. </w:t>
      </w:r>
      <w:r w:rsidRPr="00B2578C">
        <w:rPr>
          <w:rFonts w:cs="Arial"/>
          <w:b/>
          <w:bCs/>
          <w:noProof/>
          <w:szCs w:val="24"/>
        </w:rPr>
        <w:t>Strategic Management Journal</w:t>
      </w:r>
      <w:r w:rsidRPr="00B2578C">
        <w:rPr>
          <w:rFonts w:cs="Arial"/>
          <w:noProof/>
          <w:szCs w:val="24"/>
        </w:rPr>
        <w:t xml:space="preserve">, v. 28, n. 4, p. 431–453, abr. 2007. </w:t>
      </w:r>
    </w:p>
    <w:p w14:paraId="3F04E425" w14:textId="77777777" w:rsidR="00B2578C" w:rsidRPr="00B2578C" w:rsidRDefault="00B2578C" w:rsidP="00B2578C">
      <w:pPr>
        <w:widowControl w:val="0"/>
        <w:rPr>
          <w:rFonts w:cs="Arial"/>
          <w:noProof/>
          <w:szCs w:val="24"/>
        </w:rPr>
      </w:pPr>
      <w:r w:rsidRPr="00B2578C">
        <w:rPr>
          <w:rFonts w:cs="Arial"/>
          <w:noProof/>
          <w:szCs w:val="24"/>
        </w:rPr>
        <w:t xml:space="preserve">ERNST &amp; YOUNG GMBH. How Will 3D Printing Make Your Company the Strongest Link in the Value Chain? - EY’s Global 3D printing Report 2016. </w:t>
      </w:r>
      <w:r w:rsidRPr="00B2578C">
        <w:rPr>
          <w:rFonts w:cs="Arial"/>
          <w:b/>
          <w:bCs/>
          <w:noProof/>
          <w:szCs w:val="24"/>
        </w:rPr>
        <w:t>Ernst &amp; Young Gmbh</w:t>
      </w:r>
      <w:r w:rsidRPr="00B2578C">
        <w:rPr>
          <w:rFonts w:cs="Arial"/>
          <w:noProof/>
          <w:szCs w:val="24"/>
        </w:rPr>
        <w:t xml:space="preserve">, p. 1–26, 2016. </w:t>
      </w:r>
    </w:p>
    <w:p w14:paraId="39B1432C" w14:textId="77777777" w:rsidR="00B2578C" w:rsidRPr="00B2578C" w:rsidRDefault="00B2578C" w:rsidP="00B2578C">
      <w:pPr>
        <w:widowControl w:val="0"/>
        <w:rPr>
          <w:rFonts w:cs="Arial"/>
          <w:noProof/>
          <w:szCs w:val="24"/>
        </w:rPr>
      </w:pPr>
      <w:r w:rsidRPr="00B2578C">
        <w:rPr>
          <w:rFonts w:cs="Arial"/>
          <w:noProof/>
          <w:szCs w:val="24"/>
        </w:rPr>
        <w:t xml:space="preserve">FISCHBACH, J. R. </w:t>
      </w:r>
      <w:r w:rsidRPr="00B2578C">
        <w:rPr>
          <w:rFonts w:cs="Arial"/>
          <w:b/>
          <w:bCs/>
          <w:noProof/>
          <w:szCs w:val="24"/>
        </w:rPr>
        <w:t>Managing New Orleans Flood Risk in an Uncertain Future Using Non-Structural Risk Mitigation</w:t>
      </w:r>
      <w:r w:rsidRPr="00B2578C">
        <w:rPr>
          <w:rFonts w:cs="Arial"/>
          <w:noProof/>
          <w:szCs w:val="24"/>
        </w:rPr>
        <w:t>. [s.l: s.n.].</w:t>
      </w:r>
    </w:p>
    <w:p w14:paraId="606ACE24" w14:textId="77777777" w:rsidR="00B2578C" w:rsidRPr="00B2578C" w:rsidRDefault="00B2578C" w:rsidP="00B2578C">
      <w:pPr>
        <w:widowControl w:val="0"/>
        <w:rPr>
          <w:rFonts w:cs="Arial"/>
          <w:noProof/>
          <w:szCs w:val="24"/>
        </w:rPr>
      </w:pPr>
      <w:r w:rsidRPr="00B2578C">
        <w:rPr>
          <w:rFonts w:cs="Arial"/>
          <w:noProof/>
          <w:szCs w:val="24"/>
        </w:rPr>
        <w:t xml:space="preserve">FISCHBACH, J. R. et al. </w:t>
      </w:r>
      <w:r w:rsidRPr="00B2578C">
        <w:rPr>
          <w:rFonts w:cs="Arial"/>
          <w:b/>
          <w:bCs/>
          <w:noProof/>
          <w:szCs w:val="24"/>
        </w:rPr>
        <w:t>Managing Water Quality in the Face of Uncertainty: A Robust Decision Making Demonstration for EPA’s National Water Program</w:t>
      </w:r>
      <w:r w:rsidRPr="00B2578C">
        <w:rPr>
          <w:rFonts w:cs="Arial"/>
          <w:noProof/>
          <w:szCs w:val="24"/>
        </w:rPr>
        <w:t xml:space="preserve">. [s.l: s.n.]. </w:t>
      </w:r>
    </w:p>
    <w:p w14:paraId="7C732F24" w14:textId="77777777" w:rsidR="00B2578C" w:rsidRPr="00B2578C" w:rsidRDefault="00B2578C" w:rsidP="00B2578C">
      <w:pPr>
        <w:widowControl w:val="0"/>
        <w:rPr>
          <w:rFonts w:cs="Arial"/>
          <w:noProof/>
          <w:szCs w:val="24"/>
        </w:rPr>
      </w:pPr>
      <w:r w:rsidRPr="00B2578C">
        <w:rPr>
          <w:rFonts w:cs="Arial"/>
          <w:noProof/>
          <w:szCs w:val="24"/>
        </w:rPr>
        <w:t xml:space="preserve">FORBES. </w:t>
      </w:r>
      <w:r w:rsidRPr="00B2578C">
        <w:rPr>
          <w:rFonts w:cs="Arial"/>
          <w:b/>
          <w:bCs/>
          <w:noProof/>
          <w:szCs w:val="24"/>
        </w:rPr>
        <w:t>Why Stratasys Sued Afina</w:t>
      </w:r>
      <w:r w:rsidRPr="00B2578C">
        <w:rPr>
          <w:rFonts w:cs="Arial"/>
          <w:noProof/>
          <w:szCs w:val="24"/>
        </w:rPr>
        <w:t xml:space="preserve">. Disponível em: &lt;https://www.forbes.com/sites/rakeshsharma/2013/12/03/why-stratasys-sued-afinia/#438201bd2fe9&gt;. Acesso em: 13 dez. 2017. </w:t>
      </w:r>
    </w:p>
    <w:p w14:paraId="69E45FC7" w14:textId="77777777" w:rsidR="00B2578C" w:rsidRPr="00B2578C" w:rsidRDefault="00B2578C" w:rsidP="00B2578C">
      <w:pPr>
        <w:widowControl w:val="0"/>
        <w:rPr>
          <w:rFonts w:cs="Arial"/>
          <w:noProof/>
          <w:szCs w:val="24"/>
        </w:rPr>
      </w:pPr>
      <w:r w:rsidRPr="00B2578C">
        <w:rPr>
          <w:rFonts w:cs="Arial"/>
          <w:noProof/>
          <w:szCs w:val="24"/>
        </w:rPr>
        <w:t xml:space="preserve">FORD, S. L. N. Additive Manufacturing Technology: Potential Implications for U.S. Manufacturing Competitiveness. </w:t>
      </w:r>
      <w:r w:rsidRPr="00B2578C">
        <w:rPr>
          <w:rFonts w:cs="Arial"/>
          <w:b/>
          <w:bCs/>
          <w:noProof/>
          <w:szCs w:val="24"/>
        </w:rPr>
        <w:t>Journal of International Commerce &amp; Economics</w:t>
      </w:r>
      <w:r w:rsidRPr="00B2578C">
        <w:rPr>
          <w:rFonts w:cs="Arial"/>
          <w:noProof/>
          <w:szCs w:val="24"/>
        </w:rPr>
        <w:t xml:space="preserve">, p. 1–35, set. 2014. </w:t>
      </w:r>
    </w:p>
    <w:p w14:paraId="793B3E1D" w14:textId="77777777" w:rsidR="00B2578C" w:rsidRPr="00B2578C" w:rsidRDefault="00B2578C" w:rsidP="00B2578C">
      <w:pPr>
        <w:widowControl w:val="0"/>
        <w:rPr>
          <w:rFonts w:cs="Arial"/>
          <w:noProof/>
          <w:szCs w:val="24"/>
        </w:rPr>
      </w:pPr>
      <w:r w:rsidRPr="00B2578C">
        <w:rPr>
          <w:rFonts w:cs="Arial"/>
          <w:noProof/>
          <w:szCs w:val="24"/>
        </w:rPr>
        <w:t xml:space="preserve">FRANSOO, J. W. M. B. J. C.; BERTRAND, J. W.; FRANSOO, J. W. M. B. J. C. </w:t>
      </w:r>
      <w:r w:rsidRPr="00B2578C">
        <w:rPr>
          <w:rFonts w:cs="Arial"/>
          <w:b/>
          <w:bCs/>
          <w:noProof/>
          <w:szCs w:val="24"/>
        </w:rPr>
        <w:t>Operations management research methodologies using quantitative modeling</w:t>
      </w:r>
      <w:r w:rsidRPr="00B2578C">
        <w:rPr>
          <w:rFonts w:cs="Arial"/>
          <w:noProof/>
          <w:szCs w:val="24"/>
        </w:rPr>
        <w:t>. [s.l: s.n.]. v. 22</w:t>
      </w:r>
    </w:p>
    <w:p w14:paraId="70CAE328" w14:textId="77777777" w:rsidR="00B2578C" w:rsidRPr="00B2578C" w:rsidRDefault="00B2578C" w:rsidP="00B2578C">
      <w:pPr>
        <w:widowControl w:val="0"/>
        <w:rPr>
          <w:rFonts w:cs="Arial"/>
          <w:noProof/>
          <w:szCs w:val="24"/>
        </w:rPr>
      </w:pPr>
      <w:r w:rsidRPr="00B2578C">
        <w:rPr>
          <w:rFonts w:cs="Arial"/>
          <w:noProof/>
          <w:szCs w:val="24"/>
        </w:rPr>
        <w:t xml:space="preserve">FRAZIER, W. Metal Additive Manufacturing: A Review. </w:t>
      </w:r>
      <w:r w:rsidRPr="00B2578C">
        <w:rPr>
          <w:rFonts w:cs="Arial"/>
          <w:b/>
          <w:bCs/>
          <w:noProof/>
          <w:szCs w:val="24"/>
        </w:rPr>
        <w:t>Journal of Materials Engineering &amp; Performance</w:t>
      </w:r>
      <w:r w:rsidRPr="00B2578C">
        <w:rPr>
          <w:rFonts w:cs="Arial"/>
          <w:noProof/>
          <w:szCs w:val="24"/>
        </w:rPr>
        <w:t xml:space="preserve">, v. 23, n. 6, p. 1917–1928, jun. 2014. </w:t>
      </w:r>
    </w:p>
    <w:p w14:paraId="327962DA" w14:textId="77777777" w:rsidR="00B2578C" w:rsidRPr="00B2578C" w:rsidRDefault="00B2578C" w:rsidP="00B2578C">
      <w:pPr>
        <w:widowControl w:val="0"/>
        <w:rPr>
          <w:rFonts w:cs="Arial"/>
          <w:noProof/>
          <w:szCs w:val="24"/>
        </w:rPr>
      </w:pPr>
      <w:r w:rsidRPr="00B2578C">
        <w:rPr>
          <w:rFonts w:cs="Arial"/>
          <w:noProof/>
          <w:szCs w:val="24"/>
        </w:rPr>
        <w:t xml:space="preserve">GARDAN, J. Additive manufacturing technologies: state of the art and trends. </w:t>
      </w:r>
      <w:r w:rsidRPr="00B2578C">
        <w:rPr>
          <w:rFonts w:cs="Arial"/>
          <w:b/>
          <w:bCs/>
          <w:noProof/>
          <w:szCs w:val="24"/>
        </w:rPr>
        <w:lastRenderedPageBreak/>
        <w:t>International Journal of Production Research</w:t>
      </w:r>
      <w:r w:rsidRPr="00B2578C">
        <w:rPr>
          <w:rFonts w:cs="Arial"/>
          <w:noProof/>
          <w:szCs w:val="24"/>
        </w:rPr>
        <w:t xml:space="preserve">, v. 7543, n. August, p. 1–15, 2015. </w:t>
      </w:r>
    </w:p>
    <w:p w14:paraId="75D21FA1" w14:textId="77777777" w:rsidR="00B2578C" w:rsidRPr="00B2578C" w:rsidRDefault="00B2578C" w:rsidP="00B2578C">
      <w:pPr>
        <w:widowControl w:val="0"/>
        <w:rPr>
          <w:rFonts w:cs="Arial"/>
          <w:noProof/>
          <w:szCs w:val="24"/>
        </w:rPr>
      </w:pPr>
      <w:r w:rsidRPr="00B2578C">
        <w:rPr>
          <w:rFonts w:cs="Arial"/>
          <w:noProof/>
          <w:szCs w:val="24"/>
        </w:rPr>
        <w:t xml:space="preserve">GARY, M. S. et al. System dynamics and strategy. </w:t>
      </w:r>
      <w:r w:rsidRPr="00B2578C">
        <w:rPr>
          <w:rFonts w:cs="Arial"/>
          <w:b/>
          <w:bCs/>
          <w:noProof/>
          <w:szCs w:val="24"/>
        </w:rPr>
        <w:t>System Dynamics Review</w:t>
      </w:r>
      <w:r w:rsidRPr="00B2578C">
        <w:rPr>
          <w:rFonts w:cs="Arial"/>
          <w:noProof/>
          <w:szCs w:val="24"/>
        </w:rPr>
        <w:t xml:space="preserve">, v. 24, n. 4, p. 407–429, 2008. </w:t>
      </w:r>
    </w:p>
    <w:p w14:paraId="19146CE9" w14:textId="77777777" w:rsidR="00B2578C" w:rsidRPr="00B2578C" w:rsidRDefault="00B2578C" w:rsidP="00B2578C">
      <w:pPr>
        <w:widowControl w:val="0"/>
        <w:rPr>
          <w:rFonts w:cs="Arial"/>
          <w:noProof/>
          <w:szCs w:val="24"/>
        </w:rPr>
      </w:pPr>
      <w:r w:rsidRPr="00B2578C">
        <w:rPr>
          <w:rFonts w:cs="Arial"/>
          <w:noProof/>
          <w:szCs w:val="24"/>
        </w:rPr>
        <w:t xml:space="preserve">GIBSON, I.; ROSEN, D. W.; STUCKER, B. Design for Additive Manufacturing. In: </w:t>
      </w:r>
      <w:r w:rsidRPr="00B2578C">
        <w:rPr>
          <w:rFonts w:cs="Arial"/>
          <w:b/>
          <w:bCs/>
          <w:noProof/>
          <w:szCs w:val="24"/>
        </w:rPr>
        <w:t>Additive Manufacturing Technologies: Rapid Prototyping to Direct Digital Manufacturing</w:t>
      </w:r>
      <w:r w:rsidRPr="00B2578C">
        <w:rPr>
          <w:rFonts w:cs="Arial"/>
          <w:noProof/>
          <w:szCs w:val="24"/>
        </w:rPr>
        <w:t xml:space="preserve">. Boston, MA: Springer US, 2010. p. 299–332. </w:t>
      </w:r>
    </w:p>
    <w:p w14:paraId="3FA2DF37" w14:textId="77777777" w:rsidR="00B2578C" w:rsidRPr="00B2578C" w:rsidRDefault="00B2578C" w:rsidP="00B2578C">
      <w:pPr>
        <w:widowControl w:val="0"/>
        <w:rPr>
          <w:rFonts w:cs="Arial"/>
          <w:noProof/>
          <w:szCs w:val="24"/>
        </w:rPr>
      </w:pPr>
      <w:r w:rsidRPr="00B2578C">
        <w:rPr>
          <w:rFonts w:cs="Arial"/>
          <w:noProof/>
          <w:szCs w:val="24"/>
        </w:rPr>
        <w:t xml:space="preserve">GRIFFIN, J. </w:t>
      </w:r>
      <w:r w:rsidRPr="00B2578C">
        <w:rPr>
          <w:rFonts w:cs="Arial"/>
          <w:b/>
          <w:bCs/>
          <w:noProof/>
          <w:szCs w:val="24"/>
        </w:rPr>
        <w:t>Improving Cost-Effectiveness and Mitigating Risks of Renewable Energy Requirements</w:t>
      </w:r>
      <w:r w:rsidRPr="00B2578C">
        <w:rPr>
          <w:rFonts w:cs="Arial"/>
          <w:noProof/>
          <w:szCs w:val="24"/>
        </w:rPr>
        <w:t>. [s.l: s.n.].</w:t>
      </w:r>
    </w:p>
    <w:p w14:paraId="665A2023" w14:textId="77777777" w:rsidR="00B2578C" w:rsidRPr="00B2578C" w:rsidRDefault="00B2578C" w:rsidP="00B2578C">
      <w:pPr>
        <w:widowControl w:val="0"/>
        <w:rPr>
          <w:rFonts w:cs="Arial"/>
          <w:noProof/>
          <w:szCs w:val="24"/>
        </w:rPr>
      </w:pPr>
      <w:r w:rsidRPr="00B2578C">
        <w:rPr>
          <w:rFonts w:cs="Arial"/>
          <w:noProof/>
          <w:szCs w:val="24"/>
        </w:rPr>
        <w:t xml:space="preserve">GROVES, D. </w:t>
      </w:r>
      <w:r w:rsidRPr="00B2578C">
        <w:rPr>
          <w:rFonts w:cs="Arial"/>
          <w:b/>
          <w:bCs/>
          <w:noProof/>
          <w:szCs w:val="24"/>
        </w:rPr>
        <w:t>New Methods for Identifying Robust Long-Term Water Resources Management Strategies for California</w:t>
      </w:r>
      <w:r w:rsidRPr="00B2578C">
        <w:rPr>
          <w:rFonts w:cs="Arial"/>
          <w:noProof/>
          <w:szCs w:val="24"/>
        </w:rPr>
        <w:t>. [s.l: s.n.].</w:t>
      </w:r>
    </w:p>
    <w:p w14:paraId="2A8FD2C8" w14:textId="77777777" w:rsidR="00B2578C" w:rsidRPr="00B2578C" w:rsidRDefault="00B2578C" w:rsidP="00B2578C">
      <w:pPr>
        <w:widowControl w:val="0"/>
        <w:rPr>
          <w:rFonts w:cs="Arial"/>
          <w:noProof/>
          <w:szCs w:val="24"/>
        </w:rPr>
      </w:pPr>
      <w:r w:rsidRPr="00B2578C">
        <w:rPr>
          <w:rFonts w:cs="Arial"/>
          <w:noProof/>
          <w:szCs w:val="24"/>
        </w:rPr>
        <w:t xml:space="preserve">GROVES, D.; DAVIS, M. Planning for Climate Change in the Inland Empire: Southern California. </w:t>
      </w:r>
      <w:r w:rsidRPr="00B2578C">
        <w:rPr>
          <w:rFonts w:cs="Arial"/>
          <w:b/>
          <w:bCs/>
          <w:noProof/>
          <w:szCs w:val="24"/>
        </w:rPr>
        <w:t>Water Resources Impact</w:t>
      </w:r>
      <w:r w:rsidRPr="00B2578C">
        <w:rPr>
          <w:rFonts w:cs="Arial"/>
          <w:noProof/>
          <w:szCs w:val="24"/>
        </w:rPr>
        <w:t xml:space="preserve">, v. 10, n. 4, p. 14–17, 2008. </w:t>
      </w:r>
    </w:p>
    <w:p w14:paraId="6A9603FE" w14:textId="77777777" w:rsidR="00B2578C" w:rsidRPr="00B2578C" w:rsidRDefault="00B2578C" w:rsidP="00B2578C">
      <w:pPr>
        <w:widowControl w:val="0"/>
        <w:rPr>
          <w:rFonts w:cs="Arial"/>
          <w:noProof/>
          <w:szCs w:val="24"/>
        </w:rPr>
      </w:pPr>
      <w:r w:rsidRPr="00B2578C">
        <w:rPr>
          <w:rFonts w:cs="Arial"/>
          <w:noProof/>
          <w:szCs w:val="24"/>
        </w:rPr>
        <w:t xml:space="preserve">GROVES, D.; FISCHBACH, J.; KNOPMAN, D. </w:t>
      </w:r>
      <w:r w:rsidRPr="00B2578C">
        <w:rPr>
          <w:rFonts w:cs="Arial"/>
          <w:b/>
          <w:bCs/>
          <w:noProof/>
          <w:szCs w:val="24"/>
        </w:rPr>
        <w:t>Strengthening Coastal Planning How Coastal Regions Could Benefit from Louisiana’s Planning and Analysis Framework</w:t>
      </w:r>
      <w:r w:rsidRPr="00B2578C">
        <w:rPr>
          <w:rFonts w:cs="Arial"/>
          <w:noProof/>
          <w:szCs w:val="24"/>
        </w:rPr>
        <w:t xml:space="preserve">. [s.l: s.n.]. </w:t>
      </w:r>
    </w:p>
    <w:p w14:paraId="1824101A" w14:textId="77777777" w:rsidR="00B2578C" w:rsidRPr="00B2578C" w:rsidRDefault="00B2578C" w:rsidP="00B2578C">
      <w:pPr>
        <w:widowControl w:val="0"/>
        <w:rPr>
          <w:rFonts w:cs="Arial"/>
          <w:noProof/>
          <w:szCs w:val="24"/>
        </w:rPr>
      </w:pPr>
      <w:r w:rsidRPr="00B2578C">
        <w:rPr>
          <w:rFonts w:cs="Arial"/>
          <w:noProof/>
          <w:szCs w:val="24"/>
        </w:rPr>
        <w:t xml:space="preserve">GROVES, D. G. et al. </w:t>
      </w:r>
      <w:r w:rsidRPr="00B2578C">
        <w:rPr>
          <w:rFonts w:cs="Arial"/>
          <w:b/>
          <w:bCs/>
          <w:noProof/>
          <w:szCs w:val="24"/>
        </w:rPr>
        <w:t>Preparing for an Uncertain Future Climate in the Inland Empire: Identifying Robust Water Management Strategies</w:t>
      </w:r>
      <w:r w:rsidRPr="00B2578C">
        <w:rPr>
          <w:rFonts w:cs="Arial"/>
          <w:noProof/>
          <w:szCs w:val="24"/>
        </w:rPr>
        <w:t>. [s.l: s.n.]. Disponível em: &lt;http://www.rand.org/pubs/documented_briefings/DB550.html&gt;.</w:t>
      </w:r>
    </w:p>
    <w:p w14:paraId="3A8A6D58" w14:textId="77777777" w:rsidR="00B2578C" w:rsidRPr="00B2578C" w:rsidRDefault="00B2578C" w:rsidP="00B2578C">
      <w:pPr>
        <w:widowControl w:val="0"/>
        <w:rPr>
          <w:rFonts w:cs="Arial"/>
          <w:noProof/>
          <w:szCs w:val="24"/>
        </w:rPr>
      </w:pPr>
      <w:r w:rsidRPr="00B2578C">
        <w:rPr>
          <w:rFonts w:cs="Arial"/>
          <w:noProof/>
          <w:szCs w:val="24"/>
        </w:rPr>
        <w:t xml:space="preserve">GROVES, D. G. et al. </w:t>
      </w:r>
      <w:r w:rsidRPr="00B2578C">
        <w:rPr>
          <w:rFonts w:cs="Arial"/>
          <w:b/>
          <w:bCs/>
          <w:noProof/>
          <w:szCs w:val="24"/>
        </w:rPr>
        <w:t>Adapting to a Changing Colorado River Making Future Water Deliveries More Reliable Throught Robust Management Strategies</w:t>
      </w:r>
      <w:r w:rsidRPr="00B2578C">
        <w:rPr>
          <w:rFonts w:cs="Arial"/>
          <w:noProof/>
          <w:szCs w:val="24"/>
        </w:rPr>
        <w:t>. [s.l: s.n.]. Disponível em: &lt;http://www.rand.org/content/dam/rand/pubs/monographs/2011/RAND_MG996.pdf&gt;.</w:t>
      </w:r>
    </w:p>
    <w:p w14:paraId="6B918FC6" w14:textId="77777777" w:rsidR="00B2578C" w:rsidRPr="00B2578C" w:rsidRDefault="00B2578C" w:rsidP="00B2578C">
      <w:pPr>
        <w:widowControl w:val="0"/>
        <w:rPr>
          <w:rFonts w:cs="Arial"/>
          <w:noProof/>
          <w:szCs w:val="24"/>
        </w:rPr>
      </w:pPr>
      <w:r w:rsidRPr="00B2578C">
        <w:rPr>
          <w:rFonts w:cs="Arial"/>
          <w:noProof/>
          <w:szCs w:val="24"/>
        </w:rPr>
        <w:t xml:space="preserve">GROVES, D. G. et al. Addressing Climate Change in Local Water Agency Plans: Demonstrating a Simplified Robust Decision Making Approach in the California Sierra Foothills. Santa Monica, CA. p. 1–78, 2013b. </w:t>
      </w:r>
    </w:p>
    <w:p w14:paraId="4A4591B8" w14:textId="77777777" w:rsidR="00B2578C" w:rsidRPr="00B2578C" w:rsidRDefault="00B2578C" w:rsidP="00B2578C">
      <w:pPr>
        <w:widowControl w:val="0"/>
        <w:rPr>
          <w:rFonts w:cs="Arial"/>
          <w:noProof/>
          <w:szCs w:val="24"/>
        </w:rPr>
      </w:pPr>
      <w:r w:rsidRPr="00B2578C">
        <w:rPr>
          <w:rFonts w:cs="Arial"/>
          <w:noProof/>
          <w:szCs w:val="24"/>
        </w:rPr>
        <w:t xml:space="preserve">GROVES, D. G. et al. </w:t>
      </w:r>
      <w:r w:rsidRPr="00B2578C">
        <w:rPr>
          <w:rFonts w:cs="Arial"/>
          <w:b/>
          <w:bCs/>
          <w:noProof/>
          <w:szCs w:val="24"/>
        </w:rPr>
        <w:t>Developing Robust Strategies for Climate Change and Other Risks: A Water Utility Framework About the Water Research Foundation</w:t>
      </w:r>
      <w:r w:rsidRPr="00B2578C">
        <w:rPr>
          <w:rFonts w:cs="Arial"/>
          <w:noProof/>
          <w:szCs w:val="24"/>
        </w:rPr>
        <w:t xml:space="preserve">. [s.l: s.n.]. </w:t>
      </w:r>
    </w:p>
    <w:p w14:paraId="69F4242C" w14:textId="77777777" w:rsidR="00B2578C" w:rsidRPr="00B2578C" w:rsidRDefault="00B2578C" w:rsidP="00B2578C">
      <w:pPr>
        <w:widowControl w:val="0"/>
        <w:rPr>
          <w:rFonts w:cs="Arial"/>
          <w:noProof/>
          <w:szCs w:val="24"/>
        </w:rPr>
      </w:pPr>
      <w:r w:rsidRPr="00B2578C">
        <w:rPr>
          <w:rFonts w:cs="Arial"/>
          <w:noProof/>
          <w:szCs w:val="24"/>
        </w:rPr>
        <w:t xml:space="preserve">GROVES, D. G. et al. </w:t>
      </w:r>
      <w:r w:rsidRPr="00B2578C">
        <w:rPr>
          <w:rFonts w:cs="Arial"/>
          <w:b/>
          <w:bCs/>
          <w:noProof/>
          <w:szCs w:val="24"/>
        </w:rPr>
        <w:t>Using High-Performance Computing to Support Water Resource Planning: A Workshop Demonstration of Real-Time Analytic Facilitation for the Colorado River Basin</w:t>
      </w:r>
      <w:r w:rsidRPr="00B2578C">
        <w:rPr>
          <w:rFonts w:cs="Arial"/>
          <w:noProof/>
          <w:szCs w:val="24"/>
        </w:rPr>
        <w:t xml:space="preserve">. [s.l: s.n.]. </w:t>
      </w:r>
    </w:p>
    <w:p w14:paraId="561C8E24" w14:textId="77777777" w:rsidR="00B2578C" w:rsidRPr="00B2578C" w:rsidRDefault="00B2578C" w:rsidP="00B2578C">
      <w:pPr>
        <w:widowControl w:val="0"/>
        <w:rPr>
          <w:rFonts w:cs="Arial"/>
          <w:noProof/>
          <w:szCs w:val="24"/>
        </w:rPr>
      </w:pPr>
      <w:r w:rsidRPr="00B2578C">
        <w:rPr>
          <w:rFonts w:cs="Arial"/>
          <w:noProof/>
          <w:szCs w:val="24"/>
        </w:rPr>
        <w:t xml:space="preserve">GROVES, D. G.; BLOOM, E. Robust Water-Management Strategies for the California Water Plan Update 2013 Proof-of-Concept Analysis. p. 1–72, 2013. </w:t>
      </w:r>
    </w:p>
    <w:p w14:paraId="2085D2F9" w14:textId="77777777" w:rsidR="00B2578C" w:rsidRPr="00B2578C" w:rsidRDefault="00B2578C" w:rsidP="00B2578C">
      <w:pPr>
        <w:widowControl w:val="0"/>
        <w:rPr>
          <w:rFonts w:cs="Arial"/>
          <w:noProof/>
          <w:szCs w:val="24"/>
        </w:rPr>
      </w:pPr>
      <w:r w:rsidRPr="00B2578C">
        <w:rPr>
          <w:rFonts w:cs="Arial"/>
          <w:noProof/>
          <w:szCs w:val="24"/>
        </w:rPr>
        <w:t>GROVES, D. G.; LEMPERT, R. J. A new analytic method for finding policy-</w:t>
      </w:r>
      <w:r w:rsidRPr="00B2578C">
        <w:rPr>
          <w:rFonts w:cs="Arial"/>
          <w:noProof/>
          <w:szCs w:val="24"/>
        </w:rPr>
        <w:lastRenderedPageBreak/>
        <w:t xml:space="preserve">relevant scenarios. </w:t>
      </w:r>
      <w:r w:rsidRPr="00B2578C">
        <w:rPr>
          <w:rFonts w:cs="Arial"/>
          <w:b/>
          <w:bCs/>
          <w:noProof/>
          <w:szCs w:val="24"/>
        </w:rPr>
        <w:t>Global Environmental Change</w:t>
      </w:r>
      <w:r w:rsidRPr="00B2578C">
        <w:rPr>
          <w:rFonts w:cs="Arial"/>
          <w:noProof/>
          <w:szCs w:val="24"/>
        </w:rPr>
        <w:t xml:space="preserve">, v. 17, n. 1, p. 73–85, 2007. </w:t>
      </w:r>
    </w:p>
    <w:p w14:paraId="48FB5068" w14:textId="77777777" w:rsidR="00B2578C" w:rsidRPr="00B2578C" w:rsidRDefault="00B2578C" w:rsidP="00B2578C">
      <w:pPr>
        <w:widowControl w:val="0"/>
        <w:rPr>
          <w:rFonts w:cs="Arial"/>
          <w:noProof/>
          <w:szCs w:val="24"/>
        </w:rPr>
      </w:pPr>
      <w:r w:rsidRPr="00B2578C">
        <w:rPr>
          <w:rFonts w:cs="Arial"/>
          <w:noProof/>
          <w:szCs w:val="24"/>
        </w:rPr>
        <w:t xml:space="preserve">GROVES, D. G.; SHARON, C. Planning Tool to Support Planning the Future of Coastal Louisiana. </w:t>
      </w:r>
      <w:r w:rsidRPr="00B2578C">
        <w:rPr>
          <w:rFonts w:cs="Arial"/>
          <w:b/>
          <w:bCs/>
          <w:noProof/>
          <w:szCs w:val="24"/>
        </w:rPr>
        <w:t>Journal of Coastal Research</w:t>
      </w:r>
      <w:r w:rsidRPr="00B2578C">
        <w:rPr>
          <w:rFonts w:cs="Arial"/>
          <w:noProof/>
          <w:szCs w:val="24"/>
        </w:rPr>
        <w:t xml:space="preserve">, v. Sp.Issue 6, n. 10062, p. 29–50, 2013. </w:t>
      </w:r>
    </w:p>
    <w:p w14:paraId="6C48773A" w14:textId="77777777" w:rsidR="00B2578C" w:rsidRPr="00B2578C" w:rsidRDefault="00B2578C" w:rsidP="00B2578C">
      <w:pPr>
        <w:widowControl w:val="0"/>
        <w:rPr>
          <w:rFonts w:cs="Arial"/>
          <w:noProof/>
          <w:szCs w:val="24"/>
        </w:rPr>
      </w:pPr>
      <w:r w:rsidRPr="00B2578C">
        <w:rPr>
          <w:rFonts w:cs="Arial"/>
          <w:noProof/>
          <w:szCs w:val="24"/>
        </w:rPr>
        <w:t xml:space="preserve">GUDMUNDSSON, S. V.; LECHNER, C. Cognitive biases, organization, and entrepreneurial firm survival. </w:t>
      </w:r>
      <w:r w:rsidRPr="00B2578C">
        <w:rPr>
          <w:rFonts w:cs="Arial"/>
          <w:b/>
          <w:bCs/>
          <w:noProof/>
          <w:szCs w:val="24"/>
        </w:rPr>
        <w:t>European Management Journal</w:t>
      </w:r>
      <w:r w:rsidRPr="00B2578C">
        <w:rPr>
          <w:rFonts w:cs="Arial"/>
          <w:noProof/>
          <w:szCs w:val="24"/>
        </w:rPr>
        <w:t xml:space="preserve">, v. 31, n. 3, p. 278–294, 2013. </w:t>
      </w:r>
    </w:p>
    <w:p w14:paraId="3312D6EB" w14:textId="77777777" w:rsidR="00B2578C" w:rsidRPr="00B2578C" w:rsidRDefault="00B2578C" w:rsidP="00B2578C">
      <w:pPr>
        <w:widowControl w:val="0"/>
        <w:rPr>
          <w:rFonts w:cs="Arial"/>
          <w:noProof/>
          <w:szCs w:val="24"/>
        </w:rPr>
      </w:pPr>
      <w:r w:rsidRPr="00B2578C">
        <w:rPr>
          <w:rFonts w:cs="Arial"/>
          <w:noProof/>
          <w:szCs w:val="24"/>
        </w:rPr>
        <w:t xml:space="preserve">HAASNOOT, M. et al. Dynamic adaptive policy pathways: A method for crafting robust decisions for a deeply uncertain world. </w:t>
      </w:r>
      <w:r w:rsidRPr="00B2578C">
        <w:rPr>
          <w:rFonts w:cs="Arial"/>
          <w:b/>
          <w:bCs/>
          <w:noProof/>
          <w:szCs w:val="24"/>
        </w:rPr>
        <w:t>Global Environmental Change</w:t>
      </w:r>
      <w:r w:rsidRPr="00B2578C">
        <w:rPr>
          <w:rFonts w:cs="Arial"/>
          <w:noProof/>
          <w:szCs w:val="24"/>
        </w:rPr>
        <w:t xml:space="preserve">, v. 23, n. 2, p. 485–498, 2013. </w:t>
      </w:r>
    </w:p>
    <w:p w14:paraId="74CBD01B" w14:textId="77777777" w:rsidR="00B2578C" w:rsidRPr="00B2578C" w:rsidRDefault="00B2578C" w:rsidP="00B2578C">
      <w:pPr>
        <w:widowControl w:val="0"/>
        <w:rPr>
          <w:rFonts w:cs="Arial"/>
          <w:noProof/>
          <w:szCs w:val="24"/>
        </w:rPr>
      </w:pPr>
      <w:r w:rsidRPr="00B2578C">
        <w:rPr>
          <w:rFonts w:cs="Arial"/>
          <w:noProof/>
          <w:szCs w:val="24"/>
        </w:rPr>
        <w:t xml:space="preserve">HADKA, D. et al. An open source framework for many-objective robust decision making. </w:t>
      </w:r>
      <w:r w:rsidRPr="00B2578C">
        <w:rPr>
          <w:rFonts w:cs="Arial"/>
          <w:b/>
          <w:bCs/>
          <w:noProof/>
          <w:szCs w:val="24"/>
        </w:rPr>
        <w:t>Environmental Modelling and Software</w:t>
      </w:r>
      <w:r w:rsidRPr="00B2578C">
        <w:rPr>
          <w:rFonts w:cs="Arial"/>
          <w:noProof/>
          <w:szCs w:val="24"/>
        </w:rPr>
        <w:t xml:space="preserve">, v. 74, p. 114–129, 2015. </w:t>
      </w:r>
    </w:p>
    <w:p w14:paraId="49FB9ABD" w14:textId="77777777" w:rsidR="00B2578C" w:rsidRPr="00B2578C" w:rsidRDefault="00B2578C" w:rsidP="00B2578C">
      <w:pPr>
        <w:widowControl w:val="0"/>
        <w:rPr>
          <w:rFonts w:cs="Arial"/>
          <w:noProof/>
          <w:szCs w:val="24"/>
        </w:rPr>
      </w:pPr>
      <w:r w:rsidRPr="00B2578C">
        <w:rPr>
          <w:rFonts w:cs="Arial"/>
          <w:noProof/>
          <w:szCs w:val="24"/>
        </w:rPr>
        <w:t xml:space="preserve">HALL, J. W. et al. Robust Climate Policies Under Uncertainty: A Comparison of Robust Decision Making and Info-Gap Methods. </w:t>
      </w:r>
      <w:r w:rsidRPr="00B2578C">
        <w:rPr>
          <w:rFonts w:cs="Arial"/>
          <w:b/>
          <w:bCs/>
          <w:noProof/>
          <w:szCs w:val="24"/>
        </w:rPr>
        <w:t>Risk Analysis</w:t>
      </w:r>
      <w:r w:rsidRPr="00B2578C">
        <w:rPr>
          <w:rFonts w:cs="Arial"/>
          <w:noProof/>
          <w:szCs w:val="24"/>
        </w:rPr>
        <w:t xml:space="preserve">, v. 32, n. 10, p. 1657–1672, 2012. </w:t>
      </w:r>
    </w:p>
    <w:p w14:paraId="546C131C" w14:textId="77777777" w:rsidR="00B2578C" w:rsidRPr="00B2578C" w:rsidRDefault="00B2578C" w:rsidP="00B2578C">
      <w:pPr>
        <w:widowControl w:val="0"/>
        <w:rPr>
          <w:rFonts w:cs="Arial"/>
          <w:noProof/>
          <w:szCs w:val="24"/>
        </w:rPr>
      </w:pPr>
      <w:r w:rsidRPr="00B2578C">
        <w:rPr>
          <w:rFonts w:cs="Arial"/>
          <w:noProof/>
          <w:szCs w:val="24"/>
        </w:rPr>
        <w:t xml:space="preserve">HALLEGATTE, S. et al. Investment Decision Making Under Deep Uncertainty: Application to Climate Change. </w:t>
      </w:r>
      <w:r w:rsidRPr="00B2578C">
        <w:rPr>
          <w:rFonts w:cs="Arial"/>
          <w:b/>
          <w:bCs/>
          <w:noProof/>
          <w:szCs w:val="24"/>
        </w:rPr>
        <w:t>Policy Research Working Paper</w:t>
      </w:r>
      <w:r w:rsidRPr="00B2578C">
        <w:rPr>
          <w:rFonts w:cs="Arial"/>
          <w:noProof/>
          <w:szCs w:val="24"/>
        </w:rPr>
        <w:t xml:space="preserve">, n. 6193, p. 1–41, 2012. </w:t>
      </w:r>
    </w:p>
    <w:p w14:paraId="5125F9D4" w14:textId="77777777" w:rsidR="00B2578C" w:rsidRPr="00B2578C" w:rsidRDefault="00B2578C" w:rsidP="00B2578C">
      <w:pPr>
        <w:widowControl w:val="0"/>
        <w:rPr>
          <w:rFonts w:cs="Arial"/>
          <w:noProof/>
          <w:szCs w:val="24"/>
        </w:rPr>
      </w:pPr>
      <w:r w:rsidRPr="00B2578C">
        <w:rPr>
          <w:rFonts w:cs="Arial"/>
          <w:noProof/>
          <w:szCs w:val="24"/>
        </w:rPr>
        <w:t xml:space="preserve">HATCHUEL, A. A foundationalist perspective for management research: a European trend and experience. </w:t>
      </w:r>
      <w:r w:rsidRPr="00B2578C">
        <w:rPr>
          <w:rFonts w:cs="Arial"/>
          <w:b/>
          <w:bCs/>
          <w:noProof/>
          <w:szCs w:val="24"/>
        </w:rPr>
        <w:t>Management Decision</w:t>
      </w:r>
      <w:r w:rsidRPr="00B2578C">
        <w:rPr>
          <w:rFonts w:cs="Arial"/>
          <w:noProof/>
          <w:szCs w:val="24"/>
        </w:rPr>
        <w:t xml:space="preserve">, v. 47, n. 9, p. 1458–1475, 16 out. 2009. </w:t>
      </w:r>
    </w:p>
    <w:p w14:paraId="38EE1FFE" w14:textId="77777777" w:rsidR="00B2578C" w:rsidRPr="00B2578C" w:rsidRDefault="00B2578C" w:rsidP="00B2578C">
      <w:pPr>
        <w:widowControl w:val="0"/>
        <w:rPr>
          <w:rFonts w:cs="Arial"/>
          <w:noProof/>
          <w:szCs w:val="24"/>
        </w:rPr>
      </w:pPr>
      <w:r w:rsidRPr="00B2578C">
        <w:rPr>
          <w:rFonts w:cs="Arial"/>
          <w:noProof/>
          <w:szCs w:val="24"/>
        </w:rPr>
        <w:t xml:space="preserve">HERMAN, J. et al. How Should Robustness Be Defined for Water Systems Planning under Change? </w:t>
      </w:r>
      <w:r w:rsidRPr="00B2578C">
        <w:rPr>
          <w:rFonts w:cs="Arial"/>
          <w:b/>
          <w:bCs/>
          <w:noProof/>
          <w:szCs w:val="24"/>
        </w:rPr>
        <w:t>Journal of Water Resources Planning and Management</w:t>
      </w:r>
      <w:r w:rsidRPr="00B2578C">
        <w:rPr>
          <w:rFonts w:cs="Arial"/>
          <w:noProof/>
          <w:szCs w:val="24"/>
        </w:rPr>
        <w:t xml:space="preserve">, v. 141, n. 10, p. 4015012, 2015. </w:t>
      </w:r>
    </w:p>
    <w:p w14:paraId="224E3548" w14:textId="77777777" w:rsidR="00B2578C" w:rsidRPr="00B2578C" w:rsidRDefault="00B2578C" w:rsidP="00B2578C">
      <w:pPr>
        <w:widowControl w:val="0"/>
        <w:rPr>
          <w:rFonts w:cs="Arial"/>
          <w:noProof/>
          <w:szCs w:val="24"/>
        </w:rPr>
      </w:pPr>
      <w:r w:rsidRPr="00B2578C">
        <w:rPr>
          <w:rFonts w:cs="Arial"/>
          <w:noProof/>
          <w:szCs w:val="24"/>
        </w:rPr>
        <w:t xml:space="preserve">HILLIER, F. S.; LIEBERMAN, G. J. Decision Analysis. In: </w:t>
      </w:r>
      <w:r w:rsidRPr="00B2578C">
        <w:rPr>
          <w:rFonts w:cs="Arial"/>
          <w:b/>
          <w:bCs/>
          <w:noProof/>
          <w:szCs w:val="24"/>
        </w:rPr>
        <w:t>Introduction to Operations Research</w:t>
      </w:r>
      <w:r w:rsidRPr="00B2578C">
        <w:rPr>
          <w:rFonts w:cs="Arial"/>
          <w:noProof/>
          <w:szCs w:val="24"/>
        </w:rPr>
        <w:t xml:space="preserve">. 9. ed. New York: McGraw-Hill Higher Education, 2010. p. 1047. </w:t>
      </w:r>
    </w:p>
    <w:p w14:paraId="2D5ED51D" w14:textId="77777777" w:rsidR="00B2578C" w:rsidRPr="00B2578C" w:rsidRDefault="00B2578C" w:rsidP="00B2578C">
      <w:pPr>
        <w:widowControl w:val="0"/>
        <w:rPr>
          <w:rFonts w:cs="Arial"/>
          <w:noProof/>
          <w:szCs w:val="24"/>
        </w:rPr>
      </w:pPr>
      <w:r w:rsidRPr="00B2578C">
        <w:rPr>
          <w:rFonts w:cs="Arial"/>
          <w:noProof/>
          <w:szCs w:val="24"/>
        </w:rPr>
        <w:t xml:space="preserve">HOUGH, J. R.; WHITE, M. A. Environmental dynamism and strategic decision-making rationality: An examination at the decision level. </w:t>
      </w:r>
      <w:r w:rsidRPr="00B2578C">
        <w:rPr>
          <w:rFonts w:cs="Arial"/>
          <w:b/>
          <w:bCs/>
          <w:noProof/>
          <w:szCs w:val="24"/>
        </w:rPr>
        <w:t>Strategic Management Journal</w:t>
      </w:r>
      <w:r w:rsidRPr="00B2578C">
        <w:rPr>
          <w:rFonts w:cs="Arial"/>
          <w:noProof/>
          <w:szCs w:val="24"/>
        </w:rPr>
        <w:t xml:space="preserve">, v. 24, n. 5, p. 481–489, 2003. </w:t>
      </w:r>
    </w:p>
    <w:p w14:paraId="2A2277BA" w14:textId="77777777" w:rsidR="00B2578C" w:rsidRPr="00B2578C" w:rsidRDefault="00B2578C" w:rsidP="00B2578C">
      <w:pPr>
        <w:widowControl w:val="0"/>
        <w:rPr>
          <w:rFonts w:cs="Arial"/>
          <w:noProof/>
          <w:szCs w:val="24"/>
        </w:rPr>
      </w:pPr>
      <w:r w:rsidRPr="00B2578C">
        <w:rPr>
          <w:rFonts w:cs="Arial"/>
          <w:noProof/>
          <w:szCs w:val="24"/>
        </w:rPr>
        <w:t xml:space="preserve">HUTZSCHENREUTER, THOMAS; KLEINDIENST, I. Strategy-process research: What have we learned and what is still to be explored. </w:t>
      </w:r>
      <w:r w:rsidRPr="00B2578C">
        <w:rPr>
          <w:rFonts w:cs="Arial"/>
          <w:b/>
          <w:bCs/>
          <w:noProof/>
          <w:szCs w:val="24"/>
        </w:rPr>
        <w:t>Journal of Management</w:t>
      </w:r>
      <w:r w:rsidRPr="00B2578C">
        <w:rPr>
          <w:rFonts w:cs="Arial"/>
          <w:noProof/>
          <w:szCs w:val="24"/>
        </w:rPr>
        <w:t xml:space="preserve">, v. 32, n. 5, p. 673–620, 2006. </w:t>
      </w:r>
    </w:p>
    <w:p w14:paraId="0757EB46" w14:textId="77777777" w:rsidR="00B2578C" w:rsidRPr="00B2578C" w:rsidRDefault="00B2578C" w:rsidP="00B2578C">
      <w:pPr>
        <w:widowControl w:val="0"/>
        <w:rPr>
          <w:rFonts w:cs="Arial"/>
          <w:noProof/>
          <w:szCs w:val="24"/>
        </w:rPr>
      </w:pPr>
      <w:r w:rsidRPr="00B2578C">
        <w:rPr>
          <w:rFonts w:cs="Arial"/>
          <w:noProof/>
          <w:szCs w:val="24"/>
        </w:rPr>
        <w:t xml:space="preserve">JOHNSON, D. R.; FISCHBACH, J. R.; ORTIZ, D. S. Estimating Surge-Based </w:t>
      </w:r>
      <w:r w:rsidRPr="00B2578C">
        <w:rPr>
          <w:rFonts w:cs="Arial"/>
          <w:noProof/>
          <w:szCs w:val="24"/>
        </w:rPr>
        <w:lastRenderedPageBreak/>
        <w:t xml:space="preserve">Flood Risk with the Coastal Louisiana Risk Assessment Model. </w:t>
      </w:r>
      <w:r w:rsidRPr="00B2578C">
        <w:rPr>
          <w:rFonts w:cs="Arial"/>
          <w:b/>
          <w:bCs/>
          <w:noProof/>
          <w:szCs w:val="24"/>
        </w:rPr>
        <w:t>Journal of Coastal Research</w:t>
      </w:r>
      <w:r w:rsidRPr="00B2578C">
        <w:rPr>
          <w:rFonts w:cs="Arial"/>
          <w:noProof/>
          <w:szCs w:val="24"/>
        </w:rPr>
        <w:t xml:space="preserve">, v. Sp.Issue 6, n. 10062, p. 29–50, 2013. </w:t>
      </w:r>
    </w:p>
    <w:p w14:paraId="52E98198" w14:textId="77777777" w:rsidR="00B2578C" w:rsidRPr="00B2578C" w:rsidRDefault="00B2578C" w:rsidP="00B2578C">
      <w:pPr>
        <w:widowControl w:val="0"/>
        <w:rPr>
          <w:rFonts w:cs="Arial"/>
          <w:noProof/>
          <w:szCs w:val="24"/>
        </w:rPr>
      </w:pPr>
      <w:r w:rsidRPr="00B2578C">
        <w:rPr>
          <w:rFonts w:cs="Arial"/>
          <w:noProof/>
          <w:szCs w:val="24"/>
        </w:rPr>
        <w:t xml:space="preserve">JONES, R. et al. Reprap - The replicating rapid prototyper. </w:t>
      </w:r>
      <w:r w:rsidRPr="00B2578C">
        <w:rPr>
          <w:rFonts w:cs="Arial"/>
          <w:b/>
          <w:bCs/>
          <w:noProof/>
          <w:szCs w:val="24"/>
        </w:rPr>
        <w:t>Robotica</w:t>
      </w:r>
      <w:r w:rsidRPr="00B2578C">
        <w:rPr>
          <w:rFonts w:cs="Arial"/>
          <w:noProof/>
          <w:szCs w:val="24"/>
        </w:rPr>
        <w:t xml:space="preserve">, v. 29, n. 1 SPEC. ISSUE, p. 177–191, 2011. </w:t>
      </w:r>
    </w:p>
    <w:p w14:paraId="631D81A7" w14:textId="77777777" w:rsidR="00B2578C" w:rsidRPr="00B2578C" w:rsidRDefault="00B2578C" w:rsidP="00B2578C">
      <w:pPr>
        <w:widowControl w:val="0"/>
        <w:rPr>
          <w:rFonts w:cs="Arial"/>
          <w:noProof/>
          <w:szCs w:val="24"/>
        </w:rPr>
      </w:pPr>
      <w:r w:rsidRPr="00B2578C">
        <w:rPr>
          <w:rFonts w:cs="Arial"/>
          <w:noProof/>
          <w:szCs w:val="24"/>
        </w:rPr>
        <w:t xml:space="preserve">KAHNEMAN D. LOVALLO, D. </w:t>
      </w:r>
      <w:r w:rsidRPr="00B2578C">
        <w:rPr>
          <w:rFonts w:cs="Arial"/>
          <w:b/>
          <w:bCs/>
          <w:noProof/>
          <w:szCs w:val="24"/>
        </w:rPr>
        <w:t>Timid Choises and Bold Forecasts: A Cognitive Perspective on Risk TakingManagement Science</w:t>
      </w:r>
      <w:r w:rsidRPr="00B2578C">
        <w:rPr>
          <w:rFonts w:cs="Arial"/>
          <w:noProof/>
          <w:szCs w:val="24"/>
        </w:rPr>
        <w:t xml:space="preserve">, 1993. </w:t>
      </w:r>
    </w:p>
    <w:p w14:paraId="7E03D0E9" w14:textId="77777777" w:rsidR="00B2578C" w:rsidRPr="00B2578C" w:rsidRDefault="00B2578C" w:rsidP="00B2578C">
      <w:pPr>
        <w:widowControl w:val="0"/>
        <w:rPr>
          <w:rFonts w:cs="Arial"/>
          <w:noProof/>
          <w:szCs w:val="24"/>
        </w:rPr>
      </w:pPr>
      <w:r w:rsidRPr="00B2578C">
        <w:rPr>
          <w:rFonts w:cs="Arial"/>
          <w:noProof/>
          <w:szCs w:val="24"/>
        </w:rPr>
        <w:t xml:space="preserve">KALRA, N. et al. Agreeing on Robust Decisions New Processes for Decision Making Under Deep Uncertainty. </w:t>
      </w:r>
      <w:r w:rsidRPr="00B2578C">
        <w:rPr>
          <w:rFonts w:cs="Arial"/>
          <w:b/>
          <w:bCs/>
          <w:noProof/>
          <w:szCs w:val="24"/>
        </w:rPr>
        <w:t>World Bank Policy Research Working Paper</w:t>
      </w:r>
      <w:r w:rsidRPr="00B2578C">
        <w:rPr>
          <w:rFonts w:cs="Arial"/>
          <w:noProof/>
          <w:szCs w:val="24"/>
        </w:rPr>
        <w:t xml:space="preserve">, v. No. 6906, n. June, 2014. </w:t>
      </w:r>
    </w:p>
    <w:p w14:paraId="73727466" w14:textId="77777777" w:rsidR="00B2578C" w:rsidRPr="00B2578C" w:rsidRDefault="00B2578C" w:rsidP="00B2578C">
      <w:pPr>
        <w:widowControl w:val="0"/>
        <w:rPr>
          <w:rFonts w:cs="Arial"/>
          <w:noProof/>
          <w:szCs w:val="24"/>
        </w:rPr>
      </w:pPr>
      <w:r w:rsidRPr="00B2578C">
        <w:rPr>
          <w:rFonts w:cs="Arial"/>
          <w:noProof/>
          <w:szCs w:val="24"/>
        </w:rPr>
        <w:t xml:space="preserve">KALRA, N. et al. Robust Decision-Making in the Water Sector A Strategy for Implementing Lima ’ s Long-Term Water Resources Master Plan. n. October, p. 1–47, 2015. </w:t>
      </w:r>
    </w:p>
    <w:p w14:paraId="08E873B4" w14:textId="77777777" w:rsidR="00B2578C" w:rsidRPr="00B2578C" w:rsidRDefault="00B2578C" w:rsidP="00B2578C">
      <w:pPr>
        <w:widowControl w:val="0"/>
        <w:rPr>
          <w:rFonts w:cs="Arial"/>
          <w:noProof/>
          <w:szCs w:val="24"/>
        </w:rPr>
      </w:pPr>
      <w:r w:rsidRPr="00B2578C">
        <w:rPr>
          <w:rFonts w:cs="Arial"/>
          <w:noProof/>
          <w:szCs w:val="24"/>
        </w:rPr>
        <w:t xml:space="preserve">KASPRZYK, J. R. et al. Many objective robust decision making for complex environmental systems undergoing change. </w:t>
      </w:r>
      <w:r w:rsidRPr="00B2578C">
        <w:rPr>
          <w:rFonts w:cs="Arial"/>
          <w:b/>
          <w:bCs/>
          <w:noProof/>
          <w:szCs w:val="24"/>
        </w:rPr>
        <w:t>Environmental Modelling and Software</w:t>
      </w:r>
      <w:r w:rsidRPr="00B2578C">
        <w:rPr>
          <w:rFonts w:cs="Arial"/>
          <w:noProof/>
          <w:szCs w:val="24"/>
        </w:rPr>
        <w:t xml:space="preserve">, v. 42, p. 55–71, 2013. </w:t>
      </w:r>
    </w:p>
    <w:p w14:paraId="58AB839A" w14:textId="77777777" w:rsidR="00B2578C" w:rsidRPr="00B2578C" w:rsidRDefault="00B2578C" w:rsidP="00B2578C">
      <w:pPr>
        <w:widowControl w:val="0"/>
        <w:rPr>
          <w:rFonts w:cs="Arial"/>
          <w:noProof/>
          <w:szCs w:val="24"/>
        </w:rPr>
      </w:pPr>
      <w:r w:rsidRPr="00B2578C">
        <w:rPr>
          <w:rFonts w:cs="Arial"/>
          <w:noProof/>
          <w:szCs w:val="24"/>
        </w:rPr>
        <w:t xml:space="preserve">KEEFE, R. </w:t>
      </w:r>
      <w:r w:rsidRPr="00B2578C">
        <w:rPr>
          <w:rFonts w:cs="Arial"/>
          <w:b/>
          <w:bCs/>
          <w:noProof/>
          <w:szCs w:val="24"/>
        </w:rPr>
        <w:t>Reconsidering California Transport Policies: Reducing Greenhouse Gas Emissions in an Uncertain Future</w:t>
      </w:r>
      <w:r w:rsidRPr="00B2578C">
        <w:rPr>
          <w:rFonts w:cs="Arial"/>
          <w:noProof/>
          <w:szCs w:val="24"/>
        </w:rPr>
        <w:t>. [s.l: s.n.].</w:t>
      </w:r>
    </w:p>
    <w:p w14:paraId="46E48229" w14:textId="77777777" w:rsidR="00B2578C" w:rsidRPr="00B2578C" w:rsidRDefault="00B2578C" w:rsidP="00B2578C">
      <w:pPr>
        <w:widowControl w:val="0"/>
        <w:rPr>
          <w:rFonts w:cs="Arial"/>
          <w:noProof/>
          <w:szCs w:val="24"/>
        </w:rPr>
      </w:pPr>
      <w:r w:rsidRPr="00B2578C">
        <w:rPr>
          <w:rFonts w:cs="Arial"/>
          <w:noProof/>
          <w:szCs w:val="24"/>
        </w:rPr>
        <w:t xml:space="preserve">KEENEY, T. </w:t>
      </w:r>
      <w:r w:rsidRPr="00B2578C">
        <w:rPr>
          <w:rFonts w:cs="Arial"/>
          <w:b/>
          <w:bCs/>
          <w:noProof/>
          <w:szCs w:val="24"/>
        </w:rPr>
        <w:t>3D Printing Market: Analystis Are Underestimating the Future</w:t>
      </w:r>
      <w:r w:rsidRPr="00B2578C">
        <w:rPr>
          <w:rFonts w:cs="Arial"/>
          <w:noProof/>
          <w:szCs w:val="24"/>
        </w:rPr>
        <w:t>, 2016. Disponível em: &lt;https://ark-invest.com/research/3d-printing-market&gt;</w:t>
      </w:r>
    </w:p>
    <w:p w14:paraId="47624938" w14:textId="77777777" w:rsidR="00B2578C" w:rsidRPr="00B2578C" w:rsidRDefault="00B2578C" w:rsidP="00B2578C">
      <w:pPr>
        <w:widowControl w:val="0"/>
        <w:rPr>
          <w:rFonts w:cs="Arial"/>
          <w:noProof/>
          <w:szCs w:val="24"/>
        </w:rPr>
      </w:pPr>
      <w:r w:rsidRPr="00B2578C">
        <w:rPr>
          <w:rFonts w:cs="Arial"/>
          <w:noProof/>
          <w:szCs w:val="24"/>
        </w:rPr>
        <w:t xml:space="preserve">KELLEHER, K. </w:t>
      </w:r>
      <w:r w:rsidRPr="00B2578C">
        <w:rPr>
          <w:rFonts w:cs="Arial"/>
          <w:b/>
          <w:bCs/>
          <w:noProof/>
          <w:szCs w:val="24"/>
        </w:rPr>
        <w:t>Was 3D Printing Just a Passing Fad?</w:t>
      </w:r>
      <w:r w:rsidRPr="00B2578C">
        <w:rPr>
          <w:rFonts w:cs="Arial"/>
          <w:noProof/>
          <w:szCs w:val="24"/>
        </w:rPr>
        <w:t xml:space="preserve"> Disponível em: &lt;http://time.com/3916323/3d-printer-stocks/&gt;. Acesso em: 1 dez. 2017. </w:t>
      </w:r>
    </w:p>
    <w:p w14:paraId="209FB985" w14:textId="77777777" w:rsidR="00B2578C" w:rsidRPr="00B2578C" w:rsidRDefault="00B2578C" w:rsidP="00B2578C">
      <w:pPr>
        <w:widowControl w:val="0"/>
        <w:rPr>
          <w:rFonts w:cs="Arial"/>
          <w:noProof/>
          <w:szCs w:val="24"/>
        </w:rPr>
      </w:pPr>
      <w:r w:rsidRPr="00B2578C">
        <w:rPr>
          <w:rFonts w:cs="Arial"/>
          <w:noProof/>
          <w:szCs w:val="24"/>
        </w:rPr>
        <w:t xml:space="preserve">KIESLING, E. et al. Agent-based simulation of innovation diffusion: a review: CEJOR CEJOR. </w:t>
      </w:r>
      <w:r w:rsidRPr="00B2578C">
        <w:rPr>
          <w:rFonts w:cs="Arial"/>
          <w:b/>
          <w:bCs/>
          <w:noProof/>
          <w:szCs w:val="24"/>
        </w:rPr>
        <w:t>Central European Journal of Operations Research</w:t>
      </w:r>
      <w:r w:rsidRPr="00B2578C">
        <w:rPr>
          <w:rFonts w:cs="Arial"/>
          <w:noProof/>
          <w:szCs w:val="24"/>
        </w:rPr>
        <w:t xml:space="preserve">, v. 20, n. 2, p. 183–230, 2012. </w:t>
      </w:r>
    </w:p>
    <w:p w14:paraId="2A9CE46E" w14:textId="77777777" w:rsidR="00B2578C" w:rsidRPr="00B2578C" w:rsidRDefault="00B2578C" w:rsidP="00B2578C">
      <w:pPr>
        <w:widowControl w:val="0"/>
        <w:rPr>
          <w:rFonts w:cs="Arial"/>
          <w:noProof/>
          <w:szCs w:val="24"/>
        </w:rPr>
      </w:pPr>
      <w:r w:rsidRPr="00B2578C">
        <w:rPr>
          <w:rFonts w:cs="Arial"/>
          <w:noProof/>
          <w:szCs w:val="24"/>
        </w:rPr>
        <w:t xml:space="preserve">KNIGHT, F. H. </w:t>
      </w:r>
      <w:r w:rsidRPr="00B2578C">
        <w:rPr>
          <w:rFonts w:cs="Arial"/>
          <w:b/>
          <w:bCs/>
          <w:noProof/>
          <w:szCs w:val="24"/>
        </w:rPr>
        <w:t>Risk, Uncertainty and Profit</w:t>
      </w:r>
      <w:r w:rsidRPr="00B2578C">
        <w:rPr>
          <w:rFonts w:cs="Arial"/>
          <w:noProof/>
          <w:szCs w:val="24"/>
        </w:rPr>
        <w:t>. [s.l: s.n.]. v. XXXI</w:t>
      </w:r>
    </w:p>
    <w:p w14:paraId="5FF423E1" w14:textId="77777777" w:rsidR="00B2578C" w:rsidRPr="00B2578C" w:rsidRDefault="00B2578C" w:rsidP="00B2578C">
      <w:pPr>
        <w:widowControl w:val="0"/>
        <w:rPr>
          <w:rFonts w:cs="Arial"/>
          <w:noProof/>
          <w:szCs w:val="24"/>
        </w:rPr>
      </w:pPr>
      <w:r w:rsidRPr="00B2578C">
        <w:rPr>
          <w:rFonts w:cs="Arial"/>
          <w:noProof/>
          <w:szCs w:val="24"/>
        </w:rPr>
        <w:t xml:space="preserve">KURSA, M. B.; RUDNICKI, W. R. Feature Selection with the Boruta Package. </w:t>
      </w:r>
      <w:r w:rsidRPr="00B2578C">
        <w:rPr>
          <w:rFonts w:cs="Arial"/>
          <w:b/>
          <w:bCs/>
          <w:noProof/>
          <w:szCs w:val="24"/>
        </w:rPr>
        <w:t>Journal Of Statistical Software</w:t>
      </w:r>
      <w:r w:rsidRPr="00B2578C">
        <w:rPr>
          <w:rFonts w:cs="Arial"/>
          <w:noProof/>
          <w:szCs w:val="24"/>
        </w:rPr>
        <w:t xml:space="preserve">, v. 36, n. 11, p. 1–13, 2010. </w:t>
      </w:r>
    </w:p>
    <w:p w14:paraId="3411595D" w14:textId="77777777" w:rsidR="00B2578C" w:rsidRPr="00B2578C" w:rsidRDefault="00B2578C" w:rsidP="00B2578C">
      <w:pPr>
        <w:widowControl w:val="0"/>
        <w:rPr>
          <w:rFonts w:cs="Arial"/>
          <w:noProof/>
          <w:szCs w:val="24"/>
        </w:rPr>
      </w:pPr>
      <w:r w:rsidRPr="00B2578C">
        <w:rPr>
          <w:rFonts w:cs="Arial"/>
          <w:noProof/>
          <w:szCs w:val="24"/>
        </w:rPr>
        <w:t xml:space="preserve">KWAKKEL, J. Exploratory Modelling and Analysis (EMA) Workbench. p. 1–4, 2013. </w:t>
      </w:r>
    </w:p>
    <w:p w14:paraId="189E0A79" w14:textId="77777777" w:rsidR="00B2578C" w:rsidRPr="00B2578C" w:rsidRDefault="00B2578C" w:rsidP="00B2578C">
      <w:pPr>
        <w:widowControl w:val="0"/>
        <w:rPr>
          <w:rFonts w:cs="Arial"/>
          <w:noProof/>
          <w:szCs w:val="24"/>
        </w:rPr>
      </w:pPr>
      <w:r w:rsidRPr="00B2578C">
        <w:rPr>
          <w:rFonts w:cs="Arial"/>
          <w:noProof/>
          <w:szCs w:val="24"/>
        </w:rPr>
        <w:t xml:space="preserve">KWAKKEL, J. H. The Exploratory Modeling Workbench: An open source toolkit for exploratory modeling, scenario discovery, and (multi-objective) robust decision making. </w:t>
      </w:r>
      <w:r w:rsidRPr="00B2578C">
        <w:rPr>
          <w:rFonts w:cs="Arial"/>
          <w:b/>
          <w:bCs/>
          <w:noProof/>
          <w:szCs w:val="24"/>
        </w:rPr>
        <w:t>Environmental Modelling and Software</w:t>
      </w:r>
      <w:r w:rsidRPr="00B2578C">
        <w:rPr>
          <w:rFonts w:cs="Arial"/>
          <w:noProof/>
          <w:szCs w:val="24"/>
        </w:rPr>
        <w:t xml:space="preserve">, v. 96, p. 239–250, 2017. </w:t>
      </w:r>
    </w:p>
    <w:p w14:paraId="02047497" w14:textId="77777777" w:rsidR="00B2578C" w:rsidRPr="00B2578C" w:rsidRDefault="00B2578C" w:rsidP="00B2578C">
      <w:pPr>
        <w:widowControl w:val="0"/>
        <w:rPr>
          <w:rFonts w:cs="Arial"/>
          <w:noProof/>
          <w:szCs w:val="24"/>
        </w:rPr>
      </w:pPr>
      <w:r w:rsidRPr="00B2578C">
        <w:rPr>
          <w:rFonts w:cs="Arial"/>
          <w:noProof/>
          <w:szCs w:val="24"/>
        </w:rPr>
        <w:t xml:space="preserve">KWAKKEL, J. H.; CUNNINGHAM, S. C. Improving scenario discovery by bagging random boxes. </w:t>
      </w:r>
      <w:r w:rsidRPr="00B2578C">
        <w:rPr>
          <w:rFonts w:cs="Arial"/>
          <w:b/>
          <w:bCs/>
          <w:noProof/>
          <w:szCs w:val="24"/>
        </w:rPr>
        <w:t>Technological Forecasting and Social Change</w:t>
      </w:r>
      <w:r w:rsidRPr="00B2578C">
        <w:rPr>
          <w:rFonts w:cs="Arial"/>
          <w:noProof/>
          <w:szCs w:val="24"/>
        </w:rPr>
        <w:t xml:space="preserve">, v. 111, p. </w:t>
      </w:r>
      <w:r w:rsidRPr="00B2578C">
        <w:rPr>
          <w:rFonts w:cs="Arial"/>
          <w:noProof/>
          <w:szCs w:val="24"/>
        </w:rPr>
        <w:lastRenderedPageBreak/>
        <w:t xml:space="preserve">124–134, 2016. </w:t>
      </w:r>
    </w:p>
    <w:p w14:paraId="7FF973E8" w14:textId="77777777" w:rsidR="00B2578C" w:rsidRPr="00B2578C" w:rsidRDefault="00B2578C" w:rsidP="00B2578C">
      <w:pPr>
        <w:widowControl w:val="0"/>
        <w:rPr>
          <w:rFonts w:cs="Arial"/>
          <w:noProof/>
          <w:szCs w:val="24"/>
        </w:rPr>
      </w:pPr>
      <w:r w:rsidRPr="00B2578C">
        <w:rPr>
          <w:rFonts w:cs="Arial"/>
          <w:noProof/>
          <w:szCs w:val="24"/>
        </w:rPr>
        <w:t xml:space="preserve">KWAKKEL, J. H.; PRUYT, E. Exploratory Modeling and Analysis, an approach for model-based foresight under deep uncertainty. </w:t>
      </w:r>
      <w:r w:rsidRPr="00B2578C">
        <w:rPr>
          <w:rFonts w:cs="Arial"/>
          <w:b/>
          <w:bCs/>
          <w:noProof/>
          <w:szCs w:val="24"/>
        </w:rPr>
        <w:t>Technological Forecasting and Social Change</w:t>
      </w:r>
      <w:r w:rsidRPr="00B2578C">
        <w:rPr>
          <w:rFonts w:cs="Arial"/>
          <w:noProof/>
          <w:szCs w:val="24"/>
        </w:rPr>
        <w:t xml:space="preserve">, v. 80, n. 3, p. 419–431, 2013. </w:t>
      </w:r>
    </w:p>
    <w:p w14:paraId="1FE08E30" w14:textId="77777777" w:rsidR="00B2578C" w:rsidRPr="00B2578C" w:rsidRDefault="00B2578C" w:rsidP="00B2578C">
      <w:pPr>
        <w:widowControl w:val="0"/>
        <w:rPr>
          <w:rFonts w:cs="Arial"/>
          <w:noProof/>
          <w:szCs w:val="24"/>
        </w:rPr>
      </w:pPr>
      <w:r w:rsidRPr="00B2578C">
        <w:rPr>
          <w:rFonts w:cs="Arial"/>
          <w:noProof/>
          <w:szCs w:val="24"/>
        </w:rPr>
        <w:t xml:space="preserve">KWAKKEL, J.; WALKER, W.; HAASNOOT, M. Coping with the Wickedness of Public Policy Problems: Approaches for Decision Making under Deep Uncertainty. </w:t>
      </w:r>
      <w:r w:rsidRPr="00B2578C">
        <w:rPr>
          <w:rFonts w:cs="Arial"/>
          <w:b/>
          <w:bCs/>
          <w:noProof/>
          <w:szCs w:val="24"/>
        </w:rPr>
        <w:t>Journal of Water Resources Planning and Management</w:t>
      </w:r>
      <w:r w:rsidRPr="00B2578C">
        <w:rPr>
          <w:rFonts w:cs="Arial"/>
          <w:noProof/>
          <w:szCs w:val="24"/>
        </w:rPr>
        <w:t xml:space="preserve">, v. 142, n. 3, p. 1816001, 2016. </w:t>
      </w:r>
    </w:p>
    <w:p w14:paraId="04BB7812" w14:textId="77777777" w:rsidR="00B2578C" w:rsidRPr="00B2578C" w:rsidRDefault="00B2578C" w:rsidP="00B2578C">
      <w:pPr>
        <w:widowControl w:val="0"/>
        <w:rPr>
          <w:rFonts w:cs="Arial"/>
          <w:noProof/>
          <w:szCs w:val="24"/>
        </w:rPr>
      </w:pPr>
      <w:r w:rsidRPr="00B2578C">
        <w:rPr>
          <w:rFonts w:cs="Arial"/>
          <w:noProof/>
          <w:szCs w:val="24"/>
        </w:rPr>
        <w:t xml:space="preserve">LAW, A. M.; KELTON, W. D. </w:t>
      </w:r>
      <w:r w:rsidRPr="00B2578C">
        <w:rPr>
          <w:rFonts w:cs="Arial"/>
          <w:b/>
          <w:bCs/>
          <w:noProof/>
          <w:szCs w:val="24"/>
        </w:rPr>
        <w:t>Simulation Modeling and Analysis</w:t>
      </w:r>
      <w:r w:rsidRPr="00B2578C">
        <w:rPr>
          <w:rFonts w:cs="Arial"/>
          <w:noProof/>
          <w:szCs w:val="24"/>
        </w:rPr>
        <w:t xml:space="preserve">. 2. ed. New York: McGraw-Hill, 1991. </w:t>
      </w:r>
    </w:p>
    <w:p w14:paraId="26F9F999" w14:textId="77777777" w:rsidR="00B2578C" w:rsidRPr="00B2578C" w:rsidRDefault="00B2578C" w:rsidP="00B2578C">
      <w:pPr>
        <w:widowControl w:val="0"/>
        <w:rPr>
          <w:rFonts w:cs="Arial"/>
          <w:noProof/>
          <w:szCs w:val="24"/>
        </w:rPr>
      </w:pPr>
      <w:r w:rsidRPr="00B2578C">
        <w:rPr>
          <w:rFonts w:cs="Arial"/>
          <w:noProof/>
          <w:szCs w:val="24"/>
        </w:rPr>
        <w:t xml:space="preserve">LEMPERT, R. J. A new decision sciences for complex systems. </w:t>
      </w:r>
      <w:r w:rsidRPr="00B2578C">
        <w:rPr>
          <w:rFonts w:cs="Arial"/>
          <w:b/>
          <w:bCs/>
          <w:noProof/>
          <w:szCs w:val="24"/>
        </w:rPr>
        <w:t>Proceedings of the National Academy of Sciences of the United States of America</w:t>
      </w:r>
      <w:r w:rsidRPr="00B2578C">
        <w:rPr>
          <w:rFonts w:cs="Arial"/>
          <w:noProof/>
          <w:szCs w:val="24"/>
        </w:rPr>
        <w:t xml:space="preserve">, v. 99 Suppl 3, p. 7309–7313, 2002. </w:t>
      </w:r>
    </w:p>
    <w:p w14:paraId="5EE918C1" w14:textId="77777777" w:rsidR="00B2578C" w:rsidRPr="00B2578C" w:rsidRDefault="00B2578C" w:rsidP="00B2578C">
      <w:pPr>
        <w:widowControl w:val="0"/>
        <w:rPr>
          <w:rFonts w:cs="Arial"/>
          <w:noProof/>
          <w:szCs w:val="24"/>
        </w:rPr>
      </w:pPr>
      <w:r w:rsidRPr="00B2578C">
        <w:rPr>
          <w:rFonts w:cs="Arial"/>
          <w:noProof/>
          <w:szCs w:val="24"/>
        </w:rPr>
        <w:t xml:space="preserve">LEMPERT, R. J. et al. A General, Analytic Method for Generating Robust Strategies and Narrative Scenarios. </w:t>
      </w:r>
      <w:r w:rsidRPr="00B2578C">
        <w:rPr>
          <w:rFonts w:cs="Arial"/>
          <w:b/>
          <w:bCs/>
          <w:noProof/>
          <w:szCs w:val="24"/>
        </w:rPr>
        <w:t>Management Science</w:t>
      </w:r>
      <w:r w:rsidRPr="00B2578C">
        <w:rPr>
          <w:rFonts w:cs="Arial"/>
          <w:noProof/>
          <w:szCs w:val="24"/>
        </w:rPr>
        <w:t xml:space="preserve">, v. 52, n. 4, p. 514–528, abr. 2006. </w:t>
      </w:r>
    </w:p>
    <w:p w14:paraId="2F678A77" w14:textId="77777777" w:rsidR="00B2578C" w:rsidRPr="00B2578C" w:rsidRDefault="00B2578C" w:rsidP="00B2578C">
      <w:pPr>
        <w:widowControl w:val="0"/>
        <w:rPr>
          <w:rFonts w:cs="Arial"/>
          <w:noProof/>
          <w:szCs w:val="24"/>
        </w:rPr>
      </w:pPr>
      <w:r w:rsidRPr="00B2578C">
        <w:rPr>
          <w:rFonts w:cs="Arial"/>
          <w:noProof/>
          <w:szCs w:val="24"/>
        </w:rPr>
        <w:t xml:space="preserve">LEMPERT, R. J. Scenarios that illuminate vulnerabilities and robust responses. </w:t>
      </w:r>
      <w:r w:rsidRPr="00B2578C">
        <w:rPr>
          <w:rFonts w:cs="Arial"/>
          <w:b/>
          <w:bCs/>
          <w:noProof/>
          <w:szCs w:val="24"/>
        </w:rPr>
        <w:t>Climatic Change</w:t>
      </w:r>
      <w:r w:rsidRPr="00B2578C">
        <w:rPr>
          <w:rFonts w:cs="Arial"/>
          <w:noProof/>
          <w:szCs w:val="24"/>
        </w:rPr>
        <w:t xml:space="preserve">, v. 117, n. 4, p. 627–646, 2013. </w:t>
      </w:r>
    </w:p>
    <w:p w14:paraId="3237D5B7" w14:textId="77777777" w:rsidR="00B2578C" w:rsidRPr="00B2578C" w:rsidRDefault="00B2578C" w:rsidP="00B2578C">
      <w:pPr>
        <w:widowControl w:val="0"/>
        <w:rPr>
          <w:rFonts w:cs="Arial"/>
          <w:noProof/>
          <w:szCs w:val="24"/>
        </w:rPr>
      </w:pPr>
      <w:r w:rsidRPr="00B2578C">
        <w:rPr>
          <w:rFonts w:cs="Arial"/>
          <w:noProof/>
          <w:szCs w:val="24"/>
        </w:rPr>
        <w:t xml:space="preserve">LEMPERT, R. J. et al. Ensuring Robust Flood Risk Management in Ho Chi Minh City. </w:t>
      </w:r>
      <w:r w:rsidRPr="00B2578C">
        <w:rPr>
          <w:rFonts w:cs="Arial"/>
          <w:b/>
          <w:bCs/>
          <w:noProof/>
          <w:szCs w:val="24"/>
        </w:rPr>
        <w:t>World Bank</w:t>
      </w:r>
      <w:r w:rsidRPr="00B2578C">
        <w:rPr>
          <w:rFonts w:cs="Arial"/>
          <w:noProof/>
          <w:szCs w:val="24"/>
        </w:rPr>
        <w:t xml:space="preserve">, n. May, p. 1–63, 2013. </w:t>
      </w:r>
    </w:p>
    <w:p w14:paraId="230EA932" w14:textId="77777777" w:rsidR="00B2578C" w:rsidRPr="00B2578C" w:rsidRDefault="00B2578C" w:rsidP="00B2578C">
      <w:pPr>
        <w:widowControl w:val="0"/>
        <w:rPr>
          <w:rFonts w:cs="Arial"/>
          <w:noProof/>
          <w:szCs w:val="24"/>
        </w:rPr>
      </w:pPr>
      <w:r w:rsidRPr="00B2578C">
        <w:rPr>
          <w:rFonts w:cs="Arial"/>
          <w:noProof/>
          <w:szCs w:val="24"/>
        </w:rPr>
        <w:t xml:space="preserve">LEMPERT, R. J. </w:t>
      </w:r>
      <w:r w:rsidRPr="00B2578C">
        <w:rPr>
          <w:rFonts w:cs="Arial"/>
          <w:b/>
          <w:bCs/>
          <w:noProof/>
          <w:szCs w:val="24"/>
        </w:rPr>
        <w:t>Robert Lempert: Democratizing Analytics: Scientifically and Ethically Informed Decision Support</w:t>
      </w:r>
      <w:r w:rsidRPr="00B2578C">
        <w:rPr>
          <w:rFonts w:cs="Arial"/>
          <w:noProof/>
          <w:szCs w:val="24"/>
        </w:rPr>
        <w:t xml:space="preserve">. Disponível em: &lt;https://www.youtube.com/watch?v=D01UM0G2m_k&gt;. Acesso em: 11 jan. 2017. </w:t>
      </w:r>
    </w:p>
    <w:p w14:paraId="047DA33B" w14:textId="77777777" w:rsidR="00B2578C" w:rsidRPr="00B2578C" w:rsidRDefault="00B2578C" w:rsidP="00B2578C">
      <w:pPr>
        <w:widowControl w:val="0"/>
        <w:rPr>
          <w:rFonts w:cs="Arial"/>
          <w:noProof/>
          <w:szCs w:val="24"/>
        </w:rPr>
      </w:pPr>
      <w:r w:rsidRPr="00B2578C">
        <w:rPr>
          <w:rFonts w:cs="Arial"/>
          <w:noProof/>
          <w:szCs w:val="24"/>
        </w:rPr>
        <w:t xml:space="preserve">LEMPERT, R. J. et al. </w:t>
      </w:r>
      <w:r w:rsidRPr="00B2578C">
        <w:rPr>
          <w:rFonts w:cs="Arial"/>
          <w:b/>
          <w:bCs/>
          <w:noProof/>
          <w:szCs w:val="24"/>
        </w:rPr>
        <w:t>Defense Resource Planning Under Uncertainty: An Application of Robust Decision Making to Munitions Mix Planning</w:t>
      </w:r>
      <w:r w:rsidRPr="00B2578C">
        <w:rPr>
          <w:rFonts w:cs="Arial"/>
          <w:noProof/>
          <w:szCs w:val="24"/>
        </w:rPr>
        <w:t xml:space="preserve">. [s.l: s.n.]. </w:t>
      </w:r>
    </w:p>
    <w:p w14:paraId="62EBCD85" w14:textId="77777777" w:rsidR="00B2578C" w:rsidRPr="00B2578C" w:rsidRDefault="00B2578C" w:rsidP="00B2578C">
      <w:pPr>
        <w:widowControl w:val="0"/>
        <w:rPr>
          <w:rFonts w:cs="Arial"/>
          <w:noProof/>
          <w:szCs w:val="24"/>
        </w:rPr>
      </w:pPr>
      <w:r w:rsidRPr="00B2578C">
        <w:rPr>
          <w:rFonts w:cs="Arial"/>
          <w:noProof/>
          <w:szCs w:val="24"/>
        </w:rPr>
        <w:t xml:space="preserve">LEMPERT, R. J.; BRYANT, B. P.; BANKES, S. C. Comparing Algorithms for Scenario Discovery. </w:t>
      </w:r>
      <w:r w:rsidRPr="00B2578C">
        <w:rPr>
          <w:rFonts w:cs="Arial"/>
          <w:b/>
          <w:bCs/>
          <w:noProof/>
          <w:szCs w:val="24"/>
        </w:rPr>
        <w:t>Working Paper</w:t>
      </w:r>
      <w:r w:rsidRPr="00B2578C">
        <w:rPr>
          <w:rFonts w:cs="Arial"/>
          <w:noProof/>
          <w:szCs w:val="24"/>
        </w:rPr>
        <w:t xml:space="preserve">, p. 1–35, 2008. </w:t>
      </w:r>
    </w:p>
    <w:p w14:paraId="0B386546" w14:textId="77777777" w:rsidR="00B2578C" w:rsidRPr="00B2578C" w:rsidRDefault="00B2578C" w:rsidP="00B2578C">
      <w:pPr>
        <w:widowControl w:val="0"/>
        <w:rPr>
          <w:rFonts w:cs="Arial"/>
          <w:noProof/>
          <w:szCs w:val="24"/>
        </w:rPr>
      </w:pPr>
      <w:r w:rsidRPr="00B2578C">
        <w:rPr>
          <w:rFonts w:cs="Arial"/>
          <w:noProof/>
          <w:szCs w:val="24"/>
        </w:rPr>
        <w:t xml:space="preserve">LEMPERT, R. J.; COLLINS, M. T. Managing the risk of uncertain threshold responses: Comparison of robust, optimum, and precautionary approaches. </w:t>
      </w:r>
      <w:r w:rsidRPr="00B2578C">
        <w:rPr>
          <w:rFonts w:cs="Arial"/>
          <w:b/>
          <w:bCs/>
          <w:noProof/>
          <w:szCs w:val="24"/>
        </w:rPr>
        <w:t>Risk Analysis</w:t>
      </w:r>
      <w:r w:rsidRPr="00B2578C">
        <w:rPr>
          <w:rFonts w:cs="Arial"/>
          <w:noProof/>
          <w:szCs w:val="24"/>
        </w:rPr>
        <w:t xml:space="preserve">, v. 27, n. 4, p. 1009–1026, 2007. </w:t>
      </w:r>
    </w:p>
    <w:p w14:paraId="0D91EEDF" w14:textId="77777777" w:rsidR="00B2578C" w:rsidRPr="00B2578C" w:rsidRDefault="00B2578C" w:rsidP="00B2578C">
      <w:pPr>
        <w:widowControl w:val="0"/>
        <w:rPr>
          <w:rFonts w:cs="Arial"/>
          <w:noProof/>
          <w:szCs w:val="24"/>
        </w:rPr>
      </w:pPr>
      <w:r w:rsidRPr="00B2578C">
        <w:rPr>
          <w:rFonts w:cs="Arial"/>
          <w:noProof/>
          <w:szCs w:val="24"/>
        </w:rPr>
        <w:t xml:space="preserve">LEMPERT, R. J.; GROVES, D. G. Identifying and evaluating robust adaptive policy responses to climate change for water management agencies in the American west. </w:t>
      </w:r>
      <w:r w:rsidRPr="00B2578C">
        <w:rPr>
          <w:rFonts w:cs="Arial"/>
          <w:b/>
          <w:bCs/>
          <w:noProof/>
          <w:szCs w:val="24"/>
        </w:rPr>
        <w:t>Technological Forecasting and Social Change</w:t>
      </w:r>
      <w:r w:rsidRPr="00B2578C">
        <w:rPr>
          <w:rFonts w:cs="Arial"/>
          <w:noProof/>
          <w:szCs w:val="24"/>
        </w:rPr>
        <w:t xml:space="preserve">, v. 77, n. 6, p. 960–974, 2010. </w:t>
      </w:r>
    </w:p>
    <w:p w14:paraId="32859C95" w14:textId="77777777" w:rsidR="00B2578C" w:rsidRPr="00B2578C" w:rsidRDefault="00B2578C" w:rsidP="00B2578C">
      <w:pPr>
        <w:widowControl w:val="0"/>
        <w:rPr>
          <w:rFonts w:cs="Arial"/>
          <w:noProof/>
          <w:szCs w:val="24"/>
        </w:rPr>
      </w:pPr>
      <w:r w:rsidRPr="00B2578C">
        <w:rPr>
          <w:rFonts w:cs="Arial"/>
          <w:noProof/>
          <w:szCs w:val="24"/>
        </w:rPr>
        <w:t xml:space="preserve">LEMPERT, R. J.; GROVES, D. G.; FISCHBACH, J. R. Is it ethical to use a single </w:t>
      </w:r>
      <w:r w:rsidRPr="00B2578C">
        <w:rPr>
          <w:rFonts w:cs="Arial"/>
          <w:noProof/>
          <w:szCs w:val="24"/>
        </w:rPr>
        <w:lastRenderedPageBreak/>
        <w:t xml:space="preserve">probability density function ? p. 1–26, 2013. </w:t>
      </w:r>
    </w:p>
    <w:p w14:paraId="4AD4C31D" w14:textId="77777777" w:rsidR="00B2578C" w:rsidRPr="00B2578C" w:rsidRDefault="00B2578C" w:rsidP="00B2578C">
      <w:pPr>
        <w:widowControl w:val="0"/>
        <w:rPr>
          <w:rFonts w:cs="Arial"/>
          <w:noProof/>
          <w:szCs w:val="24"/>
        </w:rPr>
      </w:pPr>
      <w:r w:rsidRPr="00B2578C">
        <w:rPr>
          <w:rFonts w:cs="Arial"/>
          <w:noProof/>
          <w:szCs w:val="24"/>
        </w:rPr>
        <w:t xml:space="preserve">LEMPERT, R. J.; POPPER, S. W. High-Performance Government in an Uncertain World. In: KLITGAARD, R.; LIGHT, P. C. (Eds.). . </w:t>
      </w:r>
      <w:r w:rsidRPr="00B2578C">
        <w:rPr>
          <w:rFonts w:cs="Arial"/>
          <w:b/>
          <w:bCs/>
          <w:noProof/>
          <w:szCs w:val="24"/>
        </w:rPr>
        <w:t>High-Performance Government: Structure, Leadership, Incentives</w:t>
      </w:r>
      <w:r w:rsidRPr="00B2578C">
        <w:rPr>
          <w:rFonts w:cs="Arial"/>
          <w:noProof/>
          <w:szCs w:val="24"/>
        </w:rPr>
        <w:t xml:space="preserve">. [s.l: s.n.]. v. 65p. 253. </w:t>
      </w:r>
    </w:p>
    <w:p w14:paraId="5F4E1835" w14:textId="77777777" w:rsidR="00B2578C" w:rsidRPr="00B2578C" w:rsidRDefault="00B2578C" w:rsidP="00B2578C">
      <w:pPr>
        <w:widowControl w:val="0"/>
        <w:rPr>
          <w:rFonts w:cs="Arial"/>
          <w:noProof/>
          <w:szCs w:val="24"/>
        </w:rPr>
      </w:pPr>
      <w:r w:rsidRPr="00B2578C">
        <w:rPr>
          <w:rFonts w:cs="Arial"/>
          <w:noProof/>
          <w:szCs w:val="24"/>
        </w:rPr>
        <w:t xml:space="preserve">LEMPERT, R. J.; POPPER, S. W.; BANKES, S. C. Confronting Surprise. </w:t>
      </w:r>
      <w:r w:rsidRPr="00B2578C">
        <w:rPr>
          <w:rFonts w:cs="Arial"/>
          <w:b/>
          <w:bCs/>
          <w:noProof/>
          <w:szCs w:val="24"/>
        </w:rPr>
        <w:t>Social Science Computer Review</w:t>
      </w:r>
      <w:r w:rsidRPr="00B2578C">
        <w:rPr>
          <w:rFonts w:cs="Arial"/>
          <w:noProof/>
          <w:szCs w:val="24"/>
        </w:rPr>
        <w:t xml:space="preserve">, v. 20, n. 4, p. 420–440, 2002. </w:t>
      </w:r>
    </w:p>
    <w:p w14:paraId="52039FF1" w14:textId="77777777" w:rsidR="00B2578C" w:rsidRPr="00B2578C" w:rsidRDefault="00B2578C" w:rsidP="00B2578C">
      <w:pPr>
        <w:widowControl w:val="0"/>
        <w:rPr>
          <w:rFonts w:cs="Arial"/>
          <w:noProof/>
          <w:szCs w:val="24"/>
        </w:rPr>
      </w:pPr>
      <w:r w:rsidRPr="00B2578C">
        <w:rPr>
          <w:rFonts w:cs="Arial"/>
          <w:noProof/>
          <w:szCs w:val="24"/>
        </w:rPr>
        <w:t xml:space="preserve">LEMPERT, R. J.; POPPER, S. W.; BANKES, S. C. </w:t>
      </w:r>
      <w:r w:rsidRPr="00B2578C">
        <w:rPr>
          <w:rFonts w:cs="Arial"/>
          <w:b/>
          <w:bCs/>
          <w:noProof/>
          <w:szCs w:val="24"/>
        </w:rPr>
        <w:t>Shaping the Next One Hundred Years: New Methods for Quantitative, Long-Term Policy Analysis</w:t>
      </w:r>
      <w:r w:rsidRPr="00B2578C">
        <w:rPr>
          <w:rFonts w:cs="Arial"/>
          <w:noProof/>
          <w:szCs w:val="24"/>
        </w:rPr>
        <w:t xml:space="preserve">. [s.l: s.n.]. </w:t>
      </w:r>
    </w:p>
    <w:p w14:paraId="701BAF99" w14:textId="77777777" w:rsidR="00B2578C" w:rsidRPr="00B2578C" w:rsidRDefault="00B2578C" w:rsidP="00B2578C">
      <w:pPr>
        <w:widowControl w:val="0"/>
        <w:rPr>
          <w:rFonts w:cs="Arial"/>
          <w:noProof/>
          <w:szCs w:val="24"/>
        </w:rPr>
      </w:pPr>
      <w:r w:rsidRPr="00B2578C">
        <w:rPr>
          <w:rFonts w:cs="Arial"/>
          <w:noProof/>
          <w:szCs w:val="24"/>
        </w:rPr>
        <w:t xml:space="preserve">LEMPERT, R. J.; PROSNITZ, D. </w:t>
      </w:r>
      <w:r w:rsidRPr="00B2578C">
        <w:rPr>
          <w:rFonts w:cs="Arial"/>
          <w:b/>
          <w:bCs/>
          <w:noProof/>
          <w:szCs w:val="24"/>
        </w:rPr>
        <w:t>Governing Geoengineering Research: A Political and Technical Vulnerability Analysis of Potential Near-Term Options</w:t>
      </w:r>
      <w:r w:rsidRPr="00B2578C">
        <w:rPr>
          <w:rFonts w:cs="Arial"/>
          <w:noProof/>
          <w:szCs w:val="24"/>
        </w:rPr>
        <w:t xml:space="preserve">. [s.l: s.n.]. </w:t>
      </w:r>
    </w:p>
    <w:p w14:paraId="712C729F" w14:textId="77777777" w:rsidR="00B2578C" w:rsidRPr="00B2578C" w:rsidRDefault="00B2578C" w:rsidP="00B2578C">
      <w:pPr>
        <w:widowControl w:val="0"/>
        <w:rPr>
          <w:rFonts w:cs="Arial"/>
          <w:noProof/>
          <w:szCs w:val="24"/>
        </w:rPr>
      </w:pPr>
      <w:r w:rsidRPr="00B2578C">
        <w:rPr>
          <w:rFonts w:cs="Arial"/>
          <w:noProof/>
          <w:szCs w:val="24"/>
        </w:rPr>
        <w:t xml:space="preserve">LEMPERT, R. J.; SRIVER, R.; KELLER, K. Characterizing Uncertain Sea Level Rise Projections To Support Investment Decisions. </w:t>
      </w:r>
      <w:r w:rsidRPr="00B2578C">
        <w:rPr>
          <w:rFonts w:cs="Arial"/>
          <w:b/>
          <w:bCs/>
          <w:noProof/>
          <w:szCs w:val="24"/>
        </w:rPr>
        <w:t>California Climate Change Center</w:t>
      </w:r>
      <w:r w:rsidRPr="00B2578C">
        <w:rPr>
          <w:rFonts w:cs="Arial"/>
          <w:noProof/>
          <w:szCs w:val="24"/>
        </w:rPr>
        <w:t xml:space="preserve">, p. 1–44, 2012. </w:t>
      </w:r>
    </w:p>
    <w:p w14:paraId="51362948" w14:textId="77777777" w:rsidR="00B2578C" w:rsidRPr="00B2578C" w:rsidRDefault="00B2578C" w:rsidP="00B2578C">
      <w:pPr>
        <w:widowControl w:val="0"/>
        <w:rPr>
          <w:rFonts w:cs="Arial"/>
          <w:noProof/>
          <w:szCs w:val="24"/>
        </w:rPr>
      </w:pPr>
      <w:r w:rsidRPr="00B2578C">
        <w:rPr>
          <w:rFonts w:cs="Arial"/>
          <w:noProof/>
          <w:szCs w:val="24"/>
        </w:rPr>
        <w:t xml:space="preserve">LUEHRMAN, T. A. Strategy as a Portfolio of Real Options. n. June 1997, p. 89–99, 1998. </w:t>
      </w:r>
    </w:p>
    <w:p w14:paraId="25DAA22C" w14:textId="77777777" w:rsidR="00B2578C" w:rsidRPr="00B2578C" w:rsidRDefault="00B2578C" w:rsidP="00B2578C">
      <w:pPr>
        <w:widowControl w:val="0"/>
        <w:rPr>
          <w:rFonts w:cs="Arial"/>
          <w:noProof/>
          <w:szCs w:val="24"/>
        </w:rPr>
      </w:pPr>
      <w:r w:rsidRPr="00B2578C">
        <w:rPr>
          <w:rFonts w:cs="Arial"/>
          <w:noProof/>
          <w:szCs w:val="24"/>
        </w:rPr>
        <w:t xml:space="preserve">MAHAJAN, V.; MULLER, E. Timing, diffusion, and substitution of successive generations of technological innovations: The IBM mainframe case. </w:t>
      </w:r>
      <w:r w:rsidRPr="00B2578C">
        <w:rPr>
          <w:rFonts w:cs="Arial"/>
          <w:b/>
          <w:bCs/>
          <w:noProof/>
          <w:szCs w:val="24"/>
        </w:rPr>
        <w:t>Technological Forecasting and Social Change</w:t>
      </w:r>
      <w:r w:rsidRPr="00B2578C">
        <w:rPr>
          <w:rFonts w:cs="Arial"/>
          <w:noProof/>
          <w:szCs w:val="24"/>
        </w:rPr>
        <w:t xml:space="preserve">, v. 51, n. 2, p. 109–132, 1996. </w:t>
      </w:r>
    </w:p>
    <w:p w14:paraId="4F8C44DB" w14:textId="77777777" w:rsidR="00B2578C" w:rsidRPr="00B2578C" w:rsidRDefault="00B2578C" w:rsidP="00B2578C">
      <w:pPr>
        <w:widowControl w:val="0"/>
        <w:rPr>
          <w:rFonts w:cs="Arial"/>
          <w:noProof/>
          <w:szCs w:val="24"/>
        </w:rPr>
      </w:pPr>
      <w:r w:rsidRPr="00B2578C">
        <w:rPr>
          <w:rFonts w:cs="Arial"/>
          <w:noProof/>
          <w:szCs w:val="24"/>
        </w:rPr>
        <w:t xml:space="preserve">MAHAJAN, V.; MULLER, E.; BASS, F. M. New Product Diffusion Models in Marketing: A Review and Directions for Research. </w:t>
      </w:r>
      <w:r w:rsidRPr="00B2578C">
        <w:rPr>
          <w:rFonts w:cs="Arial"/>
          <w:b/>
          <w:bCs/>
          <w:noProof/>
          <w:szCs w:val="24"/>
        </w:rPr>
        <w:t>Journal of Marketing</w:t>
      </w:r>
      <w:r w:rsidRPr="00B2578C">
        <w:rPr>
          <w:rFonts w:cs="Arial"/>
          <w:noProof/>
          <w:szCs w:val="24"/>
        </w:rPr>
        <w:t xml:space="preserve">, v. 54, n. 1, p. 1, jan. 1990. </w:t>
      </w:r>
    </w:p>
    <w:p w14:paraId="533A5B5A" w14:textId="77777777" w:rsidR="00B2578C" w:rsidRPr="00B2578C" w:rsidRDefault="00B2578C" w:rsidP="00B2578C">
      <w:pPr>
        <w:widowControl w:val="0"/>
        <w:rPr>
          <w:rFonts w:cs="Arial"/>
          <w:noProof/>
          <w:szCs w:val="24"/>
        </w:rPr>
      </w:pPr>
      <w:r w:rsidRPr="00B2578C">
        <w:rPr>
          <w:rFonts w:cs="Arial"/>
          <w:noProof/>
          <w:szCs w:val="24"/>
        </w:rPr>
        <w:t xml:space="preserve">MAHAJAN, V.; MULLER, E.; BASS, F. M. New Product Diffusion Models. </w:t>
      </w:r>
      <w:r w:rsidRPr="00B2578C">
        <w:rPr>
          <w:rFonts w:cs="Arial"/>
          <w:b/>
          <w:bCs/>
          <w:noProof/>
          <w:szCs w:val="24"/>
        </w:rPr>
        <w:t>Handbooks in Operations Research and Management Science</w:t>
      </w:r>
      <w:r w:rsidRPr="00B2578C">
        <w:rPr>
          <w:rFonts w:cs="Arial"/>
          <w:noProof/>
          <w:szCs w:val="24"/>
        </w:rPr>
        <w:t xml:space="preserve">, v. 5, n. January 1990, p. 349–408, 1993. </w:t>
      </w:r>
    </w:p>
    <w:p w14:paraId="00CF64B7" w14:textId="77777777" w:rsidR="00B2578C" w:rsidRPr="00B2578C" w:rsidRDefault="00B2578C" w:rsidP="00B2578C">
      <w:pPr>
        <w:widowControl w:val="0"/>
        <w:rPr>
          <w:rFonts w:cs="Arial"/>
          <w:noProof/>
          <w:szCs w:val="24"/>
        </w:rPr>
      </w:pPr>
      <w:r w:rsidRPr="00B2578C">
        <w:rPr>
          <w:rFonts w:cs="Arial"/>
          <w:noProof/>
          <w:szCs w:val="24"/>
        </w:rPr>
        <w:t xml:space="preserve">MAHNOVSKI, S. </w:t>
      </w:r>
      <w:r w:rsidRPr="00B2578C">
        <w:rPr>
          <w:rFonts w:cs="Arial"/>
          <w:b/>
          <w:bCs/>
          <w:noProof/>
          <w:szCs w:val="24"/>
        </w:rPr>
        <w:t>Robust Decisions and Deep Uncetainty - An Application of Real Options to Public and Private Investment in Hydrogen and Fuel Cell Technologies</w:t>
      </w:r>
      <w:r w:rsidRPr="00B2578C">
        <w:rPr>
          <w:rFonts w:cs="Arial"/>
          <w:noProof/>
          <w:szCs w:val="24"/>
        </w:rPr>
        <w:t>. [s.l: s.n.].</w:t>
      </w:r>
    </w:p>
    <w:p w14:paraId="2F576BDE" w14:textId="77777777" w:rsidR="00B2578C" w:rsidRPr="00B2578C" w:rsidRDefault="00B2578C" w:rsidP="00B2578C">
      <w:pPr>
        <w:widowControl w:val="0"/>
        <w:rPr>
          <w:rFonts w:cs="Arial"/>
          <w:noProof/>
          <w:szCs w:val="24"/>
        </w:rPr>
      </w:pPr>
      <w:r w:rsidRPr="00B2578C">
        <w:rPr>
          <w:rFonts w:cs="Arial"/>
          <w:noProof/>
          <w:szCs w:val="24"/>
        </w:rPr>
        <w:t xml:space="preserve">MAIER, F. H. New product diffusion models in innovation management—a system dynamics perspective. </w:t>
      </w:r>
      <w:r w:rsidRPr="00B2578C">
        <w:rPr>
          <w:rFonts w:cs="Arial"/>
          <w:b/>
          <w:bCs/>
          <w:noProof/>
          <w:szCs w:val="24"/>
        </w:rPr>
        <w:t>System Dynamics Review (Wiley)</w:t>
      </w:r>
      <w:r w:rsidRPr="00B2578C">
        <w:rPr>
          <w:rFonts w:cs="Arial"/>
          <w:noProof/>
          <w:szCs w:val="24"/>
        </w:rPr>
        <w:t xml:space="preserve">, v. 14, n. 4, p. 285–308, 1998. </w:t>
      </w:r>
    </w:p>
    <w:p w14:paraId="47D1DDA5" w14:textId="77777777" w:rsidR="00B2578C" w:rsidRPr="00B2578C" w:rsidRDefault="00B2578C" w:rsidP="00B2578C">
      <w:pPr>
        <w:widowControl w:val="0"/>
        <w:rPr>
          <w:rFonts w:cs="Arial"/>
          <w:noProof/>
          <w:szCs w:val="24"/>
        </w:rPr>
      </w:pPr>
      <w:r w:rsidRPr="00B2578C">
        <w:rPr>
          <w:rFonts w:cs="Arial"/>
          <w:noProof/>
          <w:szCs w:val="24"/>
        </w:rPr>
        <w:t xml:space="preserve">MAKRIDAKIS, S.; HOGARTH, R. M.; GABA, A. Forecasting and uncertainty in the economic and business world. </w:t>
      </w:r>
      <w:r w:rsidRPr="00B2578C">
        <w:rPr>
          <w:rFonts w:cs="Arial"/>
          <w:b/>
          <w:bCs/>
          <w:noProof/>
          <w:szCs w:val="24"/>
        </w:rPr>
        <w:t>International Journal of Forecasting</w:t>
      </w:r>
      <w:r w:rsidRPr="00B2578C">
        <w:rPr>
          <w:rFonts w:cs="Arial"/>
          <w:noProof/>
          <w:szCs w:val="24"/>
        </w:rPr>
        <w:t xml:space="preserve">, v. 25, n. 4, </w:t>
      </w:r>
      <w:r w:rsidRPr="00B2578C">
        <w:rPr>
          <w:rFonts w:cs="Arial"/>
          <w:noProof/>
          <w:szCs w:val="24"/>
        </w:rPr>
        <w:lastRenderedPageBreak/>
        <w:t xml:space="preserve">p. 794–812, 2009. </w:t>
      </w:r>
    </w:p>
    <w:p w14:paraId="5930D88C" w14:textId="77777777" w:rsidR="00B2578C" w:rsidRPr="00B2578C" w:rsidRDefault="00B2578C" w:rsidP="00B2578C">
      <w:pPr>
        <w:widowControl w:val="0"/>
        <w:rPr>
          <w:rFonts w:cs="Arial"/>
          <w:noProof/>
          <w:szCs w:val="24"/>
        </w:rPr>
      </w:pPr>
      <w:r w:rsidRPr="00B2578C">
        <w:rPr>
          <w:rFonts w:cs="Arial"/>
          <w:noProof/>
          <w:szCs w:val="24"/>
        </w:rPr>
        <w:t xml:space="preserve">MCKAY, M. D.; BECKMAN, R. J.; CONOVER, W. J. A Comparison of Three Methods for Selecting Values of Input Variables in the Analysis of Output From a A Comparison of Three Methods for Selecting Values of Input Variables in the Analysis of Output From a Computer Code. </w:t>
      </w:r>
      <w:r w:rsidRPr="00B2578C">
        <w:rPr>
          <w:rFonts w:cs="Arial"/>
          <w:b/>
          <w:bCs/>
          <w:noProof/>
          <w:szCs w:val="24"/>
        </w:rPr>
        <w:t>Technometrics</w:t>
      </w:r>
      <w:r w:rsidRPr="00B2578C">
        <w:rPr>
          <w:rFonts w:cs="Arial"/>
          <w:noProof/>
          <w:szCs w:val="24"/>
        </w:rPr>
        <w:t xml:space="preserve">, v. 41, n. 1, p. 55–61, 1979. </w:t>
      </w:r>
    </w:p>
    <w:p w14:paraId="41F04DAC" w14:textId="77777777" w:rsidR="00B2578C" w:rsidRPr="00B2578C" w:rsidRDefault="00B2578C" w:rsidP="00B2578C">
      <w:pPr>
        <w:widowControl w:val="0"/>
        <w:rPr>
          <w:rFonts w:cs="Arial"/>
          <w:noProof/>
          <w:szCs w:val="24"/>
        </w:rPr>
      </w:pPr>
      <w:r w:rsidRPr="00B2578C">
        <w:rPr>
          <w:rFonts w:cs="Arial"/>
          <w:noProof/>
          <w:szCs w:val="24"/>
        </w:rPr>
        <w:t xml:space="preserve">MCKINSEY GLOBAL INSTITUTE. Disruptive technologies: Advances that will transform life, business, and the global economy. </w:t>
      </w:r>
      <w:r w:rsidRPr="00B2578C">
        <w:rPr>
          <w:rFonts w:cs="Arial"/>
          <w:b/>
          <w:bCs/>
          <w:noProof/>
          <w:szCs w:val="24"/>
        </w:rPr>
        <w:t>McKinsey Global Insitute</w:t>
      </w:r>
      <w:r w:rsidRPr="00B2578C">
        <w:rPr>
          <w:rFonts w:cs="Arial"/>
          <w:noProof/>
          <w:szCs w:val="24"/>
        </w:rPr>
        <w:t xml:space="preserve">, n. May, p. 163, 2013. </w:t>
      </w:r>
    </w:p>
    <w:p w14:paraId="3AE09F05" w14:textId="77777777" w:rsidR="00B2578C" w:rsidRPr="00B2578C" w:rsidRDefault="00B2578C" w:rsidP="00B2578C">
      <w:pPr>
        <w:widowControl w:val="0"/>
        <w:rPr>
          <w:rFonts w:cs="Arial"/>
          <w:noProof/>
          <w:szCs w:val="24"/>
        </w:rPr>
      </w:pPr>
      <w:r w:rsidRPr="00B2578C">
        <w:rPr>
          <w:rFonts w:cs="Arial"/>
          <w:noProof/>
          <w:szCs w:val="24"/>
        </w:rPr>
        <w:t xml:space="preserve">MELLOR, S.; HAO, L.; ZHANG, D. Additive manufacturing: A framework for implementation. </w:t>
      </w:r>
      <w:r w:rsidRPr="00B2578C">
        <w:rPr>
          <w:rFonts w:cs="Arial"/>
          <w:b/>
          <w:bCs/>
          <w:noProof/>
          <w:szCs w:val="24"/>
        </w:rPr>
        <w:t>International Journal of Production Economics</w:t>
      </w:r>
      <w:r w:rsidRPr="00B2578C">
        <w:rPr>
          <w:rFonts w:cs="Arial"/>
          <w:noProof/>
          <w:szCs w:val="24"/>
        </w:rPr>
        <w:t xml:space="preserve">, v. 149, p. 194–201, mar. 2014. </w:t>
      </w:r>
    </w:p>
    <w:p w14:paraId="56414CFF" w14:textId="77777777" w:rsidR="00B2578C" w:rsidRPr="00B2578C" w:rsidRDefault="00B2578C" w:rsidP="00B2578C">
      <w:pPr>
        <w:widowControl w:val="0"/>
        <w:rPr>
          <w:rFonts w:cs="Arial"/>
          <w:noProof/>
          <w:szCs w:val="24"/>
        </w:rPr>
      </w:pPr>
      <w:r w:rsidRPr="00B2578C">
        <w:rPr>
          <w:rFonts w:cs="Arial"/>
          <w:noProof/>
          <w:szCs w:val="24"/>
        </w:rPr>
        <w:t xml:space="preserve">MILLING, P. M. Modeling innovation processes for decision support and management simulation. </w:t>
      </w:r>
      <w:r w:rsidRPr="00B2578C">
        <w:rPr>
          <w:rFonts w:cs="Arial"/>
          <w:b/>
          <w:bCs/>
          <w:noProof/>
          <w:szCs w:val="24"/>
        </w:rPr>
        <w:t>System Dynamics Review (Wiley)</w:t>
      </w:r>
      <w:r w:rsidRPr="00B2578C">
        <w:rPr>
          <w:rFonts w:cs="Arial"/>
          <w:noProof/>
          <w:szCs w:val="24"/>
        </w:rPr>
        <w:t xml:space="preserve">, v. 12, n. 3, p. 211–234, 1996. </w:t>
      </w:r>
    </w:p>
    <w:p w14:paraId="2233A5BC" w14:textId="77777777" w:rsidR="00B2578C" w:rsidRPr="00B2578C" w:rsidRDefault="00B2578C" w:rsidP="00B2578C">
      <w:pPr>
        <w:widowControl w:val="0"/>
        <w:rPr>
          <w:rFonts w:cs="Arial"/>
          <w:noProof/>
          <w:szCs w:val="24"/>
        </w:rPr>
      </w:pPr>
      <w:r w:rsidRPr="00B2578C">
        <w:rPr>
          <w:rFonts w:cs="Arial"/>
          <w:noProof/>
          <w:szCs w:val="24"/>
        </w:rPr>
        <w:t xml:space="preserve">MILLING, P. M. Understanding and managing innovation processes. </w:t>
      </w:r>
      <w:r w:rsidRPr="00B2578C">
        <w:rPr>
          <w:rFonts w:cs="Arial"/>
          <w:b/>
          <w:bCs/>
          <w:noProof/>
          <w:szCs w:val="24"/>
        </w:rPr>
        <w:t>System Dynamics Review</w:t>
      </w:r>
      <w:r w:rsidRPr="00B2578C">
        <w:rPr>
          <w:rFonts w:cs="Arial"/>
          <w:noProof/>
          <w:szCs w:val="24"/>
        </w:rPr>
        <w:t xml:space="preserve">, v. 18, n. 1, p. 73–86, 2002. </w:t>
      </w:r>
    </w:p>
    <w:p w14:paraId="3269E1A2" w14:textId="77777777" w:rsidR="00B2578C" w:rsidRPr="00B2578C" w:rsidRDefault="00B2578C" w:rsidP="00B2578C">
      <w:pPr>
        <w:widowControl w:val="0"/>
        <w:rPr>
          <w:rFonts w:cs="Arial"/>
          <w:noProof/>
          <w:szCs w:val="24"/>
        </w:rPr>
      </w:pPr>
      <w:r w:rsidRPr="00B2578C">
        <w:rPr>
          <w:rFonts w:cs="Arial"/>
          <w:noProof/>
          <w:szCs w:val="24"/>
        </w:rPr>
        <w:t xml:space="preserve">MINGERS, J.; BROCKLESBY, J. Multimethodology: Towards a Framework for Mixing Methodologies. </w:t>
      </w:r>
      <w:r w:rsidRPr="00B2578C">
        <w:rPr>
          <w:rFonts w:cs="Arial"/>
          <w:b/>
          <w:bCs/>
          <w:noProof/>
          <w:szCs w:val="24"/>
        </w:rPr>
        <w:t>International Journal of Management Science</w:t>
      </w:r>
      <w:r w:rsidRPr="00B2578C">
        <w:rPr>
          <w:rFonts w:cs="Arial"/>
          <w:noProof/>
          <w:szCs w:val="24"/>
        </w:rPr>
        <w:t xml:space="preserve">, v. 25, n. 5, p. 489–509, 1997. </w:t>
      </w:r>
    </w:p>
    <w:p w14:paraId="2301D081" w14:textId="77777777" w:rsidR="00B2578C" w:rsidRPr="00B2578C" w:rsidRDefault="00B2578C" w:rsidP="00B2578C">
      <w:pPr>
        <w:widowControl w:val="0"/>
        <w:rPr>
          <w:rFonts w:cs="Arial"/>
          <w:noProof/>
          <w:szCs w:val="24"/>
        </w:rPr>
      </w:pPr>
      <w:r w:rsidRPr="00B2578C">
        <w:rPr>
          <w:rFonts w:cs="Arial"/>
          <w:noProof/>
          <w:szCs w:val="24"/>
        </w:rPr>
        <w:t xml:space="preserve">MINTZBERG, H. The Fall and Rise of Strategic Planning. </w:t>
      </w:r>
      <w:r w:rsidRPr="00B2578C">
        <w:rPr>
          <w:rFonts w:cs="Arial"/>
          <w:b/>
          <w:bCs/>
          <w:noProof/>
          <w:szCs w:val="24"/>
        </w:rPr>
        <w:t>Strategic Planning</w:t>
      </w:r>
      <w:r w:rsidRPr="00B2578C">
        <w:rPr>
          <w:rFonts w:cs="Arial"/>
          <w:noProof/>
          <w:szCs w:val="24"/>
        </w:rPr>
        <w:t xml:space="preserve">, p. 107–114, 1994. </w:t>
      </w:r>
    </w:p>
    <w:p w14:paraId="17A8B7BD" w14:textId="77777777" w:rsidR="00B2578C" w:rsidRPr="00B2578C" w:rsidRDefault="00B2578C" w:rsidP="00B2578C">
      <w:pPr>
        <w:widowControl w:val="0"/>
        <w:rPr>
          <w:rFonts w:cs="Arial"/>
          <w:noProof/>
          <w:szCs w:val="24"/>
        </w:rPr>
      </w:pPr>
      <w:r w:rsidRPr="00B2578C">
        <w:rPr>
          <w:rFonts w:cs="Arial"/>
          <w:noProof/>
          <w:szCs w:val="24"/>
        </w:rPr>
        <w:t xml:space="preserve">MINTZBERG, H.; AHLSTRAND, B.; LAMPEL, J. </w:t>
      </w:r>
      <w:r w:rsidRPr="00B2578C">
        <w:rPr>
          <w:rFonts w:cs="Arial"/>
          <w:b/>
          <w:bCs/>
          <w:noProof/>
          <w:szCs w:val="24"/>
        </w:rPr>
        <w:t>Strategy Safari: A Guided Tour Through The Wilds of Strategic Mangament</w:t>
      </w:r>
      <w:r w:rsidRPr="00B2578C">
        <w:rPr>
          <w:rFonts w:cs="Arial"/>
          <w:noProof/>
          <w:szCs w:val="24"/>
        </w:rPr>
        <w:t xml:space="preserve">. [s.l.] Simon and Schuster, 2005. </w:t>
      </w:r>
    </w:p>
    <w:p w14:paraId="3E9D7D17" w14:textId="77777777" w:rsidR="00B2578C" w:rsidRPr="00B2578C" w:rsidRDefault="00B2578C" w:rsidP="00B2578C">
      <w:pPr>
        <w:widowControl w:val="0"/>
        <w:rPr>
          <w:rFonts w:cs="Arial"/>
          <w:noProof/>
          <w:szCs w:val="24"/>
        </w:rPr>
      </w:pPr>
      <w:r w:rsidRPr="00B2578C">
        <w:rPr>
          <w:rFonts w:cs="Arial"/>
          <w:noProof/>
          <w:szCs w:val="24"/>
        </w:rPr>
        <w:t xml:space="preserve">MINTZBERG, H.; RAISINGHANI, D.; THEORET, A. The Structure of “Unstructured” Decision Processes. </w:t>
      </w:r>
      <w:r w:rsidRPr="00B2578C">
        <w:rPr>
          <w:rFonts w:cs="Arial"/>
          <w:b/>
          <w:bCs/>
          <w:noProof/>
          <w:szCs w:val="24"/>
        </w:rPr>
        <w:t>Administrative Science Quarterly</w:t>
      </w:r>
      <w:r w:rsidRPr="00B2578C">
        <w:rPr>
          <w:rFonts w:cs="Arial"/>
          <w:noProof/>
          <w:szCs w:val="24"/>
        </w:rPr>
        <w:t xml:space="preserve">, v. 21, n. 2, p. 246, jun. 1976. </w:t>
      </w:r>
    </w:p>
    <w:p w14:paraId="3AD4B45F" w14:textId="77777777" w:rsidR="00B2578C" w:rsidRPr="00B2578C" w:rsidRDefault="00B2578C" w:rsidP="00B2578C">
      <w:pPr>
        <w:widowControl w:val="0"/>
        <w:rPr>
          <w:rFonts w:cs="Arial"/>
          <w:noProof/>
          <w:szCs w:val="24"/>
        </w:rPr>
      </w:pPr>
      <w:r w:rsidRPr="00B2578C">
        <w:rPr>
          <w:rFonts w:cs="Arial"/>
          <w:noProof/>
          <w:szCs w:val="24"/>
        </w:rPr>
        <w:t xml:space="preserve">MOLINA-PEREZ, E. Directed International Technological Change and Climate Policy New Methods for Identifying Robust Policies Under Conditions of Deep Uncertainty. n. February, p. 1–193, 2016. </w:t>
      </w:r>
    </w:p>
    <w:p w14:paraId="0D187243" w14:textId="77777777" w:rsidR="00B2578C" w:rsidRPr="00B2578C" w:rsidRDefault="00B2578C" w:rsidP="00B2578C">
      <w:pPr>
        <w:widowControl w:val="0"/>
        <w:rPr>
          <w:rFonts w:cs="Arial"/>
          <w:noProof/>
          <w:szCs w:val="24"/>
        </w:rPr>
      </w:pPr>
      <w:r w:rsidRPr="00B2578C">
        <w:rPr>
          <w:rFonts w:cs="Arial"/>
          <w:noProof/>
          <w:szCs w:val="24"/>
        </w:rPr>
        <w:t xml:space="preserve">MORABITO, R.; PUREZA, V. Modelagem e Simulação. In: MIGUEL, P. C. (Ed.). . </w:t>
      </w:r>
      <w:r w:rsidRPr="00B2578C">
        <w:rPr>
          <w:rFonts w:cs="Arial"/>
          <w:b/>
          <w:bCs/>
          <w:noProof/>
          <w:szCs w:val="24"/>
        </w:rPr>
        <w:t>Metodologia de Pesquisa em Engenharia de Produção e Gestão de Operações</w:t>
      </w:r>
      <w:r w:rsidRPr="00B2578C">
        <w:rPr>
          <w:rFonts w:cs="Arial"/>
          <w:noProof/>
          <w:szCs w:val="24"/>
        </w:rPr>
        <w:t xml:space="preserve">. [s.l.] Elsevier, 2012. </w:t>
      </w:r>
    </w:p>
    <w:p w14:paraId="7DE42E55" w14:textId="77777777" w:rsidR="00B2578C" w:rsidRPr="00B2578C" w:rsidRDefault="00B2578C" w:rsidP="00B2578C">
      <w:pPr>
        <w:widowControl w:val="0"/>
        <w:rPr>
          <w:rFonts w:cs="Arial"/>
          <w:noProof/>
          <w:szCs w:val="24"/>
        </w:rPr>
      </w:pPr>
      <w:r w:rsidRPr="00B2578C">
        <w:rPr>
          <w:rFonts w:cs="Arial"/>
          <w:noProof/>
          <w:szCs w:val="24"/>
        </w:rPr>
        <w:t xml:space="preserve">MORANDI, M. I. W. M.; CAMARGO, L. F. R. Systematic Literature Review. In: DRESCH, A.; LACERDA, D. P.; ANTUNES JR, J. A. V. (Eds.). . </w:t>
      </w:r>
      <w:r w:rsidRPr="00B2578C">
        <w:rPr>
          <w:rFonts w:cs="Arial"/>
          <w:b/>
          <w:bCs/>
          <w:noProof/>
          <w:szCs w:val="24"/>
        </w:rPr>
        <w:t xml:space="preserve">Design Science </w:t>
      </w:r>
      <w:r w:rsidRPr="00B2578C">
        <w:rPr>
          <w:rFonts w:cs="Arial"/>
          <w:b/>
          <w:bCs/>
          <w:noProof/>
          <w:szCs w:val="24"/>
        </w:rPr>
        <w:lastRenderedPageBreak/>
        <w:t>Research A Method for Science and Tecnhology Advancement</w:t>
      </w:r>
      <w:r w:rsidRPr="00B2578C">
        <w:rPr>
          <w:rFonts w:cs="Arial"/>
          <w:noProof/>
          <w:szCs w:val="24"/>
        </w:rPr>
        <w:t xml:space="preserve">. London: Springer, 2015. p. 161. </w:t>
      </w:r>
    </w:p>
    <w:p w14:paraId="35D26359" w14:textId="77777777" w:rsidR="00B2578C" w:rsidRPr="00B2578C" w:rsidRDefault="00B2578C" w:rsidP="00B2578C">
      <w:pPr>
        <w:widowControl w:val="0"/>
        <w:rPr>
          <w:rFonts w:cs="Arial"/>
          <w:noProof/>
          <w:szCs w:val="24"/>
        </w:rPr>
      </w:pPr>
      <w:r w:rsidRPr="00B2578C">
        <w:rPr>
          <w:rFonts w:cs="Arial"/>
          <w:noProof/>
          <w:szCs w:val="24"/>
        </w:rPr>
        <w:t xml:space="preserve">MORECROFT, J. D. W. Strategy support models. </w:t>
      </w:r>
      <w:r w:rsidRPr="00B2578C">
        <w:rPr>
          <w:rFonts w:cs="Arial"/>
          <w:b/>
          <w:bCs/>
          <w:noProof/>
          <w:szCs w:val="24"/>
        </w:rPr>
        <w:t>Strategic Management Journal</w:t>
      </w:r>
      <w:r w:rsidRPr="00B2578C">
        <w:rPr>
          <w:rFonts w:cs="Arial"/>
          <w:noProof/>
          <w:szCs w:val="24"/>
        </w:rPr>
        <w:t xml:space="preserve">, v. 5, n. 3, p. 215–229, jul. 1984. </w:t>
      </w:r>
    </w:p>
    <w:p w14:paraId="633A1988" w14:textId="77777777" w:rsidR="00B2578C" w:rsidRPr="00B2578C" w:rsidRDefault="00B2578C" w:rsidP="00B2578C">
      <w:pPr>
        <w:widowControl w:val="0"/>
        <w:rPr>
          <w:rFonts w:cs="Arial"/>
          <w:noProof/>
          <w:szCs w:val="24"/>
        </w:rPr>
      </w:pPr>
      <w:r w:rsidRPr="00B2578C">
        <w:rPr>
          <w:rFonts w:cs="Arial"/>
          <w:noProof/>
          <w:szCs w:val="24"/>
        </w:rPr>
        <w:t xml:space="preserve">MUI, C. </w:t>
      </w:r>
      <w:r w:rsidRPr="00B2578C">
        <w:rPr>
          <w:rFonts w:cs="Arial"/>
          <w:b/>
          <w:bCs/>
          <w:noProof/>
          <w:szCs w:val="24"/>
        </w:rPr>
        <w:t>How Kodak Failed</w:t>
      </w:r>
      <w:r w:rsidRPr="00B2578C">
        <w:rPr>
          <w:rFonts w:cs="Arial"/>
          <w:noProof/>
          <w:szCs w:val="24"/>
        </w:rPr>
        <w:t xml:space="preserve">. Disponível em: &lt;http://www.forbes.com/sites/chunkamui/2012/01/18/how-kodak-failed/&gt;. Acesso em: 17 mar. 2017. </w:t>
      </w:r>
    </w:p>
    <w:p w14:paraId="46F26C32" w14:textId="77777777" w:rsidR="00B2578C" w:rsidRPr="00B2578C" w:rsidRDefault="00B2578C" w:rsidP="00B2578C">
      <w:pPr>
        <w:widowControl w:val="0"/>
        <w:rPr>
          <w:rFonts w:cs="Arial"/>
          <w:noProof/>
          <w:szCs w:val="24"/>
        </w:rPr>
      </w:pPr>
      <w:r w:rsidRPr="00B2578C">
        <w:rPr>
          <w:rFonts w:cs="Arial"/>
          <w:noProof/>
          <w:szCs w:val="24"/>
        </w:rPr>
        <w:t xml:space="preserve">MUSK, E. </w:t>
      </w:r>
      <w:r w:rsidRPr="00B2578C">
        <w:rPr>
          <w:rFonts w:cs="Arial"/>
          <w:b/>
          <w:bCs/>
          <w:noProof/>
          <w:szCs w:val="24"/>
        </w:rPr>
        <w:t>All Our Patent Are Belong To You</w:t>
      </w:r>
      <w:r w:rsidRPr="00B2578C">
        <w:rPr>
          <w:rFonts w:cs="Arial"/>
          <w:noProof/>
          <w:szCs w:val="24"/>
        </w:rPr>
        <w:t xml:space="preserve">. Disponível em: &lt;https://www.tesla.com/blog/all-our-patent-are-belong-you&gt;. Acesso em: 10 dez. 2017. </w:t>
      </w:r>
    </w:p>
    <w:p w14:paraId="5D2D8252" w14:textId="77777777" w:rsidR="00B2578C" w:rsidRPr="00B2578C" w:rsidRDefault="00B2578C" w:rsidP="00B2578C">
      <w:pPr>
        <w:widowControl w:val="0"/>
        <w:rPr>
          <w:rFonts w:cs="Arial"/>
          <w:noProof/>
          <w:szCs w:val="24"/>
        </w:rPr>
      </w:pPr>
      <w:r w:rsidRPr="00B2578C">
        <w:rPr>
          <w:rFonts w:cs="Arial"/>
          <w:noProof/>
          <w:szCs w:val="24"/>
        </w:rPr>
        <w:t xml:space="preserve">NSF. </w:t>
      </w:r>
      <w:r w:rsidRPr="00B2578C">
        <w:rPr>
          <w:rFonts w:cs="Arial"/>
          <w:b/>
          <w:bCs/>
          <w:noProof/>
          <w:szCs w:val="24"/>
        </w:rPr>
        <w:t>Climate Change a Focus of New NSF-Supported Research on How Decisions are Made in a World of Uncertainty</w:t>
      </w:r>
      <w:r w:rsidRPr="00B2578C">
        <w:rPr>
          <w:rFonts w:cs="Arial"/>
          <w:noProof/>
          <w:szCs w:val="24"/>
        </w:rPr>
        <w:t xml:space="preserve">. Disponível em: &lt;https://www.nsf.gov/news/news_summ.jsp?cntn_id=100447&amp;org=SBE&gt;. Acesso em: 17 fev. 2017. </w:t>
      </w:r>
    </w:p>
    <w:p w14:paraId="35ED5A8F" w14:textId="77777777" w:rsidR="00B2578C" w:rsidRPr="00B2578C" w:rsidRDefault="00B2578C" w:rsidP="00B2578C">
      <w:pPr>
        <w:widowControl w:val="0"/>
        <w:rPr>
          <w:rFonts w:cs="Arial"/>
          <w:noProof/>
          <w:szCs w:val="24"/>
        </w:rPr>
      </w:pPr>
      <w:r w:rsidRPr="00B2578C">
        <w:rPr>
          <w:rFonts w:cs="Arial"/>
          <w:noProof/>
          <w:szCs w:val="24"/>
        </w:rPr>
        <w:t xml:space="preserve">O’BRIEN, F. Supporting the strategy process: a survey of UK OR/MS practitioners. </w:t>
      </w:r>
      <w:r w:rsidRPr="00B2578C">
        <w:rPr>
          <w:rFonts w:cs="Arial"/>
          <w:b/>
          <w:bCs/>
          <w:noProof/>
          <w:szCs w:val="24"/>
        </w:rPr>
        <w:t>Journal of the Operational Research Society</w:t>
      </w:r>
      <w:r w:rsidRPr="00B2578C">
        <w:rPr>
          <w:rFonts w:cs="Arial"/>
          <w:noProof/>
          <w:szCs w:val="24"/>
        </w:rPr>
        <w:t xml:space="preserve">, v. 62, n. 5, p. 900–920, 2011. </w:t>
      </w:r>
    </w:p>
    <w:p w14:paraId="6DB7E076" w14:textId="77777777" w:rsidR="00B2578C" w:rsidRPr="00B2578C" w:rsidRDefault="00B2578C" w:rsidP="00B2578C">
      <w:pPr>
        <w:widowControl w:val="0"/>
        <w:rPr>
          <w:rFonts w:cs="Arial"/>
          <w:noProof/>
          <w:szCs w:val="24"/>
        </w:rPr>
      </w:pPr>
      <w:r w:rsidRPr="00B2578C">
        <w:rPr>
          <w:rFonts w:cs="Arial"/>
          <w:noProof/>
          <w:szCs w:val="24"/>
        </w:rPr>
        <w:t xml:space="preserve">O’BRIEN, F. A.; MEADOWS, M. Scenario orientation and use to support strategy development. </w:t>
      </w:r>
      <w:r w:rsidRPr="00B2578C">
        <w:rPr>
          <w:rFonts w:cs="Arial"/>
          <w:b/>
          <w:bCs/>
          <w:noProof/>
          <w:szCs w:val="24"/>
        </w:rPr>
        <w:t>Technological Forecasting and Social Change</w:t>
      </w:r>
      <w:r w:rsidRPr="00B2578C">
        <w:rPr>
          <w:rFonts w:cs="Arial"/>
          <w:noProof/>
          <w:szCs w:val="24"/>
        </w:rPr>
        <w:t xml:space="preserve">, v. 80, n. 4, p. 643–656, 2013. </w:t>
      </w:r>
    </w:p>
    <w:p w14:paraId="422AF7C4" w14:textId="77777777" w:rsidR="00B2578C" w:rsidRPr="00B2578C" w:rsidRDefault="00B2578C" w:rsidP="00B2578C">
      <w:pPr>
        <w:widowControl w:val="0"/>
        <w:rPr>
          <w:rFonts w:cs="Arial"/>
          <w:noProof/>
          <w:szCs w:val="24"/>
        </w:rPr>
      </w:pPr>
      <w:r w:rsidRPr="00B2578C">
        <w:rPr>
          <w:rFonts w:cs="Arial"/>
          <w:noProof/>
          <w:szCs w:val="24"/>
        </w:rPr>
        <w:t xml:space="preserve">OLIVA, R. Model calibration as a testing strategy for system dynamics models. </w:t>
      </w:r>
      <w:r w:rsidRPr="00B2578C">
        <w:rPr>
          <w:rFonts w:cs="Arial"/>
          <w:b/>
          <w:bCs/>
          <w:noProof/>
          <w:szCs w:val="24"/>
        </w:rPr>
        <w:t>European Journal of Operational Research</w:t>
      </w:r>
      <w:r w:rsidRPr="00B2578C">
        <w:rPr>
          <w:rFonts w:cs="Arial"/>
          <w:noProof/>
          <w:szCs w:val="24"/>
        </w:rPr>
        <w:t xml:space="preserve">, v. 151, n. 3, p. 552–568, 2003. </w:t>
      </w:r>
    </w:p>
    <w:p w14:paraId="056FFF6F" w14:textId="77777777" w:rsidR="00B2578C" w:rsidRPr="00B2578C" w:rsidRDefault="00B2578C" w:rsidP="00B2578C">
      <w:pPr>
        <w:widowControl w:val="0"/>
        <w:rPr>
          <w:rFonts w:cs="Arial"/>
          <w:noProof/>
          <w:szCs w:val="24"/>
        </w:rPr>
      </w:pPr>
      <w:r w:rsidRPr="00B2578C">
        <w:rPr>
          <w:rFonts w:cs="Arial"/>
          <w:noProof/>
          <w:szCs w:val="24"/>
        </w:rPr>
        <w:t xml:space="preserve">PARKER, A. M. et al. Evaluating simulation-derived scenarios for effective decision support. </w:t>
      </w:r>
      <w:r w:rsidRPr="00B2578C">
        <w:rPr>
          <w:rFonts w:cs="Arial"/>
          <w:b/>
          <w:bCs/>
          <w:noProof/>
          <w:szCs w:val="24"/>
        </w:rPr>
        <w:t>Technological Forecasting and Social Change</w:t>
      </w:r>
      <w:r w:rsidRPr="00B2578C">
        <w:rPr>
          <w:rFonts w:cs="Arial"/>
          <w:noProof/>
          <w:szCs w:val="24"/>
        </w:rPr>
        <w:t xml:space="preserve">, v. 91, p. 64–77, 2015. </w:t>
      </w:r>
    </w:p>
    <w:p w14:paraId="34A70803" w14:textId="77777777" w:rsidR="00B2578C" w:rsidRPr="00B2578C" w:rsidRDefault="00B2578C" w:rsidP="00B2578C">
      <w:pPr>
        <w:widowControl w:val="0"/>
        <w:rPr>
          <w:rFonts w:cs="Arial"/>
          <w:noProof/>
          <w:szCs w:val="24"/>
        </w:rPr>
      </w:pPr>
      <w:r w:rsidRPr="00B2578C">
        <w:rPr>
          <w:rFonts w:cs="Arial"/>
          <w:noProof/>
          <w:szCs w:val="24"/>
        </w:rPr>
        <w:t xml:space="preserve">PEYRONNIN, N. et al. Louisiana’s 2012 Coastal Master Plan: Overview of a Science-Based and Publicly Informed Decision-Making Process. </w:t>
      </w:r>
      <w:r w:rsidRPr="00B2578C">
        <w:rPr>
          <w:rFonts w:cs="Arial"/>
          <w:b/>
          <w:bCs/>
          <w:noProof/>
          <w:szCs w:val="24"/>
        </w:rPr>
        <w:t>Journal of Coastal Research</w:t>
      </w:r>
      <w:r w:rsidRPr="00B2578C">
        <w:rPr>
          <w:rFonts w:cs="Arial"/>
          <w:noProof/>
          <w:szCs w:val="24"/>
        </w:rPr>
        <w:t xml:space="preserve">, v. Sp.Issue 6, n. 10062, p. 29–50, 2013. </w:t>
      </w:r>
    </w:p>
    <w:p w14:paraId="06EB27E5" w14:textId="77777777" w:rsidR="00B2578C" w:rsidRPr="00B2578C" w:rsidRDefault="00B2578C" w:rsidP="00B2578C">
      <w:pPr>
        <w:widowControl w:val="0"/>
        <w:rPr>
          <w:rFonts w:cs="Arial"/>
          <w:noProof/>
          <w:szCs w:val="24"/>
        </w:rPr>
      </w:pPr>
      <w:r w:rsidRPr="00B2578C">
        <w:rPr>
          <w:rFonts w:cs="Arial"/>
          <w:noProof/>
          <w:szCs w:val="24"/>
        </w:rPr>
        <w:t xml:space="preserve">PHADNIS, S. et al. Effect of scenario planning on field experts’ judgment of long-range investment decisions. </w:t>
      </w:r>
      <w:r w:rsidRPr="00B2578C">
        <w:rPr>
          <w:rFonts w:cs="Arial"/>
          <w:b/>
          <w:bCs/>
          <w:noProof/>
          <w:szCs w:val="24"/>
        </w:rPr>
        <w:t>Strategic Management Journal</w:t>
      </w:r>
      <w:r w:rsidRPr="00B2578C">
        <w:rPr>
          <w:rFonts w:cs="Arial"/>
          <w:noProof/>
          <w:szCs w:val="24"/>
        </w:rPr>
        <w:t xml:space="preserve">, v. 36, n. 9, p. 1401–1411, set. 2015. </w:t>
      </w:r>
    </w:p>
    <w:p w14:paraId="066636A4" w14:textId="77777777" w:rsidR="00B2578C" w:rsidRPr="00B2578C" w:rsidRDefault="00B2578C" w:rsidP="00B2578C">
      <w:pPr>
        <w:widowControl w:val="0"/>
        <w:rPr>
          <w:rFonts w:cs="Arial"/>
          <w:noProof/>
          <w:szCs w:val="24"/>
        </w:rPr>
      </w:pPr>
      <w:r w:rsidRPr="00B2578C">
        <w:rPr>
          <w:rFonts w:cs="Arial"/>
          <w:noProof/>
          <w:szCs w:val="24"/>
        </w:rPr>
        <w:t xml:space="preserve">POPPER, S. W. et al. </w:t>
      </w:r>
      <w:r w:rsidRPr="00B2578C">
        <w:rPr>
          <w:rFonts w:cs="Arial"/>
          <w:b/>
          <w:bCs/>
          <w:noProof/>
          <w:szCs w:val="24"/>
        </w:rPr>
        <w:t>Natural Gas and Israel’s Energy Future: Near Term Decisions from a Strategic Perspective</w:t>
      </w:r>
      <w:r w:rsidRPr="00B2578C">
        <w:rPr>
          <w:rFonts w:cs="Arial"/>
          <w:noProof/>
          <w:szCs w:val="24"/>
        </w:rPr>
        <w:t xml:space="preserve">. [s.l: s.n.]. </w:t>
      </w:r>
    </w:p>
    <w:p w14:paraId="1A4AD8C5" w14:textId="77777777" w:rsidR="00B2578C" w:rsidRPr="00B2578C" w:rsidRDefault="00B2578C" w:rsidP="00B2578C">
      <w:pPr>
        <w:widowControl w:val="0"/>
        <w:rPr>
          <w:rFonts w:cs="Arial"/>
          <w:noProof/>
          <w:szCs w:val="24"/>
        </w:rPr>
      </w:pPr>
      <w:r w:rsidRPr="00B2578C">
        <w:rPr>
          <w:rFonts w:cs="Arial"/>
          <w:noProof/>
          <w:szCs w:val="24"/>
        </w:rPr>
        <w:t xml:space="preserve">POPPER, S. W.; LEMPERT, R. J.; BANKES, S. C. Shaping the future. </w:t>
      </w:r>
      <w:r w:rsidRPr="00B2578C">
        <w:rPr>
          <w:rFonts w:cs="Arial"/>
          <w:b/>
          <w:bCs/>
          <w:noProof/>
          <w:szCs w:val="24"/>
        </w:rPr>
        <w:lastRenderedPageBreak/>
        <w:t>Scientific American</w:t>
      </w:r>
      <w:r w:rsidRPr="00B2578C">
        <w:rPr>
          <w:rFonts w:cs="Arial"/>
          <w:noProof/>
          <w:szCs w:val="24"/>
        </w:rPr>
        <w:t xml:space="preserve">, v. 292, n. 4, p. 1–8, 2005. </w:t>
      </w:r>
    </w:p>
    <w:p w14:paraId="446AB0F8" w14:textId="77777777" w:rsidR="00B2578C" w:rsidRPr="00B2578C" w:rsidRDefault="00B2578C" w:rsidP="00B2578C">
      <w:pPr>
        <w:widowControl w:val="0"/>
        <w:rPr>
          <w:rFonts w:cs="Arial"/>
          <w:noProof/>
          <w:szCs w:val="24"/>
        </w:rPr>
      </w:pPr>
      <w:r w:rsidRPr="00B2578C">
        <w:rPr>
          <w:rFonts w:cs="Arial"/>
          <w:noProof/>
          <w:szCs w:val="24"/>
        </w:rPr>
        <w:t xml:space="preserve">PRIEM, R. L. Rationality in Strategic Decision Processes, Environmental Dynamism and Firm Performance. </w:t>
      </w:r>
      <w:r w:rsidRPr="00B2578C">
        <w:rPr>
          <w:rFonts w:cs="Arial"/>
          <w:b/>
          <w:bCs/>
          <w:noProof/>
          <w:szCs w:val="24"/>
        </w:rPr>
        <w:t>Journal of Management</w:t>
      </w:r>
      <w:r w:rsidRPr="00B2578C">
        <w:rPr>
          <w:rFonts w:cs="Arial"/>
          <w:noProof/>
          <w:szCs w:val="24"/>
        </w:rPr>
        <w:t xml:space="preserve">, v. 21, n. 5, p. 913–929, 1995. </w:t>
      </w:r>
    </w:p>
    <w:p w14:paraId="4C13E4CC" w14:textId="77777777" w:rsidR="00B2578C" w:rsidRPr="00B2578C" w:rsidRDefault="00B2578C" w:rsidP="00B2578C">
      <w:pPr>
        <w:widowControl w:val="0"/>
        <w:rPr>
          <w:rFonts w:cs="Arial"/>
          <w:noProof/>
          <w:szCs w:val="24"/>
        </w:rPr>
      </w:pPr>
      <w:r w:rsidRPr="00B2578C">
        <w:rPr>
          <w:rFonts w:cs="Arial"/>
          <w:noProof/>
          <w:szCs w:val="24"/>
        </w:rPr>
        <w:t xml:space="preserve">QUANDL. </w:t>
      </w:r>
      <w:r w:rsidRPr="00B2578C">
        <w:rPr>
          <w:rFonts w:cs="Arial"/>
          <w:b/>
          <w:bCs/>
          <w:noProof/>
          <w:szCs w:val="24"/>
        </w:rPr>
        <w:t>Free US Fundamentals Data</w:t>
      </w:r>
      <w:r w:rsidRPr="00B2578C">
        <w:rPr>
          <w:rFonts w:cs="Arial"/>
          <w:noProof/>
          <w:szCs w:val="24"/>
        </w:rPr>
        <w:t xml:space="preserve">. Disponível em: &lt;https://www.quandl.com/data/SF0-Free-US-Fundamentals-Data&gt;. Acesso em: 15 nov. 2017. </w:t>
      </w:r>
    </w:p>
    <w:p w14:paraId="323D439F" w14:textId="77777777" w:rsidR="00B2578C" w:rsidRPr="00B2578C" w:rsidRDefault="00B2578C" w:rsidP="00B2578C">
      <w:pPr>
        <w:widowControl w:val="0"/>
        <w:rPr>
          <w:rFonts w:cs="Arial"/>
          <w:noProof/>
          <w:szCs w:val="24"/>
        </w:rPr>
      </w:pPr>
      <w:r w:rsidRPr="00B2578C">
        <w:rPr>
          <w:rFonts w:cs="Arial"/>
          <w:noProof/>
          <w:szCs w:val="24"/>
        </w:rPr>
        <w:t xml:space="preserve">QUANDL. </w:t>
      </w:r>
      <w:r w:rsidRPr="00B2578C">
        <w:rPr>
          <w:rFonts w:cs="Arial"/>
          <w:b/>
          <w:bCs/>
          <w:noProof/>
          <w:szCs w:val="24"/>
        </w:rPr>
        <w:t>Quandl - WIKI EOD Stock Prices</w:t>
      </w:r>
      <w:r w:rsidRPr="00B2578C">
        <w:rPr>
          <w:rFonts w:cs="Arial"/>
          <w:noProof/>
          <w:szCs w:val="24"/>
        </w:rPr>
        <w:t xml:space="preserve">. Disponível em: &lt;https://www.quandl.com/databases/WIKIP&gt;. Acesso em: 3 jan. 2018. </w:t>
      </w:r>
    </w:p>
    <w:p w14:paraId="7357F89C" w14:textId="77777777" w:rsidR="00B2578C" w:rsidRPr="00B2578C" w:rsidRDefault="00B2578C" w:rsidP="00B2578C">
      <w:pPr>
        <w:widowControl w:val="0"/>
        <w:rPr>
          <w:rFonts w:cs="Arial"/>
          <w:noProof/>
          <w:szCs w:val="24"/>
        </w:rPr>
      </w:pPr>
      <w:r w:rsidRPr="00B2578C">
        <w:rPr>
          <w:rFonts w:cs="Arial"/>
          <w:noProof/>
          <w:szCs w:val="24"/>
        </w:rPr>
        <w:t xml:space="preserve">RAHMANDAD, H.; STERMAN, J. Heterogeneity and Network Structure in the Dynamics of Diffusion: Comparing Agent-Based and Differential Equation Models. </w:t>
      </w:r>
      <w:r w:rsidRPr="00B2578C">
        <w:rPr>
          <w:rFonts w:cs="Arial"/>
          <w:b/>
          <w:bCs/>
          <w:noProof/>
          <w:szCs w:val="24"/>
        </w:rPr>
        <w:t>Management Science</w:t>
      </w:r>
      <w:r w:rsidRPr="00B2578C">
        <w:rPr>
          <w:rFonts w:cs="Arial"/>
          <w:noProof/>
          <w:szCs w:val="24"/>
        </w:rPr>
        <w:t xml:space="preserve">, v. 54, n. 5, p. 998–1014, maio 2008. </w:t>
      </w:r>
    </w:p>
    <w:p w14:paraId="10E96E50" w14:textId="77777777" w:rsidR="00B2578C" w:rsidRPr="00B2578C" w:rsidRDefault="00B2578C" w:rsidP="00B2578C">
      <w:pPr>
        <w:widowControl w:val="0"/>
        <w:rPr>
          <w:rFonts w:cs="Arial"/>
          <w:noProof/>
          <w:szCs w:val="24"/>
        </w:rPr>
      </w:pPr>
      <w:r w:rsidRPr="00B2578C">
        <w:rPr>
          <w:rFonts w:cs="Arial"/>
          <w:noProof/>
          <w:szCs w:val="24"/>
        </w:rPr>
        <w:t xml:space="preserve">RAND. </w:t>
      </w:r>
      <w:r w:rsidRPr="00B2578C">
        <w:rPr>
          <w:rFonts w:cs="Arial"/>
          <w:b/>
          <w:bCs/>
          <w:noProof/>
          <w:szCs w:val="24"/>
        </w:rPr>
        <w:t>Discussions on Robust Decision Making</w:t>
      </w:r>
      <w:r w:rsidRPr="00B2578C">
        <w:rPr>
          <w:rFonts w:cs="Arial"/>
          <w:noProof/>
          <w:szCs w:val="24"/>
        </w:rPr>
        <w:t xml:space="preserve">. Disponível em: &lt;http://www.rand.org/pardee/methods/robust-decisions-2010.html&gt;. Acesso em: 23 fev. 2017. </w:t>
      </w:r>
    </w:p>
    <w:p w14:paraId="6639AD6E" w14:textId="77777777" w:rsidR="00B2578C" w:rsidRPr="00B2578C" w:rsidRDefault="00B2578C" w:rsidP="00B2578C">
      <w:pPr>
        <w:widowControl w:val="0"/>
        <w:rPr>
          <w:rFonts w:cs="Arial"/>
          <w:noProof/>
          <w:szCs w:val="24"/>
        </w:rPr>
      </w:pPr>
      <w:r w:rsidRPr="00B2578C">
        <w:rPr>
          <w:rFonts w:cs="Arial"/>
          <w:noProof/>
          <w:szCs w:val="24"/>
        </w:rPr>
        <w:t xml:space="preserve">RAND. </w:t>
      </w:r>
      <w:r w:rsidRPr="00B2578C">
        <w:rPr>
          <w:rFonts w:cs="Arial"/>
          <w:b/>
          <w:bCs/>
          <w:noProof/>
          <w:szCs w:val="24"/>
        </w:rPr>
        <w:t>About Improving Decisions in a Complex and Changing World</w:t>
      </w:r>
      <w:r w:rsidRPr="00B2578C">
        <w:rPr>
          <w:rFonts w:cs="Arial"/>
          <w:noProof/>
          <w:szCs w:val="24"/>
        </w:rPr>
        <w:t xml:space="preserve">. Disponível em: &lt;http://www.rand.org/jie/projects/improvingdecisions/about.html&gt;. Acesso em: 17 fev. 2017. </w:t>
      </w:r>
    </w:p>
    <w:p w14:paraId="4DBF41E8" w14:textId="77777777" w:rsidR="00B2578C" w:rsidRPr="00B2578C" w:rsidRDefault="00B2578C" w:rsidP="00B2578C">
      <w:pPr>
        <w:widowControl w:val="0"/>
        <w:rPr>
          <w:rFonts w:cs="Arial"/>
          <w:noProof/>
          <w:szCs w:val="24"/>
        </w:rPr>
      </w:pPr>
      <w:r w:rsidRPr="00B2578C">
        <w:rPr>
          <w:rFonts w:cs="Arial"/>
          <w:noProof/>
          <w:szCs w:val="24"/>
        </w:rPr>
        <w:t xml:space="preserve">RAND. Making Good Decisions Without Predictions. </w:t>
      </w:r>
      <w:r w:rsidRPr="00B2578C">
        <w:rPr>
          <w:rFonts w:cs="Arial"/>
          <w:b/>
          <w:bCs/>
          <w:noProof/>
          <w:szCs w:val="24"/>
        </w:rPr>
        <w:t>RAND Corporation Research Highlights</w:t>
      </w:r>
      <w:r w:rsidRPr="00B2578C">
        <w:rPr>
          <w:rFonts w:cs="Arial"/>
          <w:noProof/>
          <w:szCs w:val="24"/>
        </w:rPr>
        <w:t xml:space="preserve">, p. 1–7, 2013. </w:t>
      </w:r>
    </w:p>
    <w:p w14:paraId="3D503F2B" w14:textId="77777777" w:rsidR="00B2578C" w:rsidRPr="00B2578C" w:rsidRDefault="00B2578C" w:rsidP="00B2578C">
      <w:pPr>
        <w:widowControl w:val="0"/>
        <w:rPr>
          <w:rFonts w:cs="Arial"/>
          <w:noProof/>
          <w:szCs w:val="24"/>
        </w:rPr>
      </w:pPr>
      <w:r w:rsidRPr="00B2578C">
        <w:rPr>
          <w:rFonts w:cs="Arial"/>
          <w:noProof/>
          <w:szCs w:val="24"/>
        </w:rPr>
        <w:t xml:space="preserve">RAND. </w:t>
      </w:r>
      <w:r w:rsidRPr="00B2578C">
        <w:rPr>
          <w:rFonts w:cs="Arial"/>
          <w:b/>
          <w:bCs/>
          <w:noProof/>
          <w:szCs w:val="24"/>
        </w:rPr>
        <w:t>RDM Glossary</w:t>
      </w:r>
      <w:r w:rsidRPr="00B2578C">
        <w:rPr>
          <w:rFonts w:cs="Arial"/>
          <w:noProof/>
          <w:szCs w:val="24"/>
        </w:rPr>
        <w:t xml:space="preserve">. Disponível em: &lt;http://www.rand.org/methods/rdmlab/glossary.html&gt;. Acesso em: 16 dez. 2016. </w:t>
      </w:r>
    </w:p>
    <w:p w14:paraId="4A941EF3" w14:textId="77777777" w:rsidR="00B2578C" w:rsidRPr="00B2578C" w:rsidRDefault="00B2578C" w:rsidP="00B2578C">
      <w:pPr>
        <w:widowControl w:val="0"/>
        <w:rPr>
          <w:rFonts w:cs="Arial"/>
          <w:noProof/>
          <w:szCs w:val="24"/>
        </w:rPr>
      </w:pPr>
      <w:r w:rsidRPr="00B2578C">
        <w:rPr>
          <w:rFonts w:cs="Arial"/>
          <w:noProof/>
          <w:szCs w:val="24"/>
        </w:rPr>
        <w:t xml:space="preserve">RODRIGUES, D. B. B. Assessment of water security using conceptual, deterministic and stochastic frameworks. p. 108, 2014. </w:t>
      </w:r>
    </w:p>
    <w:p w14:paraId="2F743150" w14:textId="77777777" w:rsidR="00B2578C" w:rsidRPr="00B2578C" w:rsidRDefault="00B2578C" w:rsidP="00B2578C">
      <w:pPr>
        <w:widowControl w:val="0"/>
        <w:rPr>
          <w:rFonts w:cs="Arial"/>
          <w:noProof/>
          <w:szCs w:val="24"/>
        </w:rPr>
      </w:pPr>
      <w:r w:rsidRPr="00B2578C">
        <w:rPr>
          <w:rFonts w:cs="Arial"/>
          <w:noProof/>
          <w:szCs w:val="24"/>
        </w:rPr>
        <w:t xml:space="preserve">ROSENHEAD, J.; ELTON, M.; GUPTA, S. K. Robustness and optimality as criteria for strategic decisions. </w:t>
      </w:r>
      <w:r w:rsidRPr="00B2578C">
        <w:rPr>
          <w:rFonts w:cs="Arial"/>
          <w:b/>
          <w:bCs/>
          <w:noProof/>
          <w:szCs w:val="24"/>
        </w:rPr>
        <w:t>Operational Research Quarterly</w:t>
      </w:r>
      <w:r w:rsidRPr="00B2578C">
        <w:rPr>
          <w:rFonts w:cs="Arial"/>
          <w:noProof/>
          <w:szCs w:val="24"/>
        </w:rPr>
        <w:t xml:space="preserve">, v. 23, n. 4, p. 413–431, 1973. </w:t>
      </w:r>
    </w:p>
    <w:p w14:paraId="17948628" w14:textId="77777777" w:rsidR="00B2578C" w:rsidRPr="00B2578C" w:rsidRDefault="00B2578C" w:rsidP="00B2578C">
      <w:pPr>
        <w:widowControl w:val="0"/>
        <w:rPr>
          <w:rFonts w:cs="Arial"/>
          <w:noProof/>
          <w:szCs w:val="24"/>
        </w:rPr>
      </w:pPr>
      <w:r w:rsidRPr="00B2578C">
        <w:rPr>
          <w:rFonts w:cs="Arial"/>
          <w:noProof/>
          <w:szCs w:val="24"/>
        </w:rPr>
        <w:t xml:space="preserve">RUUTU, S.; CASEY, T.; KOTOVIRTA, V. Development and competition of digital service platforms: A system dynamics approach. </w:t>
      </w:r>
      <w:r w:rsidRPr="00B2578C">
        <w:rPr>
          <w:rFonts w:cs="Arial"/>
          <w:b/>
          <w:bCs/>
          <w:noProof/>
          <w:szCs w:val="24"/>
        </w:rPr>
        <w:t>Technological Forecasting and Social Change</w:t>
      </w:r>
      <w:r w:rsidRPr="00B2578C">
        <w:rPr>
          <w:rFonts w:cs="Arial"/>
          <w:noProof/>
          <w:szCs w:val="24"/>
        </w:rPr>
        <w:t xml:space="preserve">, v. 117, n. November 2016, p. 119–130, 2017. </w:t>
      </w:r>
    </w:p>
    <w:p w14:paraId="37EB79EF" w14:textId="77777777" w:rsidR="00B2578C" w:rsidRPr="00B2578C" w:rsidRDefault="00B2578C" w:rsidP="00B2578C">
      <w:pPr>
        <w:widowControl w:val="0"/>
        <w:rPr>
          <w:rFonts w:cs="Arial"/>
          <w:noProof/>
          <w:szCs w:val="24"/>
        </w:rPr>
      </w:pPr>
      <w:r w:rsidRPr="00B2578C">
        <w:rPr>
          <w:rFonts w:cs="Arial"/>
          <w:noProof/>
          <w:szCs w:val="24"/>
        </w:rPr>
        <w:t xml:space="preserve">SCHOEMAKER, P. J. Scenario planning: a tool for strategic thinking. </w:t>
      </w:r>
      <w:r w:rsidRPr="00B2578C">
        <w:rPr>
          <w:rFonts w:cs="Arial"/>
          <w:b/>
          <w:bCs/>
          <w:noProof/>
          <w:szCs w:val="24"/>
        </w:rPr>
        <w:t>Sloan management review</w:t>
      </w:r>
      <w:r w:rsidRPr="00B2578C">
        <w:rPr>
          <w:rFonts w:cs="Arial"/>
          <w:noProof/>
          <w:szCs w:val="24"/>
        </w:rPr>
        <w:t xml:space="preserve">, v. 36, n. 2, p. 25, 1995. </w:t>
      </w:r>
    </w:p>
    <w:p w14:paraId="5FB191A6" w14:textId="77777777" w:rsidR="00B2578C" w:rsidRPr="00B2578C" w:rsidRDefault="00B2578C" w:rsidP="00B2578C">
      <w:pPr>
        <w:widowControl w:val="0"/>
        <w:rPr>
          <w:rFonts w:cs="Arial"/>
          <w:noProof/>
          <w:szCs w:val="24"/>
        </w:rPr>
      </w:pPr>
      <w:r w:rsidRPr="00B2578C">
        <w:rPr>
          <w:rFonts w:cs="Arial"/>
          <w:noProof/>
          <w:szCs w:val="24"/>
        </w:rPr>
        <w:t xml:space="preserve">SCHOEMAKER, P. J. H. Multiple scenario development: Its conceptual and behavioral foundation. </w:t>
      </w:r>
      <w:r w:rsidRPr="00B2578C">
        <w:rPr>
          <w:rFonts w:cs="Arial"/>
          <w:b/>
          <w:bCs/>
          <w:noProof/>
          <w:szCs w:val="24"/>
        </w:rPr>
        <w:t>Strategic Management Journal</w:t>
      </w:r>
      <w:r w:rsidRPr="00B2578C">
        <w:rPr>
          <w:rFonts w:cs="Arial"/>
          <w:noProof/>
          <w:szCs w:val="24"/>
        </w:rPr>
        <w:t xml:space="preserve">, v. 14, n. 3, p. 193–213, mar. </w:t>
      </w:r>
      <w:r w:rsidRPr="00B2578C">
        <w:rPr>
          <w:rFonts w:cs="Arial"/>
          <w:noProof/>
          <w:szCs w:val="24"/>
        </w:rPr>
        <w:lastRenderedPageBreak/>
        <w:t xml:space="preserve">1993. </w:t>
      </w:r>
    </w:p>
    <w:p w14:paraId="3A2D869D" w14:textId="77777777" w:rsidR="00B2578C" w:rsidRPr="00B2578C" w:rsidRDefault="00B2578C" w:rsidP="00B2578C">
      <w:pPr>
        <w:widowControl w:val="0"/>
        <w:rPr>
          <w:rFonts w:cs="Arial"/>
          <w:noProof/>
          <w:szCs w:val="24"/>
        </w:rPr>
      </w:pPr>
      <w:r w:rsidRPr="00B2578C">
        <w:rPr>
          <w:rFonts w:cs="Arial"/>
          <w:noProof/>
          <w:szCs w:val="24"/>
        </w:rPr>
        <w:t xml:space="preserve">SENGE, P. M. et al. </w:t>
      </w:r>
      <w:r w:rsidRPr="00B2578C">
        <w:rPr>
          <w:rFonts w:cs="Arial"/>
          <w:b/>
          <w:bCs/>
          <w:noProof/>
          <w:szCs w:val="24"/>
        </w:rPr>
        <w:t>A quinta disciplina: caderno de campo: estratégias e ferramentas para construir uma organização que aprende</w:t>
      </w:r>
      <w:r w:rsidRPr="00B2578C">
        <w:rPr>
          <w:rFonts w:cs="Arial"/>
          <w:noProof/>
          <w:szCs w:val="24"/>
        </w:rPr>
        <w:t xml:space="preserve">. [s.l.] Qualitymark, 1995. </w:t>
      </w:r>
    </w:p>
    <w:p w14:paraId="7F9211CB" w14:textId="77777777" w:rsidR="00B2578C" w:rsidRPr="00B2578C" w:rsidRDefault="00B2578C" w:rsidP="00B2578C">
      <w:pPr>
        <w:widowControl w:val="0"/>
        <w:rPr>
          <w:rFonts w:cs="Arial"/>
          <w:noProof/>
          <w:szCs w:val="24"/>
        </w:rPr>
      </w:pPr>
      <w:r w:rsidRPr="00B2578C">
        <w:rPr>
          <w:rFonts w:cs="Arial"/>
          <w:noProof/>
          <w:szCs w:val="24"/>
        </w:rPr>
        <w:t xml:space="preserve">SHIMIZU, K.; HITT, M. A. Strategic flexibility: Organizational preparedness to reverse ineffective strategic decisions. </w:t>
      </w:r>
      <w:r w:rsidRPr="00B2578C">
        <w:rPr>
          <w:rFonts w:cs="Arial"/>
          <w:b/>
          <w:bCs/>
          <w:noProof/>
          <w:szCs w:val="24"/>
        </w:rPr>
        <w:t>Academy of Management Executive</w:t>
      </w:r>
      <w:r w:rsidRPr="00B2578C">
        <w:rPr>
          <w:rFonts w:cs="Arial"/>
          <w:noProof/>
          <w:szCs w:val="24"/>
        </w:rPr>
        <w:t xml:space="preserve">, v. 18, n. 4, p. 44–59, 2004. </w:t>
      </w:r>
    </w:p>
    <w:p w14:paraId="21C19401" w14:textId="77777777" w:rsidR="00B2578C" w:rsidRPr="00B2578C" w:rsidRDefault="00B2578C" w:rsidP="00B2578C">
      <w:pPr>
        <w:widowControl w:val="0"/>
        <w:rPr>
          <w:rFonts w:cs="Arial"/>
          <w:noProof/>
          <w:szCs w:val="24"/>
        </w:rPr>
      </w:pPr>
      <w:r w:rsidRPr="00B2578C">
        <w:rPr>
          <w:rFonts w:cs="Arial"/>
          <w:noProof/>
          <w:szCs w:val="24"/>
        </w:rPr>
        <w:t xml:space="preserve">SOETAERT, K.; PETZOLDT, T.; SETZER, R. W. Package deSolve : Solving Initial Value Differential Equations in R. </w:t>
      </w:r>
      <w:r w:rsidRPr="00B2578C">
        <w:rPr>
          <w:rFonts w:cs="Arial"/>
          <w:b/>
          <w:bCs/>
          <w:noProof/>
          <w:szCs w:val="24"/>
        </w:rPr>
        <w:t>Journal Of Statistical Software</w:t>
      </w:r>
      <w:r w:rsidRPr="00B2578C">
        <w:rPr>
          <w:rFonts w:cs="Arial"/>
          <w:noProof/>
          <w:szCs w:val="24"/>
        </w:rPr>
        <w:t xml:space="preserve">, v. 33, n. 9, p. 1–25, 2010. </w:t>
      </w:r>
    </w:p>
    <w:p w14:paraId="1A57BC90" w14:textId="77777777" w:rsidR="00B2578C" w:rsidRPr="00B2578C" w:rsidRDefault="00B2578C" w:rsidP="00B2578C">
      <w:pPr>
        <w:widowControl w:val="0"/>
        <w:rPr>
          <w:rFonts w:cs="Arial"/>
          <w:noProof/>
          <w:szCs w:val="24"/>
        </w:rPr>
      </w:pPr>
      <w:r w:rsidRPr="00B2578C">
        <w:rPr>
          <w:rFonts w:cs="Arial"/>
          <w:noProof/>
          <w:szCs w:val="24"/>
        </w:rPr>
        <w:t xml:space="preserve">STERMAN, J. </w:t>
      </w:r>
      <w:r w:rsidRPr="00B2578C">
        <w:rPr>
          <w:rFonts w:cs="Arial"/>
          <w:b/>
          <w:bCs/>
          <w:noProof/>
          <w:szCs w:val="24"/>
        </w:rPr>
        <w:t>Business Dynamics: Systems Thinking and Modeling for a Complex World</w:t>
      </w:r>
      <w:r w:rsidRPr="00B2578C">
        <w:rPr>
          <w:rFonts w:cs="Arial"/>
          <w:noProof/>
          <w:szCs w:val="24"/>
        </w:rPr>
        <w:t xml:space="preserve">. [s.l.] Irwin/McGraw-Hill, 2000. </w:t>
      </w:r>
    </w:p>
    <w:p w14:paraId="32E99DC1" w14:textId="77777777" w:rsidR="00B2578C" w:rsidRPr="00B2578C" w:rsidRDefault="00B2578C" w:rsidP="00B2578C">
      <w:pPr>
        <w:widowControl w:val="0"/>
        <w:rPr>
          <w:rFonts w:cs="Arial"/>
          <w:noProof/>
          <w:szCs w:val="24"/>
        </w:rPr>
      </w:pPr>
      <w:r w:rsidRPr="00B2578C">
        <w:rPr>
          <w:rFonts w:cs="Arial"/>
          <w:noProof/>
          <w:szCs w:val="24"/>
        </w:rPr>
        <w:t xml:space="preserve">STERMAN, J. D. All models are wrong: Reflections on becoming a systems scientist. </w:t>
      </w:r>
      <w:r w:rsidRPr="00B2578C">
        <w:rPr>
          <w:rFonts w:cs="Arial"/>
          <w:b/>
          <w:bCs/>
          <w:noProof/>
          <w:szCs w:val="24"/>
        </w:rPr>
        <w:t>System Dynamics Review</w:t>
      </w:r>
      <w:r w:rsidRPr="00B2578C">
        <w:rPr>
          <w:rFonts w:cs="Arial"/>
          <w:noProof/>
          <w:szCs w:val="24"/>
        </w:rPr>
        <w:t xml:space="preserve">, v. 18, n. 4, p. 501–531, 2002. </w:t>
      </w:r>
    </w:p>
    <w:p w14:paraId="4755CCDB" w14:textId="77777777" w:rsidR="00B2578C" w:rsidRPr="00B2578C" w:rsidRDefault="00B2578C" w:rsidP="00B2578C">
      <w:pPr>
        <w:widowControl w:val="0"/>
        <w:rPr>
          <w:rFonts w:cs="Arial"/>
          <w:noProof/>
          <w:szCs w:val="24"/>
        </w:rPr>
      </w:pPr>
      <w:r w:rsidRPr="00B2578C">
        <w:rPr>
          <w:rFonts w:cs="Arial"/>
          <w:noProof/>
          <w:szCs w:val="24"/>
        </w:rPr>
        <w:t xml:space="preserve">STERMAN, J. D. et al. Getting Big Too Fast: Strategic Dynamics with Increasing Returns and Bounded Rationality. </w:t>
      </w:r>
      <w:r w:rsidRPr="00B2578C">
        <w:rPr>
          <w:rFonts w:cs="Arial"/>
          <w:b/>
          <w:bCs/>
          <w:noProof/>
          <w:szCs w:val="24"/>
        </w:rPr>
        <w:t>Management Science</w:t>
      </w:r>
      <w:r w:rsidRPr="00B2578C">
        <w:rPr>
          <w:rFonts w:cs="Arial"/>
          <w:noProof/>
          <w:szCs w:val="24"/>
        </w:rPr>
        <w:t xml:space="preserve">, v. 53, n. 4, p. 683–696, 2007. </w:t>
      </w:r>
    </w:p>
    <w:p w14:paraId="41A0BBEF" w14:textId="77777777" w:rsidR="00B2578C" w:rsidRPr="00B2578C" w:rsidRDefault="00B2578C" w:rsidP="00B2578C">
      <w:pPr>
        <w:widowControl w:val="0"/>
        <w:rPr>
          <w:rFonts w:cs="Arial"/>
          <w:noProof/>
          <w:szCs w:val="24"/>
        </w:rPr>
      </w:pPr>
      <w:r w:rsidRPr="00B2578C">
        <w:rPr>
          <w:rFonts w:cs="Arial"/>
          <w:noProof/>
          <w:szCs w:val="24"/>
        </w:rPr>
        <w:t xml:space="preserve">STRATASYS LTD. 3D Printing’s Imminent Impact on Manufacturing. 2015. </w:t>
      </w:r>
    </w:p>
    <w:p w14:paraId="4E569983" w14:textId="77777777" w:rsidR="00B2578C" w:rsidRPr="00B2578C" w:rsidRDefault="00B2578C" w:rsidP="00B2578C">
      <w:pPr>
        <w:widowControl w:val="0"/>
        <w:rPr>
          <w:rFonts w:cs="Arial"/>
          <w:noProof/>
          <w:szCs w:val="24"/>
        </w:rPr>
      </w:pPr>
      <w:r w:rsidRPr="00B2578C">
        <w:rPr>
          <w:rFonts w:cs="Arial"/>
          <w:noProof/>
          <w:szCs w:val="24"/>
        </w:rPr>
        <w:t xml:space="preserve">TORRES, J. P.; KUNC, M.; O’BRIEN, F. Supporting strategy using system dynamics. </w:t>
      </w:r>
      <w:r w:rsidRPr="00B2578C">
        <w:rPr>
          <w:rFonts w:cs="Arial"/>
          <w:b/>
          <w:bCs/>
          <w:noProof/>
          <w:szCs w:val="24"/>
        </w:rPr>
        <w:t>European Journal of Operational Research</w:t>
      </w:r>
      <w:r w:rsidRPr="00B2578C">
        <w:rPr>
          <w:rFonts w:cs="Arial"/>
          <w:noProof/>
          <w:szCs w:val="24"/>
        </w:rPr>
        <w:t xml:space="preserve">, v. 260, n. 3, p. 1081–1094, ago. 2017. </w:t>
      </w:r>
    </w:p>
    <w:p w14:paraId="6B4C20B0" w14:textId="77777777" w:rsidR="00B2578C" w:rsidRPr="00B2578C" w:rsidRDefault="00B2578C" w:rsidP="00B2578C">
      <w:pPr>
        <w:widowControl w:val="0"/>
        <w:rPr>
          <w:rFonts w:cs="Arial"/>
          <w:noProof/>
          <w:szCs w:val="24"/>
        </w:rPr>
      </w:pPr>
      <w:r w:rsidRPr="00B2578C">
        <w:rPr>
          <w:rFonts w:cs="Arial"/>
          <w:noProof/>
          <w:szCs w:val="24"/>
        </w:rPr>
        <w:t xml:space="preserve">TRIGEORGIS, L.; REUER, J. J. Real options theory in strategic management. </w:t>
      </w:r>
      <w:r w:rsidRPr="00B2578C">
        <w:rPr>
          <w:rFonts w:cs="Arial"/>
          <w:b/>
          <w:bCs/>
          <w:noProof/>
          <w:szCs w:val="24"/>
        </w:rPr>
        <w:t>Strategic Management Journal</w:t>
      </w:r>
      <w:r w:rsidRPr="00B2578C">
        <w:rPr>
          <w:rFonts w:cs="Arial"/>
          <w:noProof/>
          <w:szCs w:val="24"/>
        </w:rPr>
        <w:t xml:space="preserve">, v. 38, n. 1, p. 42–63, jan. 2017. </w:t>
      </w:r>
    </w:p>
    <w:p w14:paraId="628EE191" w14:textId="77777777" w:rsidR="00B2578C" w:rsidRPr="00B2578C" w:rsidRDefault="00B2578C" w:rsidP="00B2578C">
      <w:pPr>
        <w:widowControl w:val="0"/>
        <w:rPr>
          <w:rFonts w:cs="Arial"/>
          <w:noProof/>
          <w:szCs w:val="24"/>
        </w:rPr>
      </w:pPr>
      <w:r w:rsidRPr="00B2578C">
        <w:rPr>
          <w:rFonts w:cs="Arial"/>
          <w:noProof/>
          <w:szCs w:val="24"/>
        </w:rPr>
        <w:t xml:space="preserve">TRUTNEVYTE, E. et al. Reinvigorating the scenario technique to expand uncertainty consideration. </w:t>
      </w:r>
      <w:r w:rsidRPr="00B2578C">
        <w:rPr>
          <w:rFonts w:cs="Arial"/>
          <w:b/>
          <w:bCs/>
          <w:noProof/>
          <w:szCs w:val="24"/>
        </w:rPr>
        <w:t>Climatic Change</w:t>
      </w:r>
      <w:r w:rsidRPr="00B2578C">
        <w:rPr>
          <w:rFonts w:cs="Arial"/>
          <w:noProof/>
          <w:szCs w:val="24"/>
        </w:rPr>
        <w:t xml:space="preserve">, v. 135, n. 3–4, p. 373–379, 2016. </w:t>
      </w:r>
    </w:p>
    <w:p w14:paraId="1E706B98" w14:textId="77777777" w:rsidR="00B2578C" w:rsidRPr="00B2578C" w:rsidRDefault="00B2578C" w:rsidP="00B2578C">
      <w:pPr>
        <w:widowControl w:val="0"/>
        <w:rPr>
          <w:rFonts w:cs="Arial"/>
          <w:noProof/>
          <w:szCs w:val="24"/>
        </w:rPr>
      </w:pPr>
      <w:r w:rsidRPr="00B2578C">
        <w:rPr>
          <w:rFonts w:cs="Arial"/>
          <w:noProof/>
          <w:szCs w:val="24"/>
        </w:rPr>
        <w:t xml:space="preserve">UK INTELLECTUAL PROPERTY OFFICE. </w:t>
      </w:r>
      <w:r w:rsidRPr="00B2578C">
        <w:rPr>
          <w:rFonts w:cs="Arial"/>
          <w:b/>
          <w:bCs/>
          <w:noProof/>
          <w:szCs w:val="24"/>
        </w:rPr>
        <w:t>3D Printing - A Patent Overview</w:t>
      </w:r>
      <w:r w:rsidRPr="00B2578C">
        <w:rPr>
          <w:rFonts w:cs="Arial"/>
          <w:noProof/>
          <w:szCs w:val="24"/>
        </w:rPr>
        <w:t>. [s.l: s.n.]. Disponível em: &lt;https://www.gov.uk/government/publications/3d-printing-a-patent-overview&gt;.</w:t>
      </w:r>
    </w:p>
    <w:p w14:paraId="59DC599E" w14:textId="77777777" w:rsidR="00B2578C" w:rsidRPr="00B2578C" w:rsidRDefault="00B2578C" w:rsidP="00B2578C">
      <w:pPr>
        <w:widowControl w:val="0"/>
        <w:rPr>
          <w:rFonts w:cs="Arial"/>
          <w:noProof/>
          <w:szCs w:val="24"/>
        </w:rPr>
      </w:pPr>
      <w:r w:rsidRPr="00B2578C">
        <w:rPr>
          <w:rFonts w:cs="Arial"/>
          <w:noProof/>
          <w:szCs w:val="24"/>
        </w:rPr>
        <w:t xml:space="preserve">US FUNDAMENTALS. </w:t>
      </w:r>
      <w:r w:rsidRPr="00B2578C">
        <w:rPr>
          <w:rFonts w:cs="Arial"/>
          <w:b/>
          <w:bCs/>
          <w:noProof/>
          <w:szCs w:val="24"/>
        </w:rPr>
        <w:t>US Stocks Fundamentals API</w:t>
      </w:r>
      <w:r w:rsidRPr="00B2578C">
        <w:rPr>
          <w:rFonts w:cs="Arial"/>
          <w:noProof/>
          <w:szCs w:val="24"/>
        </w:rPr>
        <w:t xml:space="preserve">. Disponível em: &lt;http://www.usfundamentals.com/&gt;. Acesso em: 10 nov. 2017. </w:t>
      </w:r>
    </w:p>
    <w:p w14:paraId="7566F376" w14:textId="77777777" w:rsidR="00B2578C" w:rsidRPr="00B2578C" w:rsidRDefault="00B2578C" w:rsidP="00B2578C">
      <w:pPr>
        <w:widowControl w:val="0"/>
        <w:rPr>
          <w:rFonts w:cs="Arial"/>
          <w:noProof/>
          <w:szCs w:val="24"/>
        </w:rPr>
      </w:pPr>
      <w:r w:rsidRPr="00B2578C">
        <w:rPr>
          <w:rFonts w:cs="Arial"/>
          <w:noProof/>
          <w:szCs w:val="24"/>
        </w:rPr>
        <w:t xml:space="preserve">VAN ECK, N. J.; WALTMAN, L. Software survey : VOSviewer , a computer program for bibliometric mapping. </w:t>
      </w:r>
      <w:r w:rsidRPr="00B2578C">
        <w:rPr>
          <w:rFonts w:cs="Arial"/>
          <w:b/>
          <w:bCs/>
          <w:noProof/>
          <w:szCs w:val="24"/>
        </w:rPr>
        <w:t>Scientometrics</w:t>
      </w:r>
      <w:r w:rsidRPr="00B2578C">
        <w:rPr>
          <w:rFonts w:cs="Arial"/>
          <w:noProof/>
          <w:szCs w:val="24"/>
        </w:rPr>
        <w:t xml:space="preserve">, p. 523–538, 2010. </w:t>
      </w:r>
    </w:p>
    <w:p w14:paraId="0996F9BF" w14:textId="77777777" w:rsidR="00B2578C" w:rsidRPr="00B2578C" w:rsidRDefault="00B2578C" w:rsidP="00B2578C">
      <w:pPr>
        <w:widowControl w:val="0"/>
        <w:rPr>
          <w:rFonts w:cs="Arial"/>
          <w:noProof/>
          <w:szCs w:val="24"/>
        </w:rPr>
      </w:pPr>
      <w:r w:rsidRPr="00B2578C">
        <w:rPr>
          <w:rFonts w:cs="Arial"/>
          <w:noProof/>
          <w:szCs w:val="24"/>
        </w:rPr>
        <w:t xml:space="preserve">WACK, P. Scenarios: Uncharted Waters Ahead. </w:t>
      </w:r>
      <w:r w:rsidRPr="00B2578C">
        <w:rPr>
          <w:rFonts w:cs="Arial"/>
          <w:b/>
          <w:bCs/>
          <w:noProof/>
          <w:szCs w:val="24"/>
        </w:rPr>
        <w:t>Harvard Business Review</w:t>
      </w:r>
      <w:r w:rsidRPr="00B2578C">
        <w:rPr>
          <w:rFonts w:cs="Arial"/>
          <w:noProof/>
          <w:szCs w:val="24"/>
        </w:rPr>
        <w:t xml:space="preserve">, n. 85516, 1985. </w:t>
      </w:r>
    </w:p>
    <w:p w14:paraId="7FF7BBDF" w14:textId="77777777" w:rsidR="00B2578C" w:rsidRPr="00B2578C" w:rsidRDefault="00B2578C" w:rsidP="00B2578C">
      <w:pPr>
        <w:widowControl w:val="0"/>
        <w:rPr>
          <w:rFonts w:cs="Arial"/>
          <w:noProof/>
          <w:szCs w:val="24"/>
        </w:rPr>
      </w:pPr>
      <w:r w:rsidRPr="00B2578C">
        <w:rPr>
          <w:rFonts w:cs="Arial"/>
          <w:noProof/>
          <w:szCs w:val="24"/>
        </w:rPr>
        <w:lastRenderedPageBreak/>
        <w:t xml:space="preserve">WALKER, W. E.; HAASNOOT, M.; KWAKKEL, J. H. Adapt or perish: A review of planning approaches for adaptation under deep uncertainty. </w:t>
      </w:r>
      <w:r w:rsidRPr="00B2578C">
        <w:rPr>
          <w:rFonts w:cs="Arial"/>
          <w:b/>
          <w:bCs/>
          <w:noProof/>
          <w:szCs w:val="24"/>
        </w:rPr>
        <w:t>Sustainability (Switzerland)</w:t>
      </w:r>
      <w:r w:rsidRPr="00B2578C">
        <w:rPr>
          <w:rFonts w:cs="Arial"/>
          <w:noProof/>
          <w:szCs w:val="24"/>
        </w:rPr>
        <w:t xml:space="preserve">, v. 5, n. 3, p. 955–979, 2013. </w:t>
      </w:r>
    </w:p>
    <w:p w14:paraId="5DEF4FA6" w14:textId="77777777" w:rsidR="00B2578C" w:rsidRPr="00B2578C" w:rsidRDefault="00B2578C" w:rsidP="00B2578C">
      <w:pPr>
        <w:widowControl w:val="0"/>
        <w:rPr>
          <w:rFonts w:cs="Arial"/>
          <w:noProof/>
          <w:szCs w:val="24"/>
        </w:rPr>
      </w:pPr>
      <w:r w:rsidRPr="00B2578C">
        <w:rPr>
          <w:rFonts w:cs="Arial"/>
          <w:noProof/>
          <w:szCs w:val="24"/>
        </w:rPr>
        <w:t xml:space="preserve">WALKER, W. E.; LEMPERT, R. J.; KWAKKEL, J. H. Deep Uncertainty. In: GASS, S. I.; FU, M. C. (Eds.). . </w:t>
      </w:r>
      <w:r w:rsidRPr="00B2578C">
        <w:rPr>
          <w:rFonts w:cs="Arial"/>
          <w:b/>
          <w:bCs/>
          <w:noProof/>
          <w:szCs w:val="24"/>
        </w:rPr>
        <w:t>Encyclopedia of Operations Research and Management Science</w:t>
      </w:r>
      <w:r w:rsidRPr="00B2578C">
        <w:rPr>
          <w:rFonts w:cs="Arial"/>
          <w:noProof/>
          <w:szCs w:val="24"/>
        </w:rPr>
        <w:t xml:space="preserve">. Boston, MA: Springer US, 2013. p. 395–402. </w:t>
      </w:r>
    </w:p>
    <w:p w14:paraId="40CF740A" w14:textId="77777777" w:rsidR="00B2578C" w:rsidRPr="00B2578C" w:rsidRDefault="00B2578C" w:rsidP="00B2578C">
      <w:pPr>
        <w:widowControl w:val="0"/>
        <w:rPr>
          <w:rFonts w:cs="Arial"/>
          <w:noProof/>
          <w:szCs w:val="24"/>
        </w:rPr>
      </w:pPr>
      <w:r w:rsidRPr="00B2578C">
        <w:rPr>
          <w:rFonts w:cs="Arial"/>
          <w:noProof/>
          <w:szCs w:val="24"/>
        </w:rPr>
        <w:t xml:space="preserve">WALKER, W. E.; RAHMAN, S. A.; CAVE, J. Adaptive policies, policy analysis, and policy-making. </w:t>
      </w:r>
      <w:r w:rsidRPr="00B2578C">
        <w:rPr>
          <w:rFonts w:cs="Arial"/>
          <w:b/>
          <w:bCs/>
          <w:noProof/>
          <w:szCs w:val="24"/>
        </w:rPr>
        <w:t>European Journal of Operational Research</w:t>
      </w:r>
      <w:r w:rsidRPr="00B2578C">
        <w:rPr>
          <w:rFonts w:cs="Arial"/>
          <w:noProof/>
          <w:szCs w:val="24"/>
        </w:rPr>
        <w:t xml:space="preserve">, v. 128, n. 2, p. 282–289, 2001. </w:t>
      </w:r>
    </w:p>
    <w:p w14:paraId="71A36A36" w14:textId="77777777" w:rsidR="00B2578C" w:rsidRPr="00B2578C" w:rsidRDefault="00B2578C" w:rsidP="00B2578C">
      <w:pPr>
        <w:widowControl w:val="0"/>
        <w:rPr>
          <w:rFonts w:cs="Arial"/>
          <w:noProof/>
          <w:szCs w:val="24"/>
        </w:rPr>
      </w:pPr>
      <w:r w:rsidRPr="00B2578C">
        <w:rPr>
          <w:rFonts w:cs="Arial"/>
          <w:noProof/>
          <w:szCs w:val="24"/>
        </w:rPr>
        <w:t xml:space="preserve">WERNERFELT, B. The Resource-Based view of the firm. </w:t>
      </w:r>
      <w:r w:rsidRPr="00B2578C">
        <w:rPr>
          <w:rFonts w:cs="Arial"/>
          <w:b/>
          <w:bCs/>
          <w:noProof/>
          <w:szCs w:val="24"/>
        </w:rPr>
        <w:t>Strategic Management Journal</w:t>
      </w:r>
      <w:r w:rsidRPr="00B2578C">
        <w:rPr>
          <w:rFonts w:cs="Arial"/>
          <w:noProof/>
          <w:szCs w:val="24"/>
        </w:rPr>
        <w:t xml:space="preserve">, v. 5, n. April 1983, p. 171–180, 1984. </w:t>
      </w:r>
    </w:p>
    <w:p w14:paraId="252E9DDE" w14:textId="77777777" w:rsidR="00B2578C" w:rsidRPr="00B2578C" w:rsidRDefault="00B2578C" w:rsidP="00B2578C">
      <w:pPr>
        <w:widowControl w:val="0"/>
        <w:rPr>
          <w:rFonts w:cs="Arial"/>
          <w:noProof/>
          <w:szCs w:val="24"/>
        </w:rPr>
      </w:pPr>
      <w:r w:rsidRPr="00B2578C">
        <w:rPr>
          <w:rFonts w:cs="Arial"/>
          <w:noProof/>
          <w:szCs w:val="24"/>
        </w:rPr>
        <w:t xml:space="preserve">WHOLERS, T. </w:t>
      </w:r>
      <w:r w:rsidRPr="00B2578C">
        <w:rPr>
          <w:rFonts w:cs="Arial"/>
          <w:b/>
          <w:bCs/>
          <w:noProof/>
          <w:szCs w:val="24"/>
        </w:rPr>
        <w:t>Popularity of FDM</w:t>
      </w:r>
      <w:r w:rsidRPr="00B2578C">
        <w:rPr>
          <w:rFonts w:cs="Arial"/>
          <w:noProof/>
          <w:szCs w:val="24"/>
        </w:rPr>
        <w:t xml:space="preserve">. Disponível em: &lt;https://wohlersassociates.com/blog/2016/01/popularity-of-fdm/&gt;. Acesso em: 10 dez. 2017. </w:t>
      </w:r>
    </w:p>
    <w:p w14:paraId="086B180E" w14:textId="77777777" w:rsidR="00B2578C" w:rsidRPr="00B2578C" w:rsidRDefault="00B2578C" w:rsidP="00B2578C">
      <w:pPr>
        <w:widowControl w:val="0"/>
        <w:rPr>
          <w:rFonts w:cs="Arial"/>
          <w:noProof/>
          <w:szCs w:val="24"/>
        </w:rPr>
      </w:pPr>
      <w:r w:rsidRPr="00B2578C">
        <w:rPr>
          <w:rFonts w:cs="Arial"/>
          <w:noProof/>
          <w:szCs w:val="24"/>
        </w:rPr>
        <w:t xml:space="preserve">WILSON, D. Strategic Decision Making. In: </w:t>
      </w:r>
      <w:r w:rsidRPr="00B2578C">
        <w:rPr>
          <w:rFonts w:cs="Arial"/>
          <w:b/>
          <w:bCs/>
          <w:noProof/>
          <w:szCs w:val="24"/>
        </w:rPr>
        <w:t>Wiley Encyclopedia of Management</w:t>
      </w:r>
      <w:r w:rsidRPr="00B2578C">
        <w:rPr>
          <w:rFonts w:cs="Arial"/>
          <w:noProof/>
          <w:szCs w:val="24"/>
        </w:rPr>
        <w:t xml:space="preserve">. [s.l: s.n.]. p. 12:1-4. </w:t>
      </w:r>
    </w:p>
    <w:p w14:paraId="0F8692BA" w14:textId="77777777" w:rsidR="00B2578C" w:rsidRPr="00B2578C" w:rsidRDefault="00B2578C" w:rsidP="00B2578C">
      <w:pPr>
        <w:widowControl w:val="0"/>
        <w:rPr>
          <w:rFonts w:cs="Arial"/>
          <w:noProof/>
          <w:szCs w:val="24"/>
        </w:rPr>
      </w:pPr>
      <w:r w:rsidRPr="00B2578C">
        <w:rPr>
          <w:rFonts w:cs="Arial"/>
          <w:noProof/>
          <w:szCs w:val="24"/>
        </w:rPr>
        <w:t xml:space="preserve">WILTBANK, R. et al. What to do next? The case for non-predictive strategy. </w:t>
      </w:r>
      <w:r w:rsidRPr="00B2578C">
        <w:rPr>
          <w:rFonts w:cs="Arial"/>
          <w:b/>
          <w:bCs/>
          <w:noProof/>
          <w:szCs w:val="24"/>
        </w:rPr>
        <w:t>Strategic Management Journal</w:t>
      </w:r>
      <w:r w:rsidRPr="00B2578C">
        <w:rPr>
          <w:rFonts w:cs="Arial"/>
          <w:noProof/>
          <w:szCs w:val="24"/>
        </w:rPr>
        <w:t xml:space="preserve">, v. 27, n. 10, p. 981–998, out. 2006. </w:t>
      </w:r>
    </w:p>
    <w:p w14:paraId="38B7A18B" w14:textId="77777777" w:rsidR="00B2578C" w:rsidRPr="00B2578C" w:rsidRDefault="00B2578C" w:rsidP="00B2578C">
      <w:pPr>
        <w:widowControl w:val="0"/>
        <w:rPr>
          <w:rFonts w:cs="Arial"/>
          <w:noProof/>
          <w:szCs w:val="24"/>
        </w:rPr>
      </w:pPr>
      <w:r w:rsidRPr="00B2578C">
        <w:rPr>
          <w:rFonts w:cs="Arial"/>
          <w:noProof/>
          <w:szCs w:val="24"/>
        </w:rPr>
        <w:t xml:space="preserve">WOHLERS, T. </w:t>
      </w:r>
      <w:r w:rsidRPr="00B2578C">
        <w:rPr>
          <w:rFonts w:cs="Arial"/>
          <w:b/>
          <w:bCs/>
          <w:noProof/>
          <w:szCs w:val="24"/>
        </w:rPr>
        <w:t>The future of 3D Printing (by Terry Wohlers)</w:t>
      </w:r>
      <w:r w:rsidRPr="00B2578C">
        <w:rPr>
          <w:rFonts w:cs="Arial"/>
          <w:noProof/>
          <w:szCs w:val="24"/>
        </w:rPr>
        <w:t xml:space="preserve">. Disponível em: &lt;https://www.youtube.com/watch?v=xXisjneilNU&gt;. Acesso em: 20 dez. 2017. </w:t>
      </w:r>
    </w:p>
    <w:p w14:paraId="77BD1F45" w14:textId="77777777" w:rsidR="00B2578C" w:rsidRPr="00B2578C" w:rsidRDefault="00B2578C" w:rsidP="00B2578C">
      <w:pPr>
        <w:widowControl w:val="0"/>
        <w:rPr>
          <w:rFonts w:cs="Arial"/>
          <w:noProof/>
          <w:szCs w:val="24"/>
        </w:rPr>
      </w:pPr>
      <w:r w:rsidRPr="00B2578C">
        <w:rPr>
          <w:rFonts w:cs="Arial"/>
          <w:noProof/>
          <w:szCs w:val="24"/>
        </w:rPr>
        <w:t xml:space="preserve">WOHLERS, T.; GORNET, T. History of additive manufacturing. In: </w:t>
      </w:r>
      <w:r w:rsidRPr="00B2578C">
        <w:rPr>
          <w:rFonts w:cs="Arial"/>
          <w:b/>
          <w:bCs/>
          <w:noProof/>
          <w:szCs w:val="24"/>
        </w:rPr>
        <w:t>Wohlers Report 2016</w:t>
      </w:r>
      <w:r w:rsidRPr="00B2578C">
        <w:rPr>
          <w:rFonts w:cs="Arial"/>
          <w:noProof/>
          <w:szCs w:val="24"/>
        </w:rPr>
        <w:t xml:space="preserve">. [s.l: s.n.]. p. 1–23. </w:t>
      </w:r>
    </w:p>
    <w:p w14:paraId="2D6588BD" w14:textId="77777777" w:rsidR="00B2578C" w:rsidRPr="00B2578C" w:rsidRDefault="00B2578C" w:rsidP="00B2578C">
      <w:pPr>
        <w:widowControl w:val="0"/>
        <w:rPr>
          <w:rFonts w:cs="Arial"/>
          <w:noProof/>
          <w:szCs w:val="24"/>
        </w:rPr>
      </w:pPr>
      <w:r w:rsidRPr="00B2578C">
        <w:rPr>
          <w:rFonts w:cs="Arial"/>
          <w:noProof/>
          <w:szCs w:val="24"/>
        </w:rPr>
        <w:t xml:space="preserve">WOHLERS ASSOCIATES. </w:t>
      </w:r>
      <w:r w:rsidRPr="00B2578C">
        <w:rPr>
          <w:rFonts w:cs="Arial"/>
          <w:b/>
          <w:bCs/>
          <w:noProof/>
          <w:szCs w:val="24"/>
        </w:rPr>
        <w:t>Executive Summary - Wohlers Report 2013</w:t>
      </w:r>
      <w:r w:rsidRPr="00B2578C">
        <w:rPr>
          <w:rFonts w:cs="Arial"/>
          <w:noProof/>
          <w:szCs w:val="24"/>
        </w:rPr>
        <w:t>. [s.l: s.n.]. Disponível em: &lt;https://wohlersassociates.com/2013-ExSum.pdf&gt;.</w:t>
      </w:r>
    </w:p>
    <w:p w14:paraId="2B3B7914" w14:textId="77777777" w:rsidR="00B2578C" w:rsidRPr="00B2578C" w:rsidRDefault="00B2578C" w:rsidP="00B2578C">
      <w:pPr>
        <w:widowControl w:val="0"/>
        <w:rPr>
          <w:rFonts w:cs="Arial"/>
          <w:noProof/>
          <w:szCs w:val="24"/>
        </w:rPr>
      </w:pPr>
      <w:r w:rsidRPr="00B2578C">
        <w:rPr>
          <w:rFonts w:cs="Arial"/>
          <w:noProof/>
          <w:szCs w:val="24"/>
        </w:rPr>
        <w:t xml:space="preserve">WOHLERS ASSOCIATES. </w:t>
      </w:r>
      <w:r w:rsidRPr="00B2578C">
        <w:rPr>
          <w:rFonts w:cs="Arial"/>
          <w:b/>
          <w:bCs/>
          <w:noProof/>
          <w:szCs w:val="24"/>
        </w:rPr>
        <w:t>Executive summary of the Wohlers Report 2014</w:t>
      </w:r>
      <w:r w:rsidRPr="00B2578C">
        <w:rPr>
          <w:rFonts w:cs="Arial"/>
          <w:noProof/>
          <w:szCs w:val="24"/>
        </w:rPr>
        <w:t>. [s.l: s.n.]. Disponível em: &lt;https://wohlersassociates.com/2014-ExSum.pdf&gt;.</w:t>
      </w:r>
    </w:p>
    <w:p w14:paraId="23A0B382" w14:textId="77777777" w:rsidR="00B2578C" w:rsidRPr="00B2578C" w:rsidRDefault="00B2578C" w:rsidP="00B2578C">
      <w:pPr>
        <w:widowControl w:val="0"/>
        <w:rPr>
          <w:rFonts w:cs="Arial"/>
          <w:noProof/>
          <w:szCs w:val="24"/>
        </w:rPr>
      </w:pPr>
      <w:r w:rsidRPr="00B2578C">
        <w:rPr>
          <w:rFonts w:cs="Arial"/>
          <w:noProof/>
          <w:szCs w:val="24"/>
        </w:rPr>
        <w:t xml:space="preserve">WOHLERS ASSOCIATES. </w:t>
      </w:r>
      <w:r w:rsidRPr="00B2578C">
        <w:rPr>
          <w:rFonts w:cs="Arial"/>
          <w:b/>
          <w:bCs/>
          <w:noProof/>
          <w:szCs w:val="24"/>
        </w:rPr>
        <w:t>Executive Summary - Wohlers Report 2015</w:t>
      </w:r>
      <w:r w:rsidRPr="00B2578C">
        <w:rPr>
          <w:rFonts w:cs="Arial"/>
          <w:noProof/>
          <w:szCs w:val="24"/>
        </w:rPr>
        <w:t>. [s.l: s.n.]. Disponível em: &lt;https://wohlersassociates.com/2015-ExSum.pdf&gt;.</w:t>
      </w:r>
    </w:p>
    <w:p w14:paraId="67134164" w14:textId="77777777" w:rsidR="00B2578C" w:rsidRPr="00B2578C" w:rsidRDefault="00B2578C" w:rsidP="00B2578C">
      <w:pPr>
        <w:widowControl w:val="0"/>
        <w:rPr>
          <w:rFonts w:cs="Arial"/>
          <w:noProof/>
          <w:szCs w:val="24"/>
        </w:rPr>
      </w:pPr>
      <w:r w:rsidRPr="00B2578C">
        <w:rPr>
          <w:rFonts w:cs="Arial"/>
          <w:noProof/>
          <w:szCs w:val="24"/>
        </w:rPr>
        <w:t xml:space="preserve">WOHLERS ASSOCIATES. </w:t>
      </w:r>
      <w:r w:rsidRPr="00B2578C">
        <w:rPr>
          <w:rFonts w:cs="Arial"/>
          <w:b/>
          <w:bCs/>
          <w:noProof/>
          <w:szCs w:val="24"/>
        </w:rPr>
        <w:t>Wohlers Report 2016 Published: Additive Manufacturing Industry Surpassed 5.1 Billion</w:t>
      </w:r>
      <w:r w:rsidRPr="00B2578C">
        <w:rPr>
          <w:rFonts w:cs="Arial"/>
          <w:noProof/>
          <w:szCs w:val="24"/>
        </w:rPr>
        <w:t xml:space="preserve">. Disponível em: &lt;http://wohlersassociates.com/press71.html&gt;. Acesso em: 12 dez. 2017. </w:t>
      </w:r>
    </w:p>
    <w:p w14:paraId="68C077E3" w14:textId="77777777" w:rsidR="00B2578C" w:rsidRPr="00B2578C" w:rsidRDefault="00B2578C" w:rsidP="00B2578C">
      <w:pPr>
        <w:widowControl w:val="0"/>
        <w:rPr>
          <w:rFonts w:cs="Arial"/>
          <w:noProof/>
          <w:szCs w:val="24"/>
        </w:rPr>
      </w:pPr>
      <w:r w:rsidRPr="00B2578C">
        <w:rPr>
          <w:rFonts w:cs="Arial"/>
          <w:noProof/>
          <w:szCs w:val="24"/>
        </w:rPr>
        <w:t xml:space="preserve">ZINKEVIČIŪTĖ, V. Evaluation of business strategic decisions under changing environment conditions. </w:t>
      </w:r>
      <w:r w:rsidRPr="00B2578C">
        <w:rPr>
          <w:rFonts w:cs="Arial"/>
          <w:b/>
          <w:bCs/>
          <w:noProof/>
          <w:szCs w:val="24"/>
        </w:rPr>
        <w:t>Journal of Business Economics and Management</w:t>
      </w:r>
      <w:r w:rsidRPr="00B2578C">
        <w:rPr>
          <w:rFonts w:cs="Arial"/>
          <w:noProof/>
          <w:szCs w:val="24"/>
        </w:rPr>
        <w:t xml:space="preserve">, v. 12, n. 2, p. 332–352, 2011. </w:t>
      </w:r>
    </w:p>
    <w:p w14:paraId="3AC42225" w14:textId="77777777" w:rsidR="00B2578C" w:rsidRPr="00B2578C" w:rsidRDefault="00B2578C" w:rsidP="00B2578C">
      <w:pPr>
        <w:widowControl w:val="0"/>
        <w:rPr>
          <w:rFonts w:cs="Arial"/>
          <w:noProof/>
        </w:rPr>
      </w:pPr>
      <w:r w:rsidRPr="00B2578C">
        <w:rPr>
          <w:rFonts w:cs="Arial"/>
          <w:noProof/>
          <w:szCs w:val="24"/>
        </w:rPr>
        <w:lastRenderedPageBreak/>
        <w:t xml:space="preserve">ZUPIC, I.; CATER, T. Bibliometric Methods in Management and Organization. </w:t>
      </w:r>
      <w:r w:rsidRPr="00B2578C">
        <w:rPr>
          <w:rFonts w:cs="Arial"/>
          <w:b/>
          <w:bCs/>
          <w:noProof/>
          <w:szCs w:val="24"/>
        </w:rPr>
        <w:t>Organizational Research Methods</w:t>
      </w:r>
      <w:r w:rsidRPr="00B2578C">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244" w:name="_Toc422058289"/>
      <w:bookmarkStart w:id="245" w:name="_Toc435446419"/>
      <w:bookmarkStart w:id="246" w:name="_Toc504806182"/>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244"/>
      <w:bookmarkEnd w:id="245"/>
      <w:r w:rsidR="00BB306F">
        <w:t xml:space="preserve"> da Revisão Sistemática da Literatura</w:t>
      </w:r>
      <w:bookmarkEnd w:id="246"/>
    </w:p>
    <w:p w14:paraId="7880AA22" w14:textId="5E3EF439" w:rsidR="00EF3166" w:rsidRDefault="00EF3166" w:rsidP="00B66EFC">
      <w:pPr>
        <w:pStyle w:val="Legenda"/>
      </w:pPr>
      <w:bookmarkStart w:id="247" w:name="_Toc435446365"/>
      <w:bookmarkStart w:id="248" w:name="_Toc504806055"/>
      <w:r>
        <w:t xml:space="preserve">Quadro </w:t>
      </w:r>
      <w:r w:rsidR="00076C9C">
        <w:fldChar w:fldCharType="begin"/>
      </w:r>
      <w:r w:rsidR="00076C9C">
        <w:instrText xml:space="preserve"> SEQ Quadro \* ARABIC </w:instrText>
      </w:r>
      <w:r w:rsidR="00076C9C">
        <w:fldChar w:fldCharType="separate"/>
      </w:r>
      <w:r w:rsidR="00DE60E5">
        <w:rPr>
          <w:noProof/>
        </w:rPr>
        <w:t>26</w:t>
      </w:r>
      <w:r w:rsidR="00076C9C">
        <w:rPr>
          <w:noProof/>
        </w:rPr>
        <w:fldChar w:fldCharType="end"/>
      </w:r>
      <w:r>
        <w:t xml:space="preserve"> </w:t>
      </w:r>
      <w:r w:rsidR="00025F71">
        <w:t>–</w:t>
      </w:r>
      <w:r>
        <w:t xml:space="preserve"> </w:t>
      </w:r>
      <w:bookmarkEnd w:id="247"/>
      <w:r w:rsidR="005B18F7">
        <w:t>Protocolo da Revisão Sistemática da Literatura</w:t>
      </w:r>
      <w:bookmarkEnd w:id="248"/>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65F020F5" w:rsidR="00EF3166" w:rsidRPr="00834CBA" w:rsidRDefault="00EF3166" w:rsidP="001F56FA">
            <w:pPr>
              <w:ind w:firstLine="0"/>
              <w:jc w:val="left"/>
              <w:rPr>
                <w:sz w:val="22"/>
                <w:szCs w:val="22"/>
              </w:rPr>
            </w:pPr>
            <w:r w:rsidRPr="00834CBA">
              <w:rPr>
                <w:sz w:val="22"/>
                <w:szCs w:val="22"/>
              </w:rPr>
              <w:t>Não será definido um contexto de aplicação a priori</w:t>
            </w:r>
            <w:r w:rsidR="00CE7828">
              <w:rPr>
                <w:sz w:val="22"/>
                <w:szCs w:val="22"/>
              </w:rPr>
              <w:t xml:space="preserve"> para a revisão do RDM.</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146E672"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622172E4"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423251CE" w:rsidR="00154EC7" w:rsidRDefault="00154EC7" w:rsidP="001F56FA">
            <w:pPr>
              <w:ind w:firstLine="0"/>
              <w:jc w:val="left"/>
              <w:rPr>
                <w:sz w:val="22"/>
                <w:szCs w:val="22"/>
              </w:rPr>
            </w:pPr>
            <w:r>
              <w:rPr>
                <w:sz w:val="22"/>
                <w:szCs w:val="22"/>
              </w:rPr>
              <w:t>“Como avaliar decisões estratégicas</w:t>
            </w:r>
            <w:r w:rsidR="004934DE">
              <w:rPr>
                <w:sz w:val="22"/>
                <w:szCs w:val="22"/>
              </w:rPr>
              <w:t xml:space="preserve"> relacionadas a difusão de novos produtos</w:t>
            </w:r>
            <w:r>
              <w:rPr>
                <w:sz w:val="22"/>
                <w:szCs w:val="22"/>
              </w:rPr>
              <w:t xml:space="preserve">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0966C86A" w:rsidR="004934DE" w:rsidRPr="004934DE" w:rsidRDefault="00CD208D" w:rsidP="001F56FA">
            <w:pPr>
              <w:ind w:firstLine="0"/>
              <w:jc w:val="left"/>
              <w:rPr>
                <w:rFonts w:cs="Arial"/>
              </w:rPr>
            </w:pPr>
            <w:r>
              <w:rPr>
                <w:rFonts w:cs="Arial"/>
              </w:rPr>
              <w:t>(i) o que é o RDM; (ii) qual é / como se configura o interesse acadêmico a respeito do RDM; (iii) em que contextos o RDM foi aplicado; (iv) que artefatos foram comparados ao RDM; (v) que artefatos a literatura em estratégia empresarial sugere para a avaliação de decisões estratégicas</w:t>
            </w:r>
            <w:r w:rsidR="004934DE">
              <w:rPr>
                <w:rFonts w:cs="Arial"/>
              </w:rPr>
              <w:t>; e (vi) que modelos suportam a decisões estratégicas relacionadas a novos produtos.</w:t>
            </w:r>
          </w:p>
        </w:tc>
        <w:tc>
          <w:tcPr>
            <w:tcW w:w="7087" w:type="dxa"/>
            <w:vAlign w:val="center"/>
          </w:tcPr>
          <w:p w14:paraId="53F50278" w14:textId="667DC060"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identificar a literatura relevante sobre “como avaliar decisões estratégicas sob incerteza”</w:t>
            </w:r>
            <w:r w:rsidR="004934DE">
              <w:rPr>
                <w:sz w:val="22"/>
                <w:szCs w:val="22"/>
              </w:rPr>
              <w:t>, e em particular identificar modelos úteis para esta avaliação no contexto da difusão de novos produtos</w:t>
            </w:r>
            <w:r w:rsidR="00C134E2">
              <w:rPr>
                <w:sz w:val="22"/>
                <w:szCs w:val="22"/>
              </w:rPr>
              <w:t xml:space="preserve">.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r w:rsidR="004934DE">
              <w:rPr>
                <w:sz w:val="22"/>
                <w:szCs w:val="22"/>
              </w:rPr>
              <w:t xml:space="preserve"> Por fim, modelos de difusão de novos produtos foram revisados para sustentar a formulação do modelo deste trabalho</w:t>
            </w:r>
            <w:r w:rsidR="00774B23">
              <w:rPr>
                <w:sz w:val="22"/>
                <w:szCs w:val="22"/>
              </w:rPr>
              <w:t>, considerando que as impressoras 3D profissionais são consideradas como uma nova classe de produtos</w:t>
            </w:r>
            <w:r w:rsidR="004934DE">
              <w:rPr>
                <w:sz w:val="22"/>
                <w:szCs w:val="22"/>
              </w:rPr>
              <w:t>. O tema da manufatura aditiva foi coberto pelas buscas realizadas</w:t>
            </w:r>
            <w:r w:rsidR="00774B23">
              <w:rPr>
                <w:sz w:val="22"/>
                <w:szCs w:val="22"/>
              </w:rPr>
              <w:t xml:space="preserve"> no contexto da construção do modelo computacional, de modo que as fontes de informações utilizadas são relatadas na seção 3.3.</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lastRenderedPageBreak/>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4E537345" w:rsidR="00EF3166" w:rsidRPr="00834CBA" w:rsidRDefault="00C12C5E" w:rsidP="001F56FA">
            <w:pPr>
              <w:ind w:firstLine="0"/>
              <w:jc w:val="left"/>
              <w:rPr>
                <w:sz w:val="22"/>
                <w:szCs w:val="22"/>
              </w:rPr>
            </w:pPr>
            <w:r>
              <w:rPr>
                <w:sz w:val="22"/>
                <w:szCs w:val="22"/>
              </w:rPr>
              <w:t xml:space="preserve">Não </w:t>
            </w:r>
            <w:r w:rsidR="00860089">
              <w:rPr>
                <w:sz w:val="22"/>
                <w:szCs w:val="22"/>
              </w:rPr>
              <w:t>se pretende</w:t>
            </w:r>
            <w:r>
              <w:rPr>
                <w:sz w:val="22"/>
                <w:szCs w:val="22"/>
              </w:rPr>
              <w:t xml:space="preserve"> analisar todas as aplicações existentes do RDM</w:t>
            </w:r>
            <w:r w:rsidR="00774B23">
              <w:rPr>
                <w:sz w:val="22"/>
                <w:szCs w:val="22"/>
              </w:rPr>
              <w:t xml:space="preserve"> ou sobre a difusão de novos produtos</w:t>
            </w:r>
            <w:r>
              <w:rPr>
                <w:sz w:val="22"/>
                <w:szCs w:val="22"/>
              </w:rPr>
              <w:t>,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t>Foram definidas estas bases pela sua abrangência</w:t>
            </w:r>
            <w:r w:rsidR="00C12C5E">
              <w:rPr>
                <w:sz w:val="22"/>
                <w:szCs w:val="22"/>
              </w:rPr>
              <w:t>.</w:t>
            </w:r>
            <w:r w:rsidR="00231B8D">
              <w:rPr>
                <w:sz w:val="22"/>
                <w:szCs w:val="22"/>
              </w:rPr>
              <w:t xml:space="preserve"> A base Scopus foi utilizada por mapear as referências dos trabalhos, permitindo a 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lastRenderedPageBreak/>
              <w:t xml:space="preserve">Questão </w:t>
            </w:r>
            <w:r w:rsidR="0024625B">
              <w:rPr>
                <w:sz w:val="22"/>
                <w:szCs w:val="22"/>
              </w:rPr>
              <w:t>v</w:t>
            </w:r>
            <w:r>
              <w:rPr>
                <w:sz w:val="22"/>
                <w:szCs w:val="22"/>
              </w:rPr>
              <w:t>:</w:t>
            </w:r>
          </w:p>
          <w:p w14:paraId="638CE48F" w14:textId="77777777" w:rsidR="00961E66"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p w14:paraId="26DBEE1F" w14:textId="5759AB08" w:rsidR="00774B23" w:rsidRPr="00834CBA" w:rsidRDefault="00774B23" w:rsidP="001F56FA">
            <w:pPr>
              <w:ind w:firstLine="0"/>
              <w:jc w:val="left"/>
              <w:rPr>
                <w:sz w:val="22"/>
                <w:szCs w:val="22"/>
              </w:rPr>
            </w:pPr>
            <w:r>
              <w:rPr>
                <w:sz w:val="22"/>
                <w:szCs w:val="22"/>
              </w:rPr>
              <w:t>Questão vi: Foram incluídos trabalhos que discutem especificamente modelos quantitativos para suporte à decisões relacionadas à difusão de novos produtos.</w:t>
            </w:r>
          </w:p>
        </w:tc>
        <w:tc>
          <w:tcPr>
            <w:tcW w:w="7087" w:type="dxa"/>
            <w:vAlign w:val="center"/>
          </w:tcPr>
          <w:p w14:paraId="5E4AE896" w14:textId="0DC554FB" w:rsidR="00EF3166" w:rsidRPr="00834CBA" w:rsidRDefault="00EF3166" w:rsidP="001F56FA">
            <w:pPr>
              <w:ind w:firstLine="0"/>
              <w:jc w:val="left"/>
              <w:rPr>
                <w:sz w:val="22"/>
                <w:szCs w:val="22"/>
              </w:rPr>
            </w:pPr>
            <w:r w:rsidRPr="00834CBA">
              <w:rPr>
                <w:sz w:val="22"/>
                <w:szCs w:val="22"/>
              </w:rPr>
              <w:lastRenderedPageBreak/>
              <w:t>O objetivo de tais critérios é permitir</w:t>
            </w:r>
            <w:r w:rsidR="00C12C5E">
              <w:rPr>
                <w:sz w:val="22"/>
                <w:szCs w:val="22"/>
              </w:rPr>
              <w:t xml:space="preserve"> a identificação de apenas trabalh</w:t>
            </w:r>
            <w:r w:rsidR="00961E66">
              <w:rPr>
                <w:sz w:val="22"/>
                <w:szCs w:val="22"/>
              </w:rPr>
              <w:t>os relacionados ao RDM ou à EMA, trabalhos que sugiram métodos para avaliação de decisões estratégicas</w:t>
            </w:r>
            <w:r w:rsidR="00774B23">
              <w:rPr>
                <w:sz w:val="22"/>
                <w:szCs w:val="22"/>
              </w:rPr>
              <w:t>, ou trabalhos que contenham modelos de difusão de novos produtos, considerando a dinâmica competitiva entre competidores neste fenômeno. A dinâmica competitiva será essencial para o contexto da manufatura aditiva.</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6DBA19F8" w14:textId="77777777" w:rsidR="00EF3166"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contextos alheios </w:t>
            </w:r>
            <w:r w:rsidR="009410EB">
              <w:rPr>
                <w:sz w:val="22"/>
                <w:szCs w:val="22"/>
              </w:rPr>
              <w:t>a</w:t>
            </w:r>
            <w:r>
              <w:rPr>
                <w:sz w:val="22"/>
                <w:szCs w:val="22"/>
              </w:rPr>
              <w:t xml:space="preserve"> situações de incerteza e problemas de longo prazo.</w:t>
            </w:r>
          </w:p>
          <w:p w14:paraId="52C60365" w14:textId="0D30830A" w:rsidR="00774B23" w:rsidRPr="00834CBA" w:rsidRDefault="00774B23" w:rsidP="001F56FA">
            <w:pPr>
              <w:ind w:firstLine="0"/>
              <w:jc w:val="left"/>
              <w:rPr>
                <w:sz w:val="22"/>
                <w:szCs w:val="22"/>
              </w:rPr>
            </w:pPr>
            <w:r>
              <w:rPr>
                <w:sz w:val="22"/>
                <w:szCs w:val="22"/>
              </w:rPr>
              <w:t>Foram excluídas da base de trabalho aqueles que tratam da difusão de novos produtos com modelos não compatíveis com a abordagem empregada (dinâmica de sistemas).</w:t>
            </w:r>
          </w:p>
        </w:tc>
        <w:tc>
          <w:tcPr>
            <w:tcW w:w="7087" w:type="dxa"/>
            <w:vAlign w:val="center"/>
          </w:tcPr>
          <w:p w14:paraId="117D200C" w14:textId="06C73AA3" w:rsidR="00EF3166" w:rsidRPr="00834CBA" w:rsidRDefault="00C12C5E" w:rsidP="001F56FA">
            <w:pPr>
              <w:ind w:firstLine="0"/>
              <w:jc w:val="left"/>
              <w:rPr>
                <w:sz w:val="22"/>
                <w:szCs w:val="22"/>
              </w:rPr>
            </w:pPr>
            <w:r>
              <w:rPr>
                <w:sz w:val="22"/>
                <w:szCs w:val="22"/>
              </w:rPr>
              <w:t>Busca-se considerar apenas trabalhos diretamente relacionados à abordagem EMA</w:t>
            </w:r>
            <w:r w:rsidR="00774B23">
              <w:rPr>
                <w:sz w:val="22"/>
                <w:szCs w:val="22"/>
              </w:rPr>
              <w:t>, bem como modelos que podem ser empregados pela abordagem utilizada por este trabalho (dinâmica de sistemas).</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323163B0" w:rsidR="003B3ACB" w:rsidRDefault="003B3ACB" w:rsidP="003B3ACB">
      <w:pPr>
        <w:pStyle w:val="Ttulo1"/>
        <w:numPr>
          <w:ilvl w:val="0"/>
          <w:numId w:val="0"/>
        </w:numPr>
        <w:ind w:left="737"/>
        <w:jc w:val="center"/>
      </w:pPr>
      <w:bookmarkStart w:id="249" w:name="_Toc504806183"/>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w:t>
      </w:r>
      <w:bookmarkEnd w:id="249"/>
    </w:p>
    <w:p w14:paraId="51BB67CD" w14:textId="2B15F97D" w:rsidR="003B3ACB" w:rsidRDefault="003B3ACB" w:rsidP="00EC6D2B">
      <w:pPr>
        <w:pStyle w:val="Legenda"/>
      </w:pPr>
      <w:bookmarkStart w:id="250" w:name="_Toc504806056"/>
      <w:r>
        <w:t xml:space="preserve">Quadro </w:t>
      </w:r>
      <w:r w:rsidR="00076C9C">
        <w:fldChar w:fldCharType="begin"/>
      </w:r>
      <w:r w:rsidR="00076C9C">
        <w:instrText xml:space="preserve"> SEQ Quadro \* ARABIC </w:instrText>
      </w:r>
      <w:r w:rsidR="00076C9C">
        <w:fldChar w:fldCharType="separate"/>
      </w:r>
      <w:r w:rsidR="00DE60E5">
        <w:rPr>
          <w:noProof/>
        </w:rPr>
        <w:t>27</w:t>
      </w:r>
      <w:r w:rsidR="00076C9C">
        <w:rPr>
          <w:noProof/>
        </w:rPr>
        <w:fldChar w:fldCharType="end"/>
      </w:r>
      <w:r>
        <w:t xml:space="preserve"> – </w:t>
      </w:r>
      <w:r w:rsidR="002C1103">
        <w:t>Literatura</w:t>
      </w:r>
      <w:r w:rsidR="00CF5E28">
        <w:t xml:space="preserve"> </w:t>
      </w:r>
      <w:r w:rsidR="00801267">
        <w:t>em</w:t>
      </w:r>
      <w:r w:rsidR="002C1103">
        <w:t xml:space="preserve"> </w:t>
      </w:r>
      <w:r w:rsidR="00EC6D2B">
        <w:t xml:space="preserve">Avaliação de Decisões Estratégicas </w:t>
      </w:r>
      <w:bookmarkEnd w:id="250"/>
      <w:r w:rsidR="00A02BC4">
        <w:t>e Difusão de Novos Produtos</w:t>
      </w:r>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A02BC4">
        <w:trPr>
          <w:trHeight w:val="870"/>
        </w:trPr>
        <w:tc>
          <w:tcPr>
            <w:tcW w:w="3959" w:type="dxa"/>
            <w:tcBorders>
              <w:top w:val="nil"/>
              <w:left w:val="single" w:sz="8" w:space="0" w:color="000000"/>
              <w:bottom w:val="single" w:sz="4" w:space="0" w:color="auto"/>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4" w:space="0" w:color="auto"/>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4" w:space="0" w:color="auto"/>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E6EEB7" w14:textId="5D7FA741" w:rsidR="00A02BC4"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r w:rsidR="00A02BC4" w:rsidRPr="003B3ACB" w14:paraId="6635A31C"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55D15B1" w14:textId="296239E9" w:rsidR="00A02BC4" w:rsidRPr="003B3ACB" w:rsidRDefault="00A02BC4" w:rsidP="003B3ACB">
            <w:pPr>
              <w:autoSpaceDE/>
              <w:autoSpaceDN/>
              <w:adjustRightInd/>
              <w:spacing w:line="240" w:lineRule="auto"/>
              <w:ind w:firstLine="0"/>
              <w:rPr>
                <w:rFonts w:cs="Arial"/>
                <w:color w:val="000000"/>
                <w:sz w:val="22"/>
                <w:szCs w:val="22"/>
                <w:lang w:val="en-US"/>
              </w:rPr>
            </w:pPr>
            <w:r>
              <w:t>New Product Diffusion Models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0F16257C" w14:textId="58FA5344" w:rsidR="00A02BC4" w:rsidRPr="003B3ACB" w:rsidRDefault="00A02BC4" w:rsidP="003B3ACB">
            <w:pPr>
              <w:autoSpaceDE/>
              <w:autoSpaceDN/>
              <w:adjustRightInd/>
              <w:spacing w:line="240" w:lineRule="auto"/>
              <w:ind w:firstLine="0"/>
              <w:rPr>
                <w:rFonts w:cs="Arial"/>
                <w:color w:val="000000"/>
                <w:sz w:val="22"/>
                <w:szCs w:val="22"/>
              </w:rPr>
            </w:pPr>
            <w:r>
              <w:rPr>
                <w:rFonts w:cs="Arial"/>
                <w:color w:val="000000"/>
                <w:sz w:val="22"/>
                <w:szCs w:val="22"/>
              </w:rPr>
              <w:t>Revisa modelos de difusão de novos produtos e oferece uma síntese de seus limites e pressupostos.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5FA8B506" w14:textId="4A814682" w:rsidR="00A02BC4" w:rsidRPr="003B3ACB" w:rsidRDefault="00A02BC4"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"10.1016/S0927-0507(05)80031-3", "ISBN" : "9780444889577", "ISSN" : "09270507", "abstract" : "This chapter describes the contributions of management and marketing science literature to the cumulative understanding of the dynamics of innovation diffusion. As a theory of communications, diffusion theory's main focus is on communication channels. Communication channels are the means by which information about an innovation is transmitted to or within the social system. These means consist of both the mass media and interpersonal communication channels. Individual members of a social system have different propensities for relying on mass media or interpersonal channels for seeking information about the innovation. Interpersonal communication, including nonverbal observations, is important influences in determining the speed and shape of the diffusion process in a social system.",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"Handbooks in Operations Research and Management Science", "id" : "ITEM-1", "issue" : "January 1990", "issued" : { "date-parts" : [ [ "1993" ] ] }, "page" : "349-408", "title" : "New Product Diffusion Models", "type" : "article-journal", "volume" : "5" }, "uris" : [ "http://www.mendeley.com/documents/?uuid=d26ba7d3-8b40-4a20-9279-5344150fc2d8" ] } ], "mendeley" : { "formattedCitation" : "(MAHAJAN; MULLER; BASS, 1993)", "plainTextFormattedCitation" : "(MAHAJAN; MULLER; BASS, 1993)", "previouslyFormattedCitation" : "(MAHAJAN; MULLER; BASS, 1993)" }, "properties" : {  }, "schema" : "https://github.com/citation-style-language/schema/raw/master/csl-citation.json" }</w:instrText>
            </w:r>
            <w:r>
              <w:rPr>
                <w:rFonts w:cs="Arial"/>
                <w:color w:val="000000"/>
                <w:sz w:val="22"/>
                <w:szCs w:val="22"/>
              </w:rPr>
              <w:fldChar w:fldCharType="separate"/>
            </w:r>
            <w:r w:rsidRPr="00A02BC4">
              <w:rPr>
                <w:rFonts w:cs="Arial"/>
                <w:noProof/>
                <w:color w:val="000000"/>
                <w:sz w:val="22"/>
                <w:szCs w:val="22"/>
              </w:rPr>
              <w:t>(MAHAJAN; MULLER; BASS, 1993)</w:t>
            </w:r>
            <w:r>
              <w:rPr>
                <w:rFonts w:cs="Arial"/>
                <w:color w:val="000000"/>
                <w:sz w:val="22"/>
                <w:szCs w:val="22"/>
              </w:rPr>
              <w:fldChar w:fldCharType="end"/>
            </w:r>
          </w:p>
        </w:tc>
      </w:tr>
      <w:tr w:rsidR="00A02BC4" w:rsidRPr="00A02BC4" w14:paraId="59B55CEE"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C8AE833" w14:textId="0542862F" w:rsidR="00A02BC4" w:rsidRPr="00A02BC4" w:rsidRDefault="00A02BC4" w:rsidP="003B3ACB">
            <w:pPr>
              <w:autoSpaceDE/>
              <w:autoSpaceDN/>
              <w:adjustRightInd/>
              <w:spacing w:line="240" w:lineRule="auto"/>
              <w:ind w:firstLine="0"/>
              <w:rPr>
                <w:lang w:val="en-US"/>
              </w:rPr>
            </w:pPr>
            <w:r w:rsidRPr="00A02BC4">
              <w:rPr>
                <w:lang w:val="en-US"/>
              </w:rPr>
              <w:lastRenderedPageBreak/>
              <w:t>Timing, diffusion, and substitution of successive generations of technological innovations: The IBM mainframe case</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77FAF8DD" w14:textId="5C68C71F" w:rsidR="00A02BC4" w:rsidRPr="00A02BC4" w:rsidRDefault="00A02BC4" w:rsidP="003B3ACB">
            <w:pPr>
              <w:autoSpaceDE/>
              <w:autoSpaceDN/>
              <w:adjustRightInd/>
              <w:spacing w:line="240" w:lineRule="auto"/>
              <w:ind w:firstLine="0"/>
              <w:rPr>
                <w:rFonts w:cs="Arial"/>
                <w:color w:val="000000"/>
                <w:sz w:val="22"/>
                <w:szCs w:val="22"/>
              </w:rPr>
            </w:pPr>
            <w:r w:rsidRPr="00A02BC4">
              <w:rPr>
                <w:rFonts w:cs="Arial"/>
                <w:color w:val="000000"/>
                <w:sz w:val="22"/>
                <w:szCs w:val="22"/>
              </w:rPr>
              <w:t>Apresenta um modelo de d</w:t>
            </w:r>
            <w:r>
              <w:rPr>
                <w:rFonts w:cs="Arial"/>
                <w:color w:val="000000"/>
                <w:sz w:val="22"/>
                <w:szCs w:val="22"/>
              </w:rPr>
              <w:t>ifusão de novos produtos, considerando como fator de complexidade a substituição entre gerações de produtos.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722A3EBA" w14:textId="4AFC6B78" w:rsidR="00A02BC4" w:rsidRPr="00A02BC4" w:rsidRDefault="00A02BC4"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"10.1016/0040-1625(95)00225-1", "ISBN" : "0040-1625", "ISSN" : "00401625", "abstract" : "Based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 "author" : [ { "dropping-particle" : "", "family" : "Mahajan", "given" : "Vijay", "non-dropping-particle" : "", "parse-names" : false, "suffix" : "" }, { "dropping-particle" : "", "family" : "Muller", "given" : "Eitan", "non-dropping-particle" : "", "parse-names" : false, "suffix" : "" } ], "container-title" : "Technological Forecasting and Social Change", "id" : "ITEM-1", "issue" : "2", "issued" : { "date-parts" : [ [ "1996" ] ] }, "page" : "109-132", "title" : "Timing, diffusion, and substitution of successive generations of technological innovations: The IBM mainframe case", "type" : "article-journal", "volume" : "51" }, "uris" : [ "http://www.mendeley.com/documents/?uuid=342e3978-eca0-413e-a4b1-3e00ea5fb05d" ] } ], "mendeley" : { "formattedCitation" : "(MAHAJAN; MULLER, 1996)", "plainTextFormattedCitation" : "(MAHAJAN; MULLER, 1996)", "previouslyFormattedCitation" : "(MAHAJAN; MULLER, 1996)" }, "properties" : {  }, "schema" : "https://github.com/citation-style-language/schema/raw/master/csl-citation.json" }</w:instrText>
            </w:r>
            <w:r>
              <w:rPr>
                <w:rFonts w:cs="Arial"/>
                <w:color w:val="000000"/>
                <w:sz w:val="22"/>
                <w:szCs w:val="22"/>
              </w:rPr>
              <w:fldChar w:fldCharType="separate"/>
            </w:r>
            <w:r w:rsidRPr="00A02BC4">
              <w:rPr>
                <w:rFonts w:cs="Arial"/>
                <w:noProof/>
                <w:color w:val="000000"/>
                <w:sz w:val="22"/>
                <w:szCs w:val="22"/>
              </w:rPr>
              <w:t>(MAHAJAN; MULLER, 1996)</w:t>
            </w:r>
            <w:r>
              <w:rPr>
                <w:rFonts w:cs="Arial"/>
                <w:color w:val="000000"/>
                <w:sz w:val="22"/>
                <w:szCs w:val="22"/>
              </w:rPr>
              <w:fldChar w:fldCharType="end"/>
            </w:r>
          </w:p>
        </w:tc>
      </w:tr>
      <w:tr w:rsidR="00A02BC4" w:rsidRPr="00A02BC4" w14:paraId="3CF797FD"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4010FC16" w14:textId="4AE43B44" w:rsidR="00A02BC4" w:rsidRPr="00A02BC4" w:rsidRDefault="00A02BC4" w:rsidP="003B3ACB">
            <w:pPr>
              <w:autoSpaceDE/>
              <w:autoSpaceDN/>
              <w:adjustRightInd/>
              <w:spacing w:line="240" w:lineRule="auto"/>
              <w:ind w:firstLine="0"/>
              <w:rPr>
                <w:lang w:val="en-US"/>
              </w:rPr>
            </w:pPr>
            <w:r w:rsidRPr="00A02BC4">
              <w:rPr>
                <w:lang w:val="en-US"/>
              </w:rPr>
              <w:t>Agent-based simulation of innovation diffusion: a review: CEJOR CEJOR</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66A3B606" w14:textId="1CD2D81B" w:rsidR="00A02BC4" w:rsidRPr="00A02BC4" w:rsidRDefault="00A02BC4" w:rsidP="003B3ACB">
            <w:pPr>
              <w:autoSpaceDE/>
              <w:autoSpaceDN/>
              <w:adjustRightInd/>
              <w:spacing w:line="240" w:lineRule="auto"/>
              <w:ind w:firstLine="0"/>
              <w:rPr>
                <w:rFonts w:cs="Arial"/>
                <w:color w:val="000000"/>
                <w:sz w:val="22"/>
                <w:szCs w:val="22"/>
              </w:rPr>
            </w:pPr>
            <w:r w:rsidRPr="00A02BC4">
              <w:rPr>
                <w:rFonts w:cs="Arial"/>
                <w:color w:val="000000"/>
                <w:sz w:val="22"/>
                <w:szCs w:val="22"/>
              </w:rPr>
              <w:t>Oferece uma revisão de mo</w:t>
            </w:r>
            <w:r>
              <w:rPr>
                <w:rFonts w:cs="Arial"/>
                <w:color w:val="000000"/>
                <w:sz w:val="22"/>
                <w:szCs w:val="22"/>
              </w:rPr>
              <w:t>delos de difusão de novos produtos baseados em agentes.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318B02CF" w14:textId="12DD63E7" w:rsidR="00A02BC4" w:rsidRPr="00A02BC4" w:rsidRDefault="00A02BC4"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"10.1007/s10100-011-0210-y", "ISBN" : "1435246X", "ISSN" : "1435-246X", "PMID" : "74035040", "abstract" : "Mathematical modeling of innovation diffusion has attracted strong academic interest since the early 1960s. Traditional diffusion models have aimed at empirical generalizations and hence describe the spread of new products parsimoniously at the market level. More recently, agent-based modeling and simulation has increasingly been adopted since it operates on the individual level and, thus, can capture complex emergent phenomena highly relevant in diffusion research. Agent-based methods have been applied in this context both as intuition aids that facilitate theory-building and as tools to analyze real-world scenarios, support management decisions and obtain policy recommendations. This review addresses both streams of research. We critically examine the strengths and limitations of agent-based modeling in the context of innovation diffusion, discuss new insights agent-based models have provided, and outline promising opportunities for future research. The target audience of the paper includes both researchers in marketing interested in new findings from the agent-based modeling literature and researchers who intend to implement agent-based models for their own research endeavors. Accordingly, we also cover pivotal modeling aspects in depth (concerning, e.g., consumer adoption behavior and social influence) and outline existing models in sufficient detail to provide a proper entry point for researchers new to the field.[PUBLICATION ABSTRACT]", "author" : [ { "dropping-particle" : "", "family" : "Kiesling", "given" : "Elmar", "non-dropping-particle" : "", "parse-names" : false, "suffix" : "" }, { "dropping-particle" : "", "family" : "G\u00fcnther", "given" : "Markus", "non-dropping-particle" : "", "parse-names" : false, "suffix" : "" }, { "dropping-particle" : "", "family" : "Stummer", "given" : "Christian", "non-dropping-particle" : "", "parse-names" : false, "suffix" : "" }, { "dropping-particle" : "", "family" : "Wakolbinger", "given" : "Lea M", "non-dropping-particle" : "", "parse-names" : false, "suffix" : "" } ], "container-title" : "Central European Journal of Operations Research", "id" : "ITEM-1", "issue" : "2", "issued" : { "date-parts" : [ [ "2012" ] ] }, "page" : "183-230", "title" : "Agent-based simulation of innovation diffusion: a review: CEJOR CEJOR", "type" : "article-journal", "volume" : "20" }, "uris" : [ "http://www.mendeley.com/documents/?uuid=3083a4d4-3cfd-4fb3-b401-2faf7aba4cb5" ] } ], "mendeley" : { "formattedCitation" : "(KIESLING et al., 2012)", "plainTextFormattedCitation" : "(KIESLING et al., 2012)", "previouslyFormattedCitation" : "(KIESLING et al., 2012)" }, "properties" : {  }, "schema" : "https://github.com/citation-style-language/schema/raw/master/csl-citation.json" }</w:instrText>
            </w:r>
            <w:r>
              <w:rPr>
                <w:rFonts w:cs="Arial"/>
                <w:color w:val="000000"/>
                <w:sz w:val="22"/>
                <w:szCs w:val="22"/>
              </w:rPr>
              <w:fldChar w:fldCharType="separate"/>
            </w:r>
            <w:r w:rsidRPr="00A02BC4">
              <w:rPr>
                <w:rFonts w:cs="Arial"/>
                <w:noProof/>
                <w:color w:val="000000"/>
                <w:sz w:val="22"/>
                <w:szCs w:val="22"/>
              </w:rPr>
              <w:t>(KIESLING et al., 2012)</w:t>
            </w:r>
            <w:r>
              <w:rPr>
                <w:rFonts w:cs="Arial"/>
                <w:color w:val="000000"/>
                <w:sz w:val="22"/>
                <w:szCs w:val="22"/>
              </w:rPr>
              <w:fldChar w:fldCharType="end"/>
            </w:r>
          </w:p>
        </w:tc>
      </w:tr>
      <w:tr w:rsidR="00A02BC4" w:rsidRPr="00A02BC4" w14:paraId="777514EA"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28A0BC0A" w14:textId="06D8332D" w:rsidR="00A02BC4" w:rsidRPr="00A02BC4" w:rsidRDefault="00A02BC4" w:rsidP="003B3ACB">
            <w:pPr>
              <w:autoSpaceDE/>
              <w:autoSpaceDN/>
              <w:adjustRightInd/>
              <w:spacing w:line="240" w:lineRule="auto"/>
              <w:ind w:firstLine="0"/>
              <w:rPr>
                <w:lang w:val="en-US"/>
              </w:rPr>
            </w:pPr>
            <w:r w:rsidRPr="00A02BC4">
              <w:rPr>
                <w:lang w:val="en-US"/>
              </w:rPr>
              <w:t>Heterogeneity and Network Structure in the Dynamics of Diffusion: Comparing Agent-Based and Differential Equation Models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395A9450" w14:textId="36F41673" w:rsidR="00A02BC4" w:rsidRPr="00A02BC4" w:rsidRDefault="00A02BC4" w:rsidP="003B3ACB">
            <w:pPr>
              <w:autoSpaceDE/>
              <w:autoSpaceDN/>
              <w:adjustRightInd/>
              <w:spacing w:line="240" w:lineRule="auto"/>
              <w:ind w:firstLine="0"/>
              <w:rPr>
                <w:rFonts w:cs="Arial"/>
                <w:color w:val="000000"/>
                <w:sz w:val="22"/>
                <w:szCs w:val="22"/>
              </w:rPr>
            </w:pPr>
            <w:r w:rsidRPr="00A02BC4">
              <w:rPr>
                <w:rFonts w:cs="Arial"/>
                <w:color w:val="000000"/>
                <w:sz w:val="22"/>
                <w:szCs w:val="22"/>
              </w:rPr>
              <w:t>Apresenta uma comparação entre m</w:t>
            </w:r>
            <w:r>
              <w:rPr>
                <w:rFonts w:cs="Arial"/>
                <w:color w:val="000000"/>
                <w:sz w:val="22"/>
                <w:szCs w:val="22"/>
              </w:rPr>
              <w:t>odelos de dinâmica de sistemas e modelos baseados em agentes para a representação do fenômeno de difusão de novos produtos. Concluem que modelos de equações diferenciais são capazes de representar o fenômeno de difusão com performance equivalente aos modelos baseados em agentes.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62F8A23E" w14:textId="2C2FEF84" w:rsidR="00A02BC4" w:rsidRPr="00A02BC4" w:rsidRDefault="00A02BC4"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"10.1287/mnsc.1070.0787", "ISSN" : "0025-1909", "author" : [ { "dropping-particle" : "", "family" : "Rahmandad", "given" : "Hazhir", "non-dropping-particle" : "", "parse-names" : false, "suffix" : "" }, { "dropping-particle" : "", "family" : "Sterman", "given" : "John", "non-dropping-particle" : "", "parse-names" : false, "suffix" : "" } ], "container-title" : "Management Science", "id" : "ITEM-1", "issue" : "5", "issued" : { "date-parts" : [ [ "2008", "5" ] ] }, "page" : "998-1014", "title" : "Heterogeneity and Network Structure in the Dynamics of Diffusion: Comparing Agent-Based and Differential Equation Models", "type" : "article-journal", "volume" : "54" }, "uris" : [ "http://www.mendeley.com/documents/?uuid=73e08223-da8e-4767-88bf-c0b0b7ec1ece" ] } ], "mendeley" : { "formattedCitation" : "(RAHMANDAD; STERMAN, 2008)", "plainTextFormattedCitation" : "(RAHMANDAD; STERMAN, 2008)", "previouslyFormattedCitation" : "(RAHMANDAD; STERMAN, 2008)" }, "properties" : {  }, "schema" : "https://github.com/citation-style-language/schema/raw/master/csl-citation.json" }</w:instrText>
            </w:r>
            <w:r>
              <w:rPr>
                <w:rFonts w:cs="Arial"/>
                <w:color w:val="000000"/>
                <w:sz w:val="22"/>
                <w:szCs w:val="22"/>
                <w:lang w:val="en-US"/>
              </w:rPr>
              <w:fldChar w:fldCharType="separate"/>
            </w:r>
            <w:r w:rsidRPr="00A02BC4">
              <w:rPr>
                <w:rFonts w:cs="Arial"/>
                <w:noProof/>
                <w:color w:val="000000"/>
                <w:sz w:val="22"/>
                <w:szCs w:val="22"/>
                <w:lang w:val="en-US"/>
              </w:rPr>
              <w:t>(RAHMANDAD; STERMAN, 2008)</w:t>
            </w:r>
            <w:r>
              <w:rPr>
                <w:rFonts w:cs="Arial"/>
                <w:color w:val="000000"/>
                <w:sz w:val="22"/>
                <w:szCs w:val="22"/>
                <w:lang w:val="en-US"/>
              </w:rPr>
              <w:fldChar w:fldCharType="end"/>
            </w:r>
          </w:p>
        </w:tc>
      </w:tr>
      <w:tr w:rsidR="005F34E1" w:rsidRPr="00A02BC4" w14:paraId="55C99234"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61C06A12" w14:textId="1B176130" w:rsidR="005F34E1" w:rsidRPr="005F34E1" w:rsidRDefault="005F34E1" w:rsidP="003B3ACB">
            <w:pPr>
              <w:autoSpaceDE/>
              <w:autoSpaceDN/>
              <w:adjustRightInd/>
              <w:spacing w:line="240" w:lineRule="auto"/>
              <w:ind w:firstLine="0"/>
              <w:rPr>
                <w:lang w:val="en-US"/>
              </w:rPr>
            </w:pPr>
            <w:r w:rsidRPr="005F34E1">
              <w:rPr>
                <w:lang w:val="en-US"/>
              </w:rPr>
              <w:t>New Product Diffusion Models in Marketing: A Review and Directions for Research</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2DB2284E" w14:textId="190C1FEC" w:rsidR="005F34E1" w:rsidRPr="005F34E1" w:rsidRDefault="005F34E1" w:rsidP="003B3ACB">
            <w:pPr>
              <w:autoSpaceDE/>
              <w:autoSpaceDN/>
              <w:adjustRightInd/>
              <w:spacing w:line="240" w:lineRule="auto"/>
              <w:ind w:firstLine="0"/>
              <w:rPr>
                <w:rFonts w:cs="Arial"/>
                <w:color w:val="000000"/>
                <w:sz w:val="22"/>
                <w:szCs w:val="22"/>
              </w:rPr>
            </w:pPr>
            <w:r w:rsidRPr="005F34E1">
              <w:rPr>
                <w:rFonts w:cs="Arial"/>
                <w:color w:val="000000"/>
                <w:sz w:val="22"/>
                <w:szCs w:val="22"/>
              </w:rPr>
              <w:t>Apresenta modelos de difusão d</w:t>
            </w:r>
            <w:r>
              <w:rPr>
                <w:rFonts w:cs="Arial"/>
                <w:color w:val="000000"/>
                <w:sz w:val="22"/>
                <w:szCs w:val="22"/>
              </w:rPr>
              <w:t>e novos produtos, sintetiza seus pressupostos e limitações.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26C1042A" w14:textId="6CD8F2F0" w:rsidR="005F34E1" w:rsidRDefault="005F34E1"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"uris" : [ "http://www.mendeley.com/documents/?uuid=e2f52e35-6d4b-4cf0-b5f5-5c9959c5879c" ] } ], "mendeley" : { "formattedCitation" : "(MAHAJAN; MULLER; BASS, 1990)", "plainTextFormattedCitation" : "(MAHAJAN; MULLER; BASS, 1990)", "previouslyFormattedCitation" : "(MAHAJAN; MULLER; BASS, 1990)" }, "properties" : {  }, "schema" : "https://github.com/citation-style-language/schema/raw/master/csl-citation.json" }</w:instrText>
            </w:r>
            <w:r>
              <w:rPr>
                <w:rFonts w:cs="Arial"/>
                <w:color w:val="000000"/>
                <w:sz w:val="22"/>
                <w:szCs w:val="22"/>
                <w:lang w:val="en-US"/>
              </w:rPr>
              <w:fldChar w:fldCharType="separate"/>
            </w:r>
            <w:r w:rsidRPr="005F34E1">
              <w:rPr>
                <w:rFonts w:cs="Arial"/>
                <w:noProof/>
                <w:color w:val="000000"/>
                <w:sz w:val="22"/>
                <w:szCs w:val="22"/>
                <w:lang w:val="en-US"/>
              </w:rPr>
              <w:t>(MAHAJAN; MULLER; BASS, 1990)</w:t>
            </w:r>
            <w:r>
              <w:rPr>
                <w:rFonts w:cs="Arial"/>
                <w:color w:val="000000"/>
                <w:sz w:val="22"/>
                <w:szCs w:val="22"/>
                <w:lang w:val="en-US"/>
              </w:rPr>
              <w:fldChar w:fldCharType="end"/>
            </w:r>
          </w:p>
        </w:tc>
      </w:tr>
      <w:tr w:rsidR="005F34E1" w:rsidRPr="00A02BC4" w14:paraId="73AE0197"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3873C089" w14:textId="23E2E887" w:rsidR="005F34E1" w:rsidRPr="005F34E1" w:rsidRDefault="005F34E1" w:rsidP="003B3ACB">
            <w:pPr>
              <w:autoSpaceDE/>
              <w:autoSpaceDN/>
              <w:adjustRightInd/>
              <w:spacing w:line="240" w:lineRule="auto"/>
              <w:ind w:firstLine="0"/>
              <w:rPr>
                <w:lang w:val="en-US"/>
              </w:rPr>
            </w:pPr>
            <w:r w:rsidRPr="005F34E1">
              <w:rPr>
                <w:lang w:val="en-US"/>
              </w:rPr>
              <w:t>New product diffusion models in innovation management—a system dynamics perspective</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4BAE2222" w14:textId="7A972586" w:rsidR="005F34E1" w:rsidRPr="005F34E1" w:rsidRDefault="005F34E1" w:rsidP="003B3ACB">
            <w:pPr>
              <w:autoSpaceDE/>
              <w:autoSpaceDN/>
              <w:adjustRightInd/>
              <w:spacing w:line="240" w:lineRule="auto"/>
              <w:ind w:firstLine="0"/>
              <w:rPr>
                <w:rFonts w:cs="Arial"/>
                <w:color w:val="000000"/>
                <w:sz w:val="22"/>
                <w:szCs w:val="22"/>
              </w:rPr>
            </w:pPr>
            <w:r w:rsidRPr="005F34E1">
              <w:rPr>
                <w:rFonts w:cs="Arial"/>
                <w:color w:val="000000"/>
                <w:sz w:val="22"/>
                <w:szCs w:val="22"/>
              </w:rPr>
              <w:t>Apresenta o problema da d</w:t>
            </w:r>
            <w:r>
              <w:rPr>
                <w:rFonts w:cs="Arial"/>
                <w:color w:val="000000"/>
                <w:sz w:val="22"/>
                <w:szCs w:val="22"/>
              </w:rPr>
              <w:t>ifusão de novos produtos sob a ótica da dinâmica de sistemas. Inclui variáveis de decisão em uma formulação conceitual de um modelo que considera a atuação da empresa sobre as variáveis da difusão dos novos produtos.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72604E70" w14:textId="78B00D1D" w:rsidR="005F34E1" w:rsidRDefault="005F34E1"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rPr>
                <w:rFonts w:cs="Arial"/>
                <w:color w:val="000000"/>
                <w:sz w:val="22"/>
                <w:szCs w:val="22"/>
                <w:lang w:val="en-US"/>
              </w:rPr>
              <w:fldChar w:fldCharType="separate"/>
            </w:r>
            <w:r w:rsidRPr="005F34E1">
              <w:rPr>
                <w:rFonts w:cs="Arial"/>
                <w:noProof/>
                <w:color w:val="000000"/>
                <w:sz w:val="22"/>
                <w:szCs w:val="22"/>
                <w:lang w:val="en-US"/>
              </w:rPr>
              <w:t>(MAIER, 1998)</w:t>
            </w:r>
            <w:r>
              <w:rPr>
                <w:rFonts w:cs="Arial"/>
                <w:color w:val="000000"/>
                <w:sz w:val="22"/>
                <w:szCs w:val="22"/>
                <w:lang w:val="en-US"/>
              </w:rPr>
              <w:fldChar w:fldCharType="end"/>
            </w:r>
          </w:p>
        </w:tc>
      </w:tr>
      <w:tr w:rsidR="005F34E1" w:rsidRPr="00A02BC4" w14:paraId="08EB8ED8"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202EDACD" w14:textId="261412A3" w:rsidR="005F34E1" w:rsidRPr="005F34E1" w:rsidRDefault="005F34E1" w:rsidP="003B3ACB">
            <w:pPr>
              <w:autoSpaceDE/>
              <w:autoSpaceDN/>
              <w:adjustRightInd/>
              <w:spacing w:line="240" w:lineRule="auto"/>
              <w:ind w:firstLine="0"/>
              <w:rPr>
                <w:lang w:val="en-US"/>
              </w:rPr>
            </w:pPr>
            <w:r w:rsidRPr="005F34E1">
              <w:rPr>
                <w:lang w:val="en-US"/>
              </w:rPr>
              <w:t>Multi-stage diffusion dynamics in multiple generation high technology products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408CBCAB" w14:textId="7AE8C66E" w:rsidR="005F34E1" w:rsidRPr="005F34E1" w:rsidRDefault="005F34E1" w:rsidP="003B3ACB">
            <w:pPr>
              <w:autoSpaceDE/>
              <w:autoSpaceDN/>
              <w:adjustRightInd/>
              <w:spacing w:line="240" w:lineRule="auto"/>
              <w:ind w:firstLine="0"/>
              <w:rPr>
                <w:rFonts w:cs="Arial"/>
                <w:color w:val="000000"/>
                <w:sz w:val="22"/>
                <w:szCs w:val="22"/>
              </w:rPr>
            </w:pPr>
            <w:r w:rsidRPr="005F34E1">
              <w:rPr>
                <w:rFonts w:cs="Arial"/>
                <w:color w:val="000000"/>
                <w:sz w:val="22"/>
                <w:szCs w:val="22"/>
              </w:rPr>
              <w:t>Propõe um modelo de d</w:t>
            </w:r>
            <w:r>
              <w:rPr>
                <w:rFonts w:cs="Arial"/>
                <w:color w:val="000000"/>
                <w:sz w:val="22"/>
                <w:szCs w:val="22"/>
              </w:rPr>
              <w:t xml:space="preserve">ifusão de novas gerações de produtos, porém </w:t>
            </w:r>
            <w:r w:rsidR="00A42A5F">
              <w:rPr>
                <w:rFonts w:cs="Arial"/>
                <w:color w:val="000000"/>
                <w:sz w:val="22"/>
                <w:szCs w:val="22"/>
              </w:rPr>
              <w:t>não considera explicitamente o papel de empresas competidoras.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722ECFEC" w14:textId="41A4B8FA" w:rsidR="005F34E1" w:rsidRDefault="005F34E1"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"10.1016/j.hitech.2015.04.009", "ISSN" : "10478310", "abstract" : "In marketing literature, traditional innovation diffusion models have been used for measuring new product sales growth with mixed results. This is primarily because such models fail to identify the difference between the diffusion of awareness about a new product and the actual adoption by consumers. This aspect is extremely important for manufacturers of high technology products because there is a definite lag between the time of reception of information about a new product and the time when the final purchase decision is made by a consumer. In this paper a new diffusion model has been proposed for products with multiple technological generations. The proposed model treats sales as a consequence of the spread in awareness about new products, and models awareness diffusion by explicitly incorporating the effects of unfavorable information along with the more traditional positive feedback effects. Our framework also incorporates the effect of prices, thereby addressing one of the major limitations of the existing diffusion models. The proposed model has been validated using data on world-wide DRAM shipments.", "author" : [ { "dropping-particle" : "", "family" : "Chanda", "given" : "Udayan", "non-dropping-particle" : "", "parse-names" : false, "suffix" : "" }, { "dropping-particle" : "", "family" : "Das", "given" : "Soumitra", "non-dropping-particle" : "", "parse-names" : false, "suffix" : "" } ], "container-title" : "The Journal of High Technology Management Research", "id" : "ITEM-1", "issue" : "1", "issued" : { "date-parts" : [ [ "2015" ] ] }, "page" : "88-104", "publisher" : "Elsevier Inc.", "title" : "Multi-stage diffusion dynamics in multiple generation high technology products", "type" : "article-journal", "volume" : "26" }, "uris" : [ "http://www.mendeley.com/documents/?uuid=f458c2e3-836a-4f3a-a1ce-bd83c0d247f1" ] } ], "mendeley" : { "formattedCitation" : "(CHANDA; DAS, 2015)", "plainTextFormattedCitation" : "(CHANDA; DAS, 2015)", "previouslyFormattedCitation" : "(CHANDA; DAS, 2015)" }, "properties" : {  }, "schema" : "https://github.com/citation-style-language/schema/raw/master/csl-citation.json" }</w:instrText>
            </w:r>
            <w:r>
              <w:rPr>
                <w:rFonts w:cs="Arial"/>
                <w:color w:val="000000"/>
                <w:sz w:val="22"/>
                <w:szCs w:val="22"/>
                <w:lang w:val="en-US"/>
              </w:rPr>
              <w:fldChar w:fldCharType="separate"/>
            </w:r>
            <w:r w:rsidRPr="005F34E1">
              <w:rPr>
                <w:rFonts w:cs="Arial"/>
                <w:noProof/>
                <w:color w:val="000000"/>
                <w:sz w:val="22"/>
                <w:szCs w:val="22"/>
                <w:lang w:val="en-US"/>
              </w:rPr>
              <w:t>(CHANDA; DAS, 2015)</w:t>
            </w:r>
            <w:r>
              <w:rPr>
                <w:rFonts w:cs="Arial"/>
                <w:color w:val="000000"/>
                <w:sz w:val="22"/>
                <w:szCs w:val="22"/>
                <w:lang w:val="en-US"/>
              </w:rPr>
              <w:fldChar w:fldCharType="end"/>
            </w:r>
          </w:p>
        </w:tc>
      </w:tr>
      <w:tr w:rsidR="00A42A5F" w:rsidRPr="00A02BC4" w14:paraId="0BA23F29"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64B58077" w14:textId="35543A5A" w:rsidR="00A42A5F" w:rsidRPr="00A42A5F" w:rsidRDefault="00A42A5F" w:rsidP="003B3ACB">
            <w:pPr>
              <w:autoSpaceDE/>
              <w:autoSpaceDN/>
              <w:adjustRightInd/>
              <w:spacing w:line="240" w:lineRule="auto"/>
              <w:ind w:firstLine="0"/>
              <w:rPr>
                <w:lang w:val="en-US"/>
              </w:rPr>
            </w:pPr>
            <w:r w:rsidRPr="00A42A5F">
              <w:rPr>
                <w:lang w:val="en-US"/>
              </w:rPr>
              <w:t>Dynamics of social factors in technological substitutions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220E3EBB" w14:textId="3D82512D" w:rsidR="00A42A5F" w:rsidRPr="00A42A5F" w:rsidRDefault="00A42A5F" w:rsidP="003B3ACB">
            <w:pPr>
              <w:autoSpaceDE/>
              <w:autoSpaceDN/>
              <w:adjustRightInd/>
              <w:spacing w:line="240" w:lineRule="auto"/>
              <w:ind w:firstLine="0"/>
              <w:rPr>
                <w:rFonts w:cs="Arial"/>
                <w:color w:val="000000"/>
                <w:sz w:val="22"/>
                <w:szCs w:val="22"/>
              </w:rPr>
            </w:pPr>
            <w:r w:rsidRPr="00A42A5F">
              <w:rPr>
                <w:rFonts w:cs="Arial"/>
                <w:color w:val="000000"/>
                <w:sz w:val="22"/>
                <w:szCs w:val="22"/>
              </w:rPr>
              <w:t>Amplia a discussão da d</w:t>
            </w:r>
            <w:r>
              <w:rPr>
                <w:rFonts w:cs="Arial"/>
                <w:color w:val="000000"/>
                <w:sz w:val="22"/>
                <w:szCs w:val="22"/>
              </w:rPr>
              <w:t>ifusão de novos produtos, inserindo outros fatores sociais relevantes para a difusão como agentes com maior poder de influência sobre os demais clientes em potencial.</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17895C2F" w14:textId="7346A047" w:rsidR="00A42A5F" w:rsidRDefault="00A42A5F"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"uris" : [ "http://www.mendeley.com/documents/?uuid=cc3f4275-8d3f-4b5e-ac1f-19b4aa3c1a17" ] } ], "mendeley" : { "formattedCitation" : "(DATT\u00c9E; BIRDSEYE WEIL, 2007)", "plainTextFormattedCitation" : "(DATT\u00c9E; BIRDSEYE WEIL, 2007)", "previouslyFormattedCitation" : "(DATT\u00c9E; BIRDSEYE WEIL, 2007)" }, "properties" : {  }, "schema" : "https://github.com/citation-style-language/schema/raw/master/csl-citation.json" }</w:instrText>
            </w:r>
            <w:r>
              <w:rPr>
                <w:rFonts w:cs="Arial"/>
                <w:color w:val="000000"/>
                <w:sz w:val="22"/>
                <w:szCs w:val="22"/>
                <w:lang w:val="en-US"/>
              </w:rPr>
              <w:fldChar w:fldCharType="separate"/>
            </w:r>
            <w:r w:rsidRPr="00A42A5F">
              <w:rPr>
                <w:rFonts w:cs="Arial"/>
                <w:noProof/>
                <w:color w:val="000000"/>
                <w:sz w:val="22"/>
                <w:szCs w:val="22"/>
                <w:lang w:val="en-US"/>
              </w:rPr>
              <w:t>(DATTÉE; BIRDSEYE WEIL, 2007)</w:t>
            </w:r>
            <w:r>
              <w:rPr>
                <w:rFonts w:cs="Arial"/>
                <w:color w:val="000000"/>
                <w:sz w:val="22"/>
                <w:szCs w:val="22"/>
                <w:lang w:val="en-US"/>
              </w:rPr>
              <w:fldChar w:fldCharType="end"/>
            </w:r>
          </w:p>
        </w:tc>
      </w:tr>
      <w:tr w:rsidR="00A42A5F" w:rsidRPr="00A42A5F" w14:paraId="586010AA"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FF18BD9" w14:textId="24EBC234" w:rsidR="00A42A5F" w:rsidRPr="00A42A5F" w:rsidRDefault="00A42A5F" w:rsidP="003B3ACB">
            <w:pPr>
              <w:autoSpaceDE/>
              <w:autoSpaceDN/>
              <w:adjustRightInd/>
              <w:spacing w:line="240" w:lineRule="auto"/>
              <w:ind w:firstLine="0"/>
              <w:rPr>
                <w:lang w:val="en-US"/>
              </w:rPr>
            </w:pPr>
            <w:r w:rsidRPr="00A42A5F">
              <w:rPr>
                <w:lang w:val="en-US"/>
              </w:rPr>
              <w:t>Why the Bass Model Fits without Decision Variables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708F042E" w14:textId="7DA9D0FE" w:rsidR="00A42A5F" w:rsidRPr="00A42A5F" w:rsidRDefault="00A42A5F" w:rsidP="003B3ACB">
            <w:pPr>
              <w:autoSpaceDE/>
              <w:autoSpaceDN/>
              <w:adjustRightInd/>
              <w:spacing w:line="240" w:lineRule="auto"/>
              <w:ind w:firstLine="0"/>
              <w:rPr>
                <w:rFonts w:cs="Arial"/>
                <w:color w:val="000000"/>
                <w:sz w:val="22"/>
                <w:szCs w:val="22"/>
              </w:rPr>
            </w:pPr>
            <w:r w:rsidRPr="00A42A5F">
              <w:rPr>
                <w:rFonts w:cs="Arial"/>
                <w:color w:val="000000"/>
                <w:sz w:val="22"/>
                <w:szCs w:val="22"/>
              </w:rPr>
              <w:t>Explicita as limitações do m</w:t>
            </w:r>
            <w:r>
              <w:rPr>
                <w:rFonts w:cs="Arial"/>
                <w:color w:val="000000"/>
                <w:sz w:val="22"/>
                <w:szCs w:val="22"/>
              </w:rPr>
              <w:t>odelo original de Bass (1969), e o amplia para considerar outras variáveis de decisão, incluindo preço e propaganda.</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39A05EC2" w14:textId="45604AD1" w:rsidR="00A42A5F" w:rsidRPr="00A42A5F" w:rsidRDefault="00A42A5F"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"10.1287/mksc.13.3.203", "ISBN" : "07322399", "ISSN" : "0732-2399", "PMID" : "7160964", "abstract" : "Over a large number of new products and technological innovations, the Bass diffusion model (Bass 1969) describes the empirical adoption curve quite well. In this study, we generalize the Bass model to include decision variables such as price and advertising. The generalized model reduces to the Bass model as a special case and explains why the Bass model works so well without including decision variables. We compare our generalized Bass model to other approaches from the literature for including decision variables into diffusion models, and our results provide both theoretical and empirical support for the generalized Bass model. We also show how our generalized Bass model can be used for product planning purposes.", "author" : [ { "dropping-particle" : "", "family" : "Bass", "given" : "Frank M.", "non-dropping-particle" : "", "parse-names" : false, "suffix" : "" }, { "dropping-particle" : "V", "family" : "Krishnan", "given" : "Trichy", "non-dropping-particle" : "", "parse-names" : false, "suffix" : "" }, { "dropping-particle" : "", "family" : "Jain", "given" : "Dipak C", "non-dropping-particle" : "", "parse-names" : false, "suffix" : "" } ], "container-title" : "Marketing Science", "id" : "ITEM-1", "issue" : "3", "issued" : { "date-parts" : [ [ "1994" ] ] }, "page" : "203-223", "title" : "Why the Bass Model Fits without Decision Variables", "type" : "article-journal", "volume" : "33" }, "uris" : [ "http://www.mendeley.com/documents/?uuid=8c248d25-ff2d-4473-9da5-deec53aaa25b" ] } ], "mendeley" : { "formattedCitation" : "(BASS; KRISHNAN; JAIN, 1994)", "plainTextFormattedCitation" : "(BASS; KRISHNAN; JAIN, 1994)", "previouslyFormattedCitation" : "(BASS; KRISHNAN; JAIN, 1994)" }, "properties" : {  }, "schema" : "https://github.com/citation-style-language/schema/raw/master/csl-citation.json" }</w:instrText>
            </w:r>
            <w:r>
              <w:rPr>
                <w:rFonts w:cs="Arial"/>
                <w:color w:val="000000"/>
                <w:sz w:val="22"/>
                <w:szCs w:val="22"/>
              </w:rPr>
              <w:fldChar w:fldCharType="separate"/>
            </w:r>
            <w:r w:rsidRPr="00A42A5F">
              <w:rPr>
                <w:rFonts w:cs="Arial"/>
                <w:noProof/>
                <w:color w:val="000000"/>
                <w:sz w:val="22"/>
                <w:szCs w:val="22"/>
              </w:rPr>
              <w:t>(BASS; KRISHNAN; JAIN, 1994)</w:t>
            </w:r>
            <w:r>
              <w:rPr>
                <w:rFonts w:cs="Arial"/>
                <w:color w:val="000000"/>
                <w:sz w:val="22"/>
                <w:szCs w:val="22"/>
              </w:rPr>
              <w:fldChar w:fldCharType="end"/>
            </w:r>
          </w:p>
        </w:tc>
      </w:tr>
      <w:tr w:rsidR="00A42A5F" w:rsidRPr="00A42A5F" w14:paraId="3CE5518A"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A79E7FA" w14:textId="7A1CBE74" w:rsidR="00A42A5F" w:rsidRPr="00A42A5F" w:rsidRDefault="00A42A5F" w:rsidP="003B3ACB">
            <w:pPr>
              <w:autoSpaceDE/>
              <w:autoSpaceDN/>
              <w:adjustRightInd/>
              <w:spacing w:line="240" w:lineRule="auto"/>
              <w:ind w:firstLine="0"/>
              <w:rPr>
                <w:lang w:val="en-US"/>
              </w:rPr>
            </w:pPr>
            <w:r w:rsidRPr="00A42A5F">
              <w:rPr>
                <w:lang w:val="en-US"/>
              </w:rPr>
              <w:t>Understanding and managing innovation processes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31C5494C" w14:textId="5409D645" w:rsidR="00A42A5F" w:rsidRPr="00991B8A" w:rsidRDefault="00991B8A" w:rsidP="003B3ACB">
            <w:pPr>
              <w:autoSpaceDE/>
              <w:autoSpaceDN/>
              <w:adjustRightInd/>
              <w:spacing w:line="240" w:lineRule="auto"/>
              <w:ind w:firstLine="0"/>
              <w:rPr>
                <w:rFonts w:cs="Arial"/>
                <w:color w:val="000000"/>
                <w:sz w:val="22"/>
                <w:szCs w:val="22"/>
              </w:rPr>
            </w:pPr>
            <w:r w:rsidRPr="00991B8A">
              <w:rPr>
                <w:rFonts w:cs="Arial"/>
                <w:color w:val="000000"/>
                <w:sz w:val="22"/>
                <w:szCs w:val="22"/>
              </w:rPr>
              <w:t>Apresenta o tema de d</w:t>
            </w:r>
            <w:r>
              <w:rPr>
                <w:rFonts w:cs="Arial"/>
                <w:color w:val="000000"/>
                <w:sz w:val="22"/>
                <w:szCs w:val="22"/>
              </w:rPr>
              <w:t xml:space="preserve">ifusão de novos produtos sob o nome “innovation processes”. O modelo conceitual apresentado inclui variáveis de decisão </w:t>
            </w:r>
            <w:r>
              <w:rPr>
                <w:rFonts w:cs="Arial"/>
                <w:color w:val="000000"/>
                <w:sz w:val="22"/>
                <w:szCs w:val="22"/>
              </w:rPr>
              <w:lastRenderedPageBreak/>
              <w:t>importantes para a compreensão do fenômeno de difusão de novos produtos, incluindo investimentos em P&amp;D, e a existência de competição.</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7899BC9A" w14:textId="68CEEB13" w:rsidR="00A42A5F" w:rsidRPr="00A42A5F" w:rsidRDefault="00A42A5F"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lastRenderedPageBreak/>
              <w:fldChar w:fldCharType="begin" w:fldLock="1"/>
            </w:r>
            <w:r>
              <w:rPr>
                <w:rFonts w:cs="Arial"/>
                <w:color w:val="000000"/>
                <w:sz w:val="22"/>
                <w:szCs w:val="22"/>
                <w:lang w:val="en-US"/>
              </w:rP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rPr>
                <w:rFonts w:cs="Arial"/>
                <w:color w:val="000000"/>
                <w:sz w:val="22"/>
                <w:szCs w:val="22"/>
                <w:lang w:val="en-US"/>
              </w:rPr>
              <w:fldChar w:fldCharType="separate"/>
            </w:r>
            <w:r w:rsidRPr="00A42A5F">
              <w:rPr>
                <w:rFonts w:cs="Arial"/>
                <w:noProof/>
                <w:color w:val="000000"/>
                <w:sz w:val="22"/>
                <w:szCs w:val="22"/>
                <w:lang w:val="en-US"/>
              </w:rPr>
              <w:t>(MILLING, 2002)</w:t>
            </w:r>
            <w:r>
              <w:rPr>
                <w:rFonts w:cs="Arial"/>
                <w:color w:val="000000"/>
                <w:sz w:val="22"/>
                <w:szCs w:val="22"/>
                <w:lang w:val="en-US"/>
              </w:rPr>
              <w:fldChar w:fldCharType="end"/>
            </w:r>
          </w:p>
        </w:tc>
      </w:tr>
      <w:tr w:rsidR="00A42A5F" w:rsidRPr="00A42A5F" w14:paraId="52A98DB8"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6C7220D" w14:textId="2B82CED8" w:rsidR="00A42A5F" w:rsidRPr="00A42A5F" w:rsidRDefault="00A42A5F" w:rsidP="003B3ACB">
            <w:pPr>
              <w:autoSpaceDE/>
              <w:autoSpaceDN/>
              <w:adjustRightInd/>
              <w:spacing w:line="240" w:lineRule="auto"/>
              <w:ind w:firstLine="0"/>
              <w:rPr>
                <w:lang w:val="en-US"/>
              </w:rPr>
            </w:pPr>
            <w:r w:rsidRPr="00A42A5F">
              <w:rPr>
                <w:lang w:val="en-US"/>
              </w:rPr>
              <w:t>Getting Big Too Fast: Strategic Dynamics with Increasing Returns and Bounded Rationality</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5072479B" w14:textId="2F67A75E" w:rsidR="00A42A5F" w:rsidRPr="00A42A5F" w:rsidRDefault="00A42A5F" w:rsidP="003B3ACB">
            <w:pPr>
              <w:autoSpaceDE/>
              <w:autoSpaceDN/>
              <w:adjustRightInd/>
              <w:spacing w:line="240" w:lineRule="auto"/>
              <w:ind w:firstLine="0"/>
              <w:rPr>
                <w:rFonts w:cs="Arial"/>
                <w:color w:val="000000"/>
                <w:sz w:val="22"/>
                <w:szCs w:val="22"/>
              </w:rPr>
            </w:pPr>
            <w:r w:rsidRPr="00A42A5F">
              <w:rPr>
                <w:rFonts w:cs="Arial"/>
                <w:color w:val="000000"/>
                <w:sz w:val="22"/>
                <w:szCs w:val="22"/>
              </w:rPr>
              <w:t>Apresenta um modelo de d</w:t>
            </w:r>
            <w:r>
              <w:rPr>
                <w:rFonts w:cs="Arial"/>
                <w:color w:val="000000"/>
                <w:sz w:val="22"/>
                <w:szCs w:val="22"/>
              </w:rPr>
              <w:t>inâmica competitiva, que também contém um módulo de difusão de novos produtos.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4B31DAF4" w14:textId="264145B6" w:rsidR="00A42A5F" w:rsidRPr="00A42A5F" w:rsidRDefault="00991B8A"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Pr>
                <w:rFonts w:cs="Arial"/>
                <w:color w:val="000000"/>
                <w:sz w:val="22"/>
                <w:szCs w:val="22"/>
              </w:rPr>
              <w:fldChar w:fldCharType="separate"/>
            </w:r>
            <w:r w:rsidRPr="00991B8A">
              <w:rPr>
                <w:rFonts w:cs="Arial"/>
                <w:noProof/>
                <w:color w:val="000000"/>
                <w:sz w:val="22"/>
                <w:szCs w:val="22"/>
              </w:rPr>
              <w:t>(STERMAN et al., 2007)</w:t>
            </w:r>
            <w:r>
              <w:rPr>
                <w:rFonts w:cs="Arial"/>
                <w:color w:val="000000"/>
                <w:sz w:val="22"/>
                <w:szCs w:val="22"/>
              </w:rPr>
              <w:fldChar w:fldCharType="end"/>
            </w:r>
          </w:p>
        </w:tc>
      </w:tr>
    </w:tbl>
    <w:p w14:paraId="66702419" w14:textId="77777777" w:rsidR="003B3ACB" w:rsidRPr="00A42A5F" w:rsidRDefault="003B3ACB" w:rsidP="003B3ACB"/>
    <w:p w14:paraId="7725B469" w14:textId="77777777" w:rsidR="003B3ACB" w:rsidRPr="001A560F" w:rsidRDefault="003B3ACB" w:rsidP="003B3ACB">
      <w:pPr>
        <w:ind w:firstLine="0"/>
        <w:jc w:val="center"/>
      </w:pPr>
      <w:r>
        <w:t>Fonte: Elaborado pelo Autor.</w:t>
      </w:r>
    </w:p>
    <w:p w14:paraId="7C871E78" w14:textId="2968ABAD" w:rsidR="002C1103" w:rsidRDefault="003B3ACB" w:rsidP="00CF5E28">
      <w:pPr>
        <w:pStyle w:val="Ttulo1"/>
        <w:numPr>
          <w:ilvl w:val="0"/>
          <w:numId w:val="0"/>
        </w:numPr>
        <w:ind w:left="737"/>
        <w:jc w:val="center"/>
      </w:pPr>
      <w:r>
        <w:br w:type="page"/>
      </w:r>
      <w:bookmarkStart w:id="251" w:name="_Toc504806184"/>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w:t>
      </w:r>
      <w:bookmarkEnd w:id="251"/>
    </w:p>
    <w:p w14:paraId="66A8EB63" w14:textId="7E285A25" w:rsidR="00CF5E28" w:rsidRDefault="00CF5E28" w:rsidP="00CF5E28">
      <w:pPr>
        <w:pStyle w:val="Legenda"/>
      </w:pPr>
      <w:bookmarkStart w:id="252" w:name="_Toc504806057"/>
      <w:r>
        <w:t xml:space="preserve">Quadro </w:t>
      </w:r>
      <w:r w:rsidR="00076C9C">
        <w:fldChar w:fldCharType="begin"/>
      </w:r>
      <w:r w:rsidR="00076C9C">
        <w:instrText xml:space="preserve"> SEQ Quadro \* ARABIC </w:instrText>
      </w:r>
      <w:r w:rsidR="00076C9C">
        <w:fldChar w:fldCharType="separate"/>
      </w:r>
      <w:r w:rsidR="00DE60E5">
        <w:rPr>
          <w:noProof/>
        </w:rPr>
        <w:t>28</w:t>
      </w:r>
      <w:r w:rsidR="00076C9C">
        <w:rPr>
          <w:noProof/>
        </w:rPr>
        <w:fldChar w:fldCharType="end"/>
      </w:r>
      <w:r>
        <w:t xml:space="preserve"> – Shortlist de Trabalhos em RDM</w:t>
      </w:r>
      <w:bookmarkEnd w:id="252"/>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076E38" w:rsidRDefault="00CF5E28" w:rsidP="00731E0C">
            <w:pPr>
              <w:autoSpaceDE/>
              <w:autoSpaceDN/>
              <w:adjustRightInd/>
              <w:spacing w:line="240" w:lineRule="auto"/>
              <w:ind w:firstLine="0"/>
              <w:rPr>
                <w:rFonts w:cs="Arial"/>
                <w:color w:val="000000"/>
                <w:sz w:val="22"/>
                <w:szCs w:val="22"/>
              </w:rPr>
            </w:pPr>
            <w:r w:rsidRPr="00076E38">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076E38" w:rsidRDefault="00CF5E28" w:rsidP="00731E0C">
            <w:pPr>
              <w:autoSpaceDE/>
              <w:autoSpaceDN/>
              <w:adjustRightInd/>
              <w:spacing w:line="240" w:lineRule="auto"/>
              <w:ind w:firstLine="0"/>
              <w:rPr>
                <w:rFonts w:cs="Arial"/>
                <w:color w:val="000000"/>
                <w:sz w:val="22"/>
                <w:szCs w:val="22"/>
              </w:rPr>
            </w:pPr>
            <w:r w:rsidRPr="00076E38">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076E38" w:rsidRDefault="00CF5E28" w:rsidP="00731E0C">
            <w:pPr>
              <w:autoSpaceDE/>
              <w:autoSpaceDN/>
              <w:adjustRightInd/>
              <w:spacing w:line="240" w:lineRule="auto"/>
              <w:ind w:firstLine="0"/>
              <w:rPr>
                <w:rFonts w:cs="Arial"/>
                <w:color w:val="000000"/>
                <w:sz w:val="22"/>
                <w:szCs w:val="22"/>
              </w:rPr>
            </w:pPr>
            <w:r w:rsidRPr="00076E38">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076E38" w:rsidRDefault="00CF5E28" w:rsidP="00731E0C">
            <w:pPr>
              <w:autoSpaceDE/>
              <w:autoSpaceDN/>
              <w:adjustRightInd/>
              <w:spacing w:line="240" w:lineRule="auto"/>
              <w:ind w:firstLine="0"/>
              <w:rPr>
                <w:rFonts w:cs="Arial"/>
                <w:color w:val="000000"/>
                <w:sz w:val="22"/>
                <w:szCs w:val="22"/>
              </w:rPr>
            </w:pPr>
            <w:r w:rsidRPr="00076E38">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253" w:name="_Toc504806185"/>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253"/>
    </w:p>
    <w:p w14:paraId="109553BD" w14:textId="5DDC66CC" w:rsidR="003B3ACB" w:rsidRDefault="003B3ACB" w:rsidP="003B3ACB">
      <w:pPr>
        <w:pStyle w:val="Legenda"/>
      </w:pPr>
      <w:bookmarkStart w:id="254" w:name="_Toc504806058"/>
      <w:r>
        <w:t xml:space="preserve">Quadro </w:t>
      </w:r>
      <w:r w:rsidR="00076C9C">
        <w:fldChar w:fldCharType="begin"/>
      </w:r>
      <w:r w:rsidR="00076C9C">
        <w:instrText xml:space="preserve"> SEQ Quadro \* ARABIC </w:instrText>
      </w:r>
      <w:r w:rsidR="00076C9C">
        <w:fldChar w:fldCharType="separate"/>
      </w:r>
      <w:r w:rsidR="00DE60E5">
        <w:rPr>
          <w:noProof/>
        </w:rPr>
        <w:t>29</w:t>
      </w:r>
      <w:r w:rsidR="00076C9C">
        <w:rPr>
          <w:noProof/>
        </w:rPr>
        <w:fldChar w:fldCharType="end"/>
      </w:r>
      <w:r>
        <w:t xml:space="preserve"> – Lista de Aplicações do RDM</w:t>
      </w:r>
      <w:bookmarkEnd w:id="254"/>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076E38" w14:paraId="7B2749CF" w14:textId="77777777" w:rsidTr="002C1103">
        <w:trPr>
          <w:trHeight w:val="300"/>
        </w:trPr>
        <w:tc>
          <w:tcPr>
            <w:tcW w:w="3122" w:type="dxa"/>
            <w:noWrap/>
            <w:hideMark/>
          </w:tcPr>
          <w:p w14:paraId="3AA9B1F1" w14:textId="5616F2D0" w:rsidR="003B3ACB" w:rsidRPr="00887453"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887453">
              <w:rPr>
                <w:rFonts w:cs="Arial"/>
                <w:color w:val="000000"/>
                <w:sz w:val="22"/>
                <w:szCs w:val="22"/>
                <w:lang w:val="en-US"/>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887453">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887453" w:rsidRDefault="003B3ACB" w:rsidP="002C1103">
            <w:pPr>
              <w:autoSpaceDE/>
              <w:autoSpaceDN/>
              <w:adjustRightInd/>
              <w:spacing w:line="240" w:lineRule="auto"/>
              <w:ind w:firstLine="0"/>
              <w:jc w:val="left"/>
              <w:rPr>
                <w:rFonts w:cs="Arial"/>
                <w:color w:val="000000"/>
                <w:sz w:val="22"/>
                <w:szCs w:val="22"/>
                <w:lang w:val="en-US"/>
              </w:rPr>
            </w:pPr>
            <w:r w:rsidRPr="00887453">
              <w:rPr>
                <w:rFonts w:cs="Arial"/>
                <w:color w:val="000000"/>
                <w:sz w:val="22"/>
                <w:szCs w:val="22"/>
                <w:lang w:val="en-US"/>
              </w:rPr>
              <w:t>Energia</w:t>
            </w:r>
          </w:p>
        </w:tc>
        <w:tc>
          <w:tcPr>
            <w:tcW w:w="7459" w:type="dxa"/>
            <w:noWrap/>
            <w:hideMark/>
          </w:tcPr>
          <w:p w14:paraId="24451B5A" w14:textId="77777777" w:rsidR="003B3ACB" w:rsidRPr="00887453" w:rsidRDefault="003B3ACB" w:rsidP="002C1103">
            <w:pPr>
              <w:autoSpaceDE/>
              <w:autoSpaceDN/>
              <w:adjustRightInd/>
              <w:spacing w:line="240" w:lineRule="auto"/>
              <w:ind w:firstLine="0"/>
              <w:jc w:val="left"/>
              <w:rPr>
                <w:rFonts w:cs="Arial"/>
                <w:color w:val="000000"/>
                <w:sz w:val="22"/>
                <w:szCs w:val="22"/>
                <w:lang w:val="en-US"/>
              </w:rPr>
            </w:pPr>
            <w:r w:rsidRPr="00887453">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887453" w:rsidRDefault="003B3ACB" w:rsidP="002C1103">
            <w:pPr>
              <w:autoSpaceDE/>
              <w:autoSpaceDN/>
              <w:adjustRightInd/>
              <w:spacing w:line="240" w:lineRule="auto"/>
              <w:ind w:firstLine="0"/>
              <w:jc w:val="right"/>
              <w:rPr>
                <w:rFonts w:cs="Arial"/>
                <w:color w:val="000000"/>
                <w:sz w:val="22"/>
                <w:szCs w:val="22"/>
                <w:lang w:val="en-US"/>
              </w:rPr>
            </w:pPr>
            <w:r w:rsidRPr="00887453">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887453">
              <w:rPr>
                <w:rFonts w:cs="Arial"/>
                <w:color w:val="000000"/>
                <w:sz w:val="22"/>
                <w:szCs w:val="22"/>
                <w:lang w:val="en-US"/>
              </w:rPr>
              <w:instrText xml:space="preserve">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w:instrText>
            </w:r>
            <w:r w:rsidR="00810566" w:rsidRPr="00874B4B">
              <w:rPr>
                <w:rFonts w:cs="Arial"/>
                <w:color w:val="000000"/>
                <w:sz w:val="22"/>
                <w:szCs w:val="22"/>
                <w:lang w:val="en-US"/>
              </w:rPr>
              <w:instrText>[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w:instrText>
            </w:r>
            <w:r w:rsidR="00810566" w:rsidRPr="00316E73">
              <w:rPr>
                <w:rFonts w:cs="Arial"/>
                <w:color w:val="000000"/>
                <w:sz w:val="22"/>
                <w:szCs w:val="22"/>
                <w:lang w:val="en-US"/>
              </w:rPr>
              <w:instrText>17", "title" : "Planning for Climate Change in 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076E38" w14:paraId="47D8B7F7" w14:textId="77777777" w:rsidTr="002C1103">
        <w:trPr>
          <w:trHeight w:val="300"/>
        </w:trPr>
        <w:tc>
          <w:tcPr>
            <w:tcW w:w="3122" w:type="dxa"/>
            <w:noWrap/>
            <w:hideMark/>
          </w:tcPr>
          <w:p w14:paraId="62DBDF61" w14:textId="01945A7E"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w:instrText>
            </w:r>
            <w:r w:rsidR="00810566" w:rsidRPr="00AD584A">
              <w:rPr>
                <w:rFonts w:cs="Arial"/>
                <w:color w:val="000000"/>
                <w:sz w:val="22"/>
                <w:szCs w:val="22"/>
                <w:lang w:val="en-US"/>
              </w:rPr>
              <w:instrTex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Energia</w:t>
            </w:r>
          </w:p>
        </w:tc>
        <w:tc>
          <w:tcPr>
            <w:tcW w:w="7459" w:type="dxa"/>
            <w:noWrap/>
            <w:hideMark/>
          </w:tcPr>
          <w:p w14:paraId="57DD203B"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AD584A" w:rsidRDefault="003B3ACB" w:rsidP="002C1103">
            <w:pPr>
              <w:autoSpaceDE/>
              <w:autoSpaceDN/>
              <w:adjustRightInd/>
              <w:spacing w:line="240" w:lineRule="auto"/>
              <w:ind w:firstLine="0"/>
              <w:jc w:val="right"/>
              <w:rPr>
                <w:rFonts w:cs="Arial"/>
                <w:color w:val="000000"/>
                <w:sz w:val="22"/>
                <w:szCs w:val="22"/>
                <w:lang w:val="en-US"/>
              </w:rPr>
            </w:pPr>
            <w:r w:rsidRPr="00AD584A">
              <w:rPr>
                <w:rFonts w:cs="Arial"/>
                <w:color w:val="000000"/>
                <w:sz w:val="22"/>
                <w:szCs w:val="22"/>
                <w:lang w:val="en-US"/>
              </w:rPr>
              <w:t>96</w:t>
            </w:r>
          </w:p>
        </w:tc>
      </w:tr>
      <w:tr w:rsidR="003B3ACB" w:rsidRPr="00076E38" w14:paraId="26F3DD07" w14:textId="77777777" w:rsidTr="002C1103">
        <w:trPr>
          <w:trHeight w:val="300"/>
        </w:trPr>
        <w:tc>
          <w:tcPr>
            <w:tcW w:w="3122" w:type="dxa"/>
            <w:noWrap/>
            <w:hideMark/>
          </w:tcPr>
          <w:p w14:paraId="60164756" w14:textId="0C968865"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w:instrText>
            </w:r>
            <w:r w:rsidR="00810566" w:rsidRPr="00AD584A">
              <w:rPr>
                <w:rFonts w:cs="Arial"/>
                <w:color w:val="000000"/>
                <w:sz w:val="22"/>
                <w:szCs w:val="22"/>
                <w:lang w:val="en-US"/>
              </w:rPr>
              <w:instrTex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 xml:space="preserve">Identifying and evaluating robust adaptive policy responses to climate change for </w:t>
            </w:r>
            <w:r w:rsidRPr="001A560F">
              <w:rPr>
                <w:rFonts w:cs="Arial"/>
                <w:color w:val="000000"/>
                <w:sz w:val="22"/>
                <w:szCs w:val="22"/>
                <w:lang w:val="en-US"/>
              </w:rPr>
              <w:t>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076E38" w14:paraId="5233D862" w14:textId="77777777" w:rsidTr="002C1103">
        <w:trPr>
          <w:trHeight w:val="300"/>
        </w:trPr>
        <w:tc>
          <w:tcPr>
            <w:tcW w:w="3122" w:type="dxa"/>
            <w:noWrap/>
            <w:hideMark/>
          </w:tcPr>
          <w:p w14:paraId="74730FAF" w14:textId="63AB296A"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w:instrText>
            </w:r>
            <w:r w:rsidR="00810566" w:rsidRPr="00AD584A">
              <w:rPr>
                <w:rFonts w:cs="Arial"/>
                <w:color w:val="000000"/>
                <w:sz w:val="22"/>
                <w:szCs w:val="22"/>
                <w:lang w:val="en-US"/>
              </w:rPr>
              <w:instrText>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Managing New Orleans Flood Risk in an Uncertain Future Using Non-Stru</w:t>
            </w:r>
            <w:r w:rsidRPr="001A560F">
              <w:rPr>
                <w:rFonts w:cs="Arial"/>
                <w:color w:val="000000"/>
                <w:sz w:val="22"/>
                <w:szCs w:val="22"/>
                <w:lang w:val="en-US"/>
              </w:rPr>
              <w:t>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076E38"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076E38"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076E38"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076E38"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076E38"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076E38"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076E38"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076E38"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076E38" w14:paraId="3744D0A7" w14:textId="77777777" w:rsidTr="002C1103">
        <w:trPr>
          <w:trHeight w:val="300"/>
        </w:trPr>
        <w:tc>
          <w:tcPr>
            <w:tcW w:w="3122" w:type="dxa"/>
            <w:noWrap/>
            <w:hideMark/>
          </w:tcPr>
          <w:p w14:paraId="4DB10703" w14:textId="73D05F47" w:rsidR="003B3ACB" w:rsidRPr="001C6574"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1C6574">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1C6574">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Recursos Hídricos</w:t>
            </w:r>
          </w:p>
        </w:tc>
        <w:tc>
          <w:tcPr>
            <w:tcW w:w="7459" w:type="dxa"/>
            <w:noWrap/>
            <w:hideMark/>
          </w:tcPr>
          <w:p w14:paraId="55176461"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1C6574" w:rsidRDefault="003B3ACB" w:rsidP="002C1103">
            <w:pPr>
              <w:autoSpaceDE/>
              <w:autoSpaceDN/>
              <w:adjustRightInd/>
              <w:spacing w:line="240" w:lineRule="auto"/>
              <w:ind w:firstLine="0"/>
              <w:jc w:val="right"/>
              <w:rPr>
                <w:rFonts w:cs="Arial"/>
                <w:color w:val="000000"/>
                <w:sz w:val="22"/>
                <w:szCs w:val="22"/>
                <w:lang w:val="en-US"/>
              </w:rPr>
            </w:pPr>
            <w:r w:rsidRPr="001C6574">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1C6574">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w:instrText>
            </w:r>
            <w:r w:rsidR="00810566">
              <w:rPr>
                <w:rFonts w:cs="Arial"/>
                <w:color w:val="000000"/>
                <w:sz w:val="22"/>
                <w:szCs w:val="22"/>
                <w:lang w:val="en-US"/>
              </w:rPr>
              <w:instrText>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076E38"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076E38"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887453" w14:paraId="73E90F7B" w14:textId="77777777" w:rsidTr="002C1103">
        <w:trPr>
          <w:trHeight w:val="300"/>
        </w:trPr>
        <w:tc>
          <w:tcPr>
            <w:tcW w:w="3122" w:type="dxa"/>
            <w:noWrap/>
            <w:hideMark/>
          </w:tcPr>
          <w:p w14:paraId="1F764E4C" w14:textId="7C2FFA01" w:rsidR="003B3ACB" w:rsidRPr="009D667B"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9D667B">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9D667B">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9D667B" w:rsidRDefault="003B3ACB" w:rsidP="002C1103">
            <w:pPr>
              <w:autoSpaceDE/>
              <w:autoSpaceDN/>
              <w:adjustRightInd/>
              <w:spacing w:line="240" w:lineRule="auto"/>
              <w:ind w:firstLine="0"/>
              <w:jc w:val="left"/>
              <w:rPr>
                <w:rFonts w:cs="Arial"/>
                <w:color w:val="000000"/>
                <w:sz w:val="22"/>
                <w:szCs w:val="22"/>
              </w:rPr>
            </w:pPr>
            <w:r w:rsidRPr="009D667B">
              <w:rPr>
                <w:rFonts w:cs="Arial"/>
                <w:color w:val="000000"/>
                <w:sz w:val="22"/>
                <w:szCs w:val="22"/>
              </w:rPr>
              <w:t>Mudanças Climáticas</w:t>
            </w:r>
          </w:p>
        </w:tc>
        <w:tc>
          <w:tcPr>
            <w:tcW w:w="7459" w:type="dxa"/>
            <w:noWrap/>
            <w:hideMark/>
          </w:tcPr>
          <w:p w14:paraId="44B94AE5" w14:textId="77777777" w:rsidR="003B3ACB" w:rsidRPr="00076E38" w:rsidRDefault="003B3ACB" w:rsidP="002C1103">
            <w:pPr>
              <w:autoSpaceDE/>
              <w:autoSpaceDN/>
              <w:adjustRightInd/>
              <w:spacing w:line="240" w:lineRule="auto"/>
              <w:ind w:firstLine="0"/>
              <w:jc w:val="left"/>
              <w:rPr>
                <w:rFonts w:cs="Arial"/>
                <w:color w:val="000000"/>
                <w:sz w:val="22"/>
                <w:szCs w:val="22"/>
              </w:rPr>
            </w:pPr>
            <w:r w:rsidRPr="00076E38">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9D667B" w:rsidRDefault="003B3ACB" w:rsidP="002C1103">
            <w:pPr>
              <w:autoSpaceDE/>
              <w:autoSpaceDN/>
              <w:adjustRightInd/>
              <w:spacing w:line="240" w:lineRule="auto"/>
              <w:ind w:firstLine="0"/>
              <w:jc w:val="right"/>
              <w:rPr>
                <w:rFonts w:cs="Arial"/>
                <w:color w:val="000000"/>
                <w:sz w:val="22"/>
                <w:szCs w:val="22"/>
              </w:rPr>
            </w:pPr>
            <w:r w:rsidRPr="009D667B">
              <w:rPr>
                <w:rFonts w:cs="Arial"/>
                <w:color w:val="000000"/>
                <w:sz w:val="22"/>
                <w:szCs w:val="22"/>
              </w:rPr>
              <w:t>193</w:t>
            </w:r>
          </w:p>
        </w:tc>
      </w:tr>
    </w:tbl>
    <w:p w14:paraId="4F03C63D" w14:textId="77777777" w:rsidR="003B3ACB" w:rsidRPr="009D667B" w:rsidRDefault="003B3ACB" w:rsidP="003B3ACB">
      <w:pPr>
        <w:autoSpaceDE/>
        <w:autoSpaceDN/>
        <w:adjustRightInd/>
        <w:spacing w:after="160" w:line="259" w:lineRule="auto"/>
        <w:ind w:firstLine="0"/>
      </w:pPr>
      <w:r w:rsidRPr="009D667B">
        <w:t>*Aplicação do MORDM, entendida como uma derivação do RDM.</w:t>
      </w:r>
    </w:p>
    <w:p w14:paraId="6F48C290" w14:textId="0B9A41CF" w:rsidR="005574A0" w:rsidRPr="009D667B" w:rsidRDefault="003B3ACB" w:rsidP="005574A0">
      <w:pPr>
        <w:ind w:firstLine="0"/>
        <w:jc w:val="center"/>
      </w:pPr>
      <w:r w:rsidRPr="009D667B">
        <w:t>Fonte: Elaborado pelo Autor.</w:t>
      </w:r>
      <w:r w:rsidR="005574A0" w:rsidRPr="009D667B">
        <w:rPr>
          <w:b/>
        </w:rPr>
        <w:t xml:space="preserve"> </w:t>
      </w:r>
    </w:p>
    <w:p w14:paraId="5EB3B4D0" w14:textId="4EEAE231" w:rsidR="00770CFD" w:rsidRPr="009D667B" w:rsidRDefault="00770CFD" w:rsidP="009410EB">
      <w:pPr>
        <w:ind w:firstLine="0"/>
        <w:jc w:val="center"/>
      </w:pPr>
      <w:r w:rsidRPr="009D667B">
        <w:rPr>
          <w:b/>
        </w:rPr>
        <w:br w:type="page"/>
      </w:r>
    </w:p>
    <w:p w14:paraId="2F2C6FC6" w14:textId="4FF660A3" w:rsidR="00770CFD" w:rsidRPr="009D667B" w:rsidRDefault="0004189D" w:rsidP="0004189D">
      <w:pPr>
        <w:pStyle w:val="Ttulo1"/>
        <w:numPr>
          <w:ilvl w:val="0"/>
          <w:numId w:val="0"/>
        </w:numPr>
        <w:ind w:left="737"/>
        <w:jc w:val="center"/>
      </w:pPr>
      <w:bookmarkStart w:id="255" w:name="_Toc504806186"/>
      <w:r w:rsidRPr="009D667B">
        <w:lastRenderedPageBreak/>
        <w:t>A</w:t>
      </w:r>
      <w:r w:rsidRPr="009D667B">
        <w:rPr>
          <w:rStyle w:val="TtuloApendAnexoChar"/>
          <w:rFonts w:cs="Arial"/>
          <w:kern w:val="32"/>
          <w:szCs w:val="32"/>
        </w:rPr>
        <w:t>PÊNDIC</w:t>
      </w:r>
      <w:r w:rsidRPr="009D667B">
        <w:t xml:space="preserve">E </w:t>
      </w:r>
      <w:r w:rsidR="005574A0" w:rsidRPr="009D667B">
        <w:t>E</w:t>
      </w:r>
      <w:r w:rsidRPr="009D667B">
        <w:t xml:space="preserve"> – Equações relacionadas ao RDM e Fontes</w:t>
      </w:r>
      <w:bookmarkEnd w:id="255"/>
    </w:p>
    <w:p w14:paraId="56C8BB19" w14:textId="7CC1B166" w:rsidR="0004189D" w:rsidRPr="009D667B" w:rsidRDefault="0004189D" w:rsidP="0004189D">
      <w:pPr>
        <w:pStyle w:val="Legenda"/>
      </w:pPr>
      <w:bookmarkStart w:id="256" w:name="_Toc504806059"/>
      <w:r w:rsidRPr="009D667B">
        <w:t xml:space="preserve">Quadro </w:t>
      </w:r>
      <w:r w:rsidR="0089075A">
        <w:fldChar w:fldCharType="begin"/>
      </w:r>
      <w:r w:rsidR="0089075A" w:rsidRPr="009D667B">
        <w:instrText xml:space="preserve"> SEQ Quadro \* ARABIC </w:instrText>
      </w:r>
      <w:r w:rsidR="0089075A">
        <w:fldChar w:fldCharType="separate"/>
      </w:r>
      <w:r w:rsidR="00DE60E5">
        <w:rPr>
          <w:noProof/>
        </w:rPr>
        <w:t>30</w:t>
      </w:r>
      <w:r w:rsidR="0089075A">
        <w:rPr>
          <w:noProof/>
        </w:rPr>
        <w:fldChar w:fldCharType="end"/>
      </w:r>
      <w:r w:rsidRPr="009D667B">
        <w:t xml:space="preserve"> – Equações para Aplicação do RDM e Fontes</w:t>
      </w:r>
      <w:bookmarkEnd w:id="256"/>
    </w:p>
    <w:tbl>
      <w:tblPr>
        <w:tblStyle w:val="Tabelacomgrade"/>
        <w:tblW w:w="0" w:type="auto"/>
        <w:tblLook w:val="04A0" w:firstRow="1" w:lastRow="0" w:firstColumn="1" w:lastColumn="0" w:noHBand="0" w:noVBand="1"/>
      </w:tblPr>
      <w:tblGrid>
        <w:gridCol w:w="4390"/>
        <w:gridCol w:w="6804"/>
        <w:gridCol w:w="2693"/>
      </w:tblGrid>
      <w:tr w:rsidR="00770CFD" w:rsidRPr="00887453" w14:paraId="7BDA4446" w14:textId="77777777" w:rsidTr="0004189D">
        <w:trPr>
          <w:tblHeader/>
        </w:trPr>
        <w:tc>
          <w:tcPr>
            <w:tcW w:w="4390" w:type="dxa"/>
            <w:shd w:val="clear" w:color="auto" w:fill="D9D9D9" w:themeFill="background1" w:themeFillShade="D9"/>
            <w:vAlign w:val="center"/>
          </w:tcPr>
          <w:p w14:paraId="6DBE8273" w14:textId="77777777" w:rsidR="00770CFD" w:rsidRPr="009D667B" w:rsidRDefault="00770CFD" w:rsidP="00432BD8">
            <w:pPr>
              <w:spacing w:line="240" w:lineRule="auto"/>
              <w:ind w:firstLine="0"/>
              <w:jc w:val="center"/>
              <w:rPr>
                <w:b/>
              </w:rPr>
            </w:pPr>
            <w:r w:rsidRPr="009D667B">
              <w:rPr>
                <w:b/>
              </w:rPr>
              <w:t>Incógnitas e Equações</w:t>
            </w:r>
          </w:p>
        </w:tc>
        <w:tc>
          <w:tcPr>
            <w:tcW w:w="6804" w:type="dxa"/>
            <w:shd w:val="clear" w:color="auto" w:fill="D9D9D9" w:themeFill="background1" w:themeFillShade="D9"/>
            <w:vAlign w:val="center"/>
          </w:tcPr>
          <w:p w14:paraId="409F63D9" w14:textId="77777777" w:rsidR="00770CFD" w:rsidRPr="009D667B" w:rsidRDefault="00770CFD" w:rsidP="00603326">
            <w:pPr>
              <w:spacing w:line="240" w:lineRule="auto"/>
              <w:ind w:firstLine="0"/>
              <w:jc w:val="left"/>
              <w:rPr>
                <w:b/>
              </w:rPr>
            </w:pPr>
            <w:r w:rsidRPr="009D667B">
              <w:rPr>
                <w:b/>
              </w:rPr>
              <w:t>Significado</w:t>
            </w:r>
          </w:p>
        </w:tc>
        <w:tc>
          <w:tcPr>
            <w:tcW w:w="2693" w:type="dxa"/>
            <w:shd w:val="clear" w:color="auto" w:fill="D9D9D9" w:themeFill="background1" w:themeFillShade="D9"/>
          </w:tcPr>
          <w:p w14:paraId="3DC64F3A" w14:textId="77777777" w:rsidR="00770CFD" w:rsidRPr="009D667B" w:rsidRDefault="00770CFD" w:rsidP="00603326">
            <w:pPr>
              <w:spacing w:line="240" w:lineRule="auto"/>
              <w:ind w:firstLine="0"/>
              <w:jc w:val="left"/>
              <w:rPr>
                <w:b/>
              </w:rPr>
            </w:pPr>
            <w:r w:rsidRPr="009D667B">
              <w:rPr>
                <w:b/>
              </w:rPr>
              <w:t>Fonte</w:t>
            </w:r>
          </w:p>
        </w:tc>
      </w:tr>
      <w:tr w:rsidR="00770CFD" w14:paraId="37BA650C" w14:textId="77777777" w:rsidTr="00603326">
        <w:tc>
          <w:tcPr>
            <w:tcW w:w="4390" w:type="dxa"/>
            <w:vAlign w:val="center"/>
          </w:tcPr>
          <w:p w14:paraId="7F7A3A52" w14:textId="77777777" w:rsidR="00770CFD" w:rsidRPr="009D667B"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9D667B" w:rsidRDefault="00770CFD" w:rsidP="00603326">
            <w:pPr>
              <w:spacing w:line="240" w:lineRule="auto"/>
              <w:ind w:firstLine="0"/>
              <w:jc w:val="left"/>
            </w:pPr>
            <w:r w:rsidRPr="009D667B">
              <w:t xml:space="preserve">Estratégia </w:t>
            </w:r>
            <m:oMath>
              <m:r>
                <w:rPr>
                  <w:rFonts w:ascii="Cambria Math" w:hAnsi="Cambria Math"/>
                </w:rPr>
                <m:t>s</m:t>
              </m:r>
            </m:oMath>
            <w:r w:rsidRPr="009D667B">
              <w:t xml:space="preserve"> pertence ao conjunto de estratégias </w:t>
            </w:r>
            <m:oMath>
              <m:acc>
                <m:accPr>
                  <m:chr m:val="⃗"/>
                  <m:ctrlPr>
                    <w:rPr>
                      <w:rFonts w:ascii="Cambria Math" w:hAnsi="Cambria Math"/>
                      <w:i/>
                    </w:rPr>
                  </m:ctrlPr>
                </m:accPr>
                <m:e>
                  <m:r>
                    <w:rPr>
                      <w:rFonts w:ascii="Cambria Math" w:hAnsi="Cambria Math"/>
                    </w:rPr>
                    <m:t>S</m:t>
                  </m:r>
                </m:e>
              </m:acc>
            </m:oMath>
            <w:r w:rsidRPr="009D667B">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sidRPr="009D667B">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w:instrText>
            </w:r>
            <w:r w:rsidR="00810566">
              <w:rPr>
                <w:sz w:val="22"/>
              </w:rPr>
              <w:instrText>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5E3F24"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2C458A"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076E38"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w:instrText>
            </w:r>
            <w:r w:rsidR="00810566" w:rsidRPr="00076E38">
              <w:rPr>
                <w:sz w:val="22"/>
              </w:rPr>
              <w:instrText>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076E38">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076E38" w:rsidRDefault="00770CFD" w:rsidP="00603326">
            <w:pPr>
              <w:ind w:firstLine="0"/>
              <w:jc w:val="left"/>
            </w:pPr>
            <m:oMathPara>
              <m:oMath>
                <m:r>
                  <w:rPr>
                    <w:rFonts w:ascii="Cambria Math" w:hAnsi="Cambria Math"/>
                  </w:rPr>
                  <m:t>x</m:t>
                </m:r>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2C458A">
              <w:t xml:space="preserve">Futuro </w:t>
            </w:r>
            <m:oMath>
              <m:r>
                <w:rPr>
                  <w:rFonts w:ascii="Cambria Math" w:hAnsi="Cambria Math"/>
                </w:rPr>
                <m:t>x</m:t>
              </m:r>
            </m:oMath>
            <w:r w:rsidRPr="002C458A">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5E3F24"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5E3F24"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5E3F24"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5E3F24"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5E3F24"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5E3F24"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5E3F24"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5E3F24"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5E3F24"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5E3F24"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15519F5" w:rsidR="00350A80" w:rsidRDefault="00350A80" w:rsidP="00350A80">
      <w:pPr>
        <w:pStyle w:val="Ttulo1"/>
        <w:numPr>
          <w:ilvl w:val="0"/>
          <w:numId w:val="0"/>
        </w:numPr>
        <w:ind w:left="737"/>
        <w:jc w:val="center"/>
      </w:pPr>
      <w:bookmarkStart w:id="257" w:name="_Toc504806187"/>
      <w:r w:rsidRPr="00B31CAE">
        <w:lastRenderedPageBreak/>
        <w:t>A</w:t>
      </w:r>
      <w:r w:rsidRPr="00B31CAE">
        <w:rPr>
          <w:rStyle w:val="TtuloApendAnexoChar"/>
          <w:rFonts w:cs="Arial"/>
          <w:kern w:val="32"/>
          <w:szCs w:val="32"/>
        </w:rPr>
        <w:t>PÊNDIC</w:t>
      </w:r>
      <w:r>
        <w:t xml:space="preserve">E </w:t>
      </w:r>
      <w:r w:rsidR="005574A0">
        <w:t>F</w:t>
      </w:r>
      <w:r w:rsidRPr="00B31CAE">
        <w:t xml:space="preserve"> </w:t>
      </w:r>
      <w:r>
        <w:t>–</w:t>
      </w:r>
      <w:r w:rsidRPr="00B31CAE">
        <w:t xml:space="preserve"> </w:t>
      </w:r>
      <w:r>
        <w:t>Quadro Completo de Métodos</w:t>
      </w:r>
      <w:bookmarkEnd w:id="257"/>
    </w:p>
    <w:p w14:paraId="72C10CAC" w14:textId="2C9D0DE1" w:rsidR="00350A80" w:rsidRDefault="00350A80" w:rsidP="00BF1013">
      <w:pPr>
        <w:pStyle w:val="Legenda"/>
      </w:pPr>
      <w:bookmarkStart w:id="258" w:name="_Toc504806060"/>
      <w:r>
        <w:t xml:space="preserve">Quadro </w:t>
      </w:r>
      <w:r w:rsidR="00076C9C">
        <w:fldChar w:fldCharType="begin"/>
      </w:r>
      <w:r w:rsidR="00076C9C">
        <w:instrText xml:space="preserve"> SEQ Quadro \* ARABIC </w:instrText>
      </w:r>
      <w:r w:rsidR="00076C9C">
        <w:fldChar w:fldCharType="separate"/>
      </w:r>
      <w:r w:rsidR="00DE60E5">
        <w:rPr>
          <w:noProof/>
        </w:rPr>
        <w:t>31</w:t>
      </w:r>
      <w:r w:rsidR="00076C9C">
        <w:rPr>
          <w:noProof/>
        </w:rPr>
        <w:fldChar w:fldCharType="end"/>
      </w:r>
      <w:r>
        <w:t xml:space="preserve"> – </w:t>
      </w:r>
      <w:r w:rsidR="00E9709B">
        <w:t>Quadro completo de Métodos Relacionados ao RDM</w:t>
      </w:r>
      <w:bookmarkEnd w:id="258"/>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53930997" w14:textId="708634A0" w:rsidR="00995CD0" w:rsidRPr="00CD62CE" w:rsidRDefault="00350A80" w:rsidP="00CD62CE">
      <w:pPr>
        <w:ind w:firstLine="0"/>
        <w:jc w:val="center"/>
        <w:rPr>
          <w:lang w:val="en-US"/>
        </w:rPr>
        <w:sectPr w:rsidR="00995CD0" w:rsidRPr="00CD62CE" w:rsidSect="001D2EBF">
          <w:footnotePr>
            <w:numRestart w:val="eachSect"/>
          </w:footnotePr>
          <w:pgSz w:w="16838" w:h="11906" w:orient="landscape" w:code="9"/>
          <w:pgMar w:top="1701" w:right="1701" w:bottom="1134" w:left="1134" w:header="1134" w:footer="709" w:gutter="0"/>
          <w:cols w:space="708"/>
          <w:docGrid w:linePitch="360"/>
        </w:sectPr>
      </w:pPr>
      <w:r>
        <w:rPr>
          <w:lang w:val="en-US"/>
        </w:rPr>
        <w:t xml:space="preserve">Fonte: </w:t>
      </w:r>
      <w:r w:rsidR="001D2EBF">
        <w:rPr>
          <w:lang w:val="en-US"/>
        </w:rPr>
        <w:t>Elaborado pelo Auto</w:t>
      </w:r>
      <w:r w:rsidR="00995CD0">
        <w:rPr>
          <w:lang w:val="en-US"/>
        </w:rPr>
        <w:t>r</w:t>
      </w:r>
    </w:p>
    <w:p w14:paraId="628E9E65" w14:textId="2F876FB6" w:rsidR="00CD62CE" w:rsidRDefault="00571C42" w:rsidP="00571C42">
      <w:pPr>
        <w:pStyle w:val="Ttulo1"/>
        <w:numPr>
          <w:ilvl w:val="0"/>
          <w:numId w:val="0"/>
        </w:numPr>
        <w:ind w:left="737" w:hanging="737"/>
        <w:jc w:val="center"/>
      </w:pPr>
      <w:bookmarkStart w:id="259" w:name="_Toc504806188"/>
      <w:r w:rsidRPr="00B31CAE">
        <w:lastRenderedPageBreak/>
        <w:t>A</w:t>
      </w:r>
      <w:r w:rsidRPr="00B31CAE">
        <w:rPr>
          <w:rStyle w:val="TtuloApendAnexoChar"/>
          <w:rFonts w:cs="Arial"/>
          <w:kern w:val="32"/>
          <w:szCs w:val="32"/>
        </w:rPr>
        <w:t>PÊNDIC</w:t>
      </w:r>
      <w:r>
        <w:t xml:space="preserve">E </w:t>
      </w:r>
      <w:r w:rsidR="005574A0">
        <w:t>G</w:t>
      </w:r>
      <w:r w:rsidRPr="00B31CAE">
        <w:t xml:space="preserve"> </w:t>
      </w:r>
      <w:r>
        <w:t>–</w:t>
      </w:r>
      <w:r w:rsidRPr="00B31CAE">
        <w:t xml:space="preserve"> </w:t>
      </w:r>
      <w:r>
        <w:t>Parâmetros Usados para a Simulação e Fontes</w:t>
      </w:r>
      <w:bookmarkEnd w:id="259"/>
    </w:p>
    <w:p w14:paraId="1A6CD575" w14:textId="60C7085C" w:rsidR="00055B8C" w:rsidRDefault="00055B8C" w:rsidP="00055B8C">
      <w:pPr>
        <w:pStyle w:val="Legenda"/>
      </w:pPr>
      <w:bookmarkStart w:id="260" w:name="_Toc504806061"/>
      <w:r>
        <w:t xml:space="preserve">Quadro </w:t>
      </w:r>
      <w:r w:rsidR="00076C9C">
        <w:fldChar w:fldCharType="begin"/>
      </w:r>
      <w:r w:rsidR="00076C9C">
        <w:instrText xml:space="preserve"> SEQ Quadro \* ARABIC </w:instrText>
      </w:r>
      <w:r w:rsidR="00076C9C">
        <w:fldChar w:fldCharType="separate"/>
      </w:r>
      <w:r w:rsidR="00DE60E5">
        <w:rPr>
          <w:noProof/>
        </w:rPr>
        <w:t>32</w:t>
      </w:r>
      <w:r w:rsidR="00076C9C">
        <w:rPr>
          <w:noProof/>
        </w:rPr>
        <w:fldChar w:fldCharType="end"/>
      </w:r>
      <w:r>
        <w:t xml:space="preserve"> – Parâmetros Utilizados para a Simulação e Fontes Utilizadas</w:t>
      </w:r>
      <w:bookmarkEnd w:id="260"/>
    </w:p>
    <w:tbl>
      <w:tblPr>
        <w:tblW w:w="14457" w:type="dxa"/>
        <w:tblCellMar>
          <w:left w:w="70" w:type="dxa"/>
          <w:right w:w="70" w:type="dxa"/>
        </w:tblCellMar>
        <w:tblLook w:val="04A0" w:firstRow="1" w:lastRow="0" w:firstColumn="1" w:lastColumn="0" w:noHBand="0" w:noVBand="1"/>
      </w:tblPr>
      <w:tblGrid>
        <w:gridCol w:w="3392"/>
        <w:gridCol w:w="1281"/>
        <w:gridCol w:w="1284"/>
        <w:gridCol w:w="1420"/>
        <w:gridCol w:w="1880"/>
        <w:gridCol w:w="5200"/>
      </w:tblGrid>
      <w:tr w:rsidR="00B7042E" w:rsidRPr="00055B8C" w14:paraId="793861E0" w14:textId="77777777" w:rsidTr="00B7042E">
        <w:trPr>
          <w:trHeight w:val="300"/>
          <w:tblHeader/>
        </w:trPr>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E77818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Variavel</w:t>
            </w:r>
          </w:p>
        </w:tc>
        <w:tc>
          <w:tcPr>
            <w:tcW w:w="1281"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09B0D6D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Mínimo</w:t>
            </w:r>
          </w:p>
        </w:tc>
        <w:tc>
          <w:tcPr>
            <w:tcW w:w="1284"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602E8B75"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Máximo</w:t>
            </w:r>
          </w:p>
        </w:tc>
        <w:tc>
          <w:tcPr>
            <w:tcW w:w="142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74A8FEC9"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Forma de Def.</w:t>
            </w:r>
          </w:p>
        </w:tc>
        <w:tc>
          <w:tcPr>
            <w:tcW w:w="188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12436BD2"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Fontes Utilizadas</w:t>
            </w:r>
          </w:p>
        </w:tc>
        <w:tc>
          <w:tcPr>
            <w:tcW w:w="520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3F8C0213"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Justificativa</w:t>
            </w:r>
          </w:p>
        </w:tc>
      </w:tr>
      <w:tr w:rsidR="00055B8C" w:rsidRPr="00055B8C" w14:paraId="1DF21C59"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030FB9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aUnitsPerHousehold</w:t>
            </w:r>
          </w:p>
        </w:tc>
        <w:tc>
          <w:tcPr>
            <w:tcW w:w="1281" w:type="dxa"/>
            <w:tcBorders>
              <w:top w:val="nil"/>
              <w:left w:val="nil"/>
              <w:bottom w:val="single" w:sz="4" w:space="0" w:color="auto"/>
              <w:right w:val="single" w:sz="4" w:space="0" w:color="auto"/>
            </w:tcBorders>
            <w:shd w:val="clear" w:color="auto" w:fill="auto"/>
            <w:hideMark/>
          </w:tcPr>
          <w:p w14:paraId="0D4A39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39F3DC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F120C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26AB0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1F2E2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o número de unidades vendidas em média para cada consumidor. Considerando que a estimativa de consumidores é um parâmetro incerto, optou-se por manter este valor igual à um. Sendo assim, o parâmetro que representa o tamanho do mercado corresponderá dimensionalmente ao número de produtos.</w:t>
            </w:r>
          </w:p>
        </w:tc>
      </w:tr>
      <w:tr w:rsidR="00055B8C" w:rsidRPr="00055B8C" w14:paraId="5E2B70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C363D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aDiscountRate</w:t>
            </w:r>
          </w:p>
        </w:tc>
        <w:tc>
          <w:tcPr>
            <w:tcW w:w="1281" w:type="dxa"/>
            <w:tcBorders>
              <w:top w:val="nil"/>
              <w:left w:val="nil"/>
              <w:bottom w:val="single" w:sz="4" w:space="0" w:color="auto"/>
              <w:right w:val="single" w:sz="4" w:space="0" w:color="auto"/>
            </w:tcBorders>
            <w:shd w:val="clear" w:color="auto" w:fill="auto"/>
            <w:hideMark/>
          </w:tcPr>
          <w:p w14:paraId="77D1EB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284" w:type="dxa"/>
            <w:tcBorders>
              <w:top w:val="nil"/>
              <w:left w:val="nil"/>
              <w:bottom w:val="single" w:sz="4" w:space="0" w:color="auto"/>
              <w:right w:val="single" w:sz="4" w:space="0" w:color="auto"/>
            </w:tcBorders>
            <w:shd w:val="clear" w:color="auto" w:fill="auto"/>
            <w:hideMark/>
          </w:tcPr>
          <w:p w14:paraId="4B3DBED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1AD044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2D76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13DD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com o propósito de representar um mercado global.</w:t>
            </w:r>
          </w:p>
        </w:tc>
      </w:tr>
      <w:tr w:rsidR="00055B8C" w:rsidRPr="00055B8C" w14:paraId="6434A3E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437518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aNormalDeliveryDelay</w:t>
            </w:r>
          </w:p>
        </w:tc>
        <w:tc>
          <w:tcPr>
            <w:tcW w:w="1281" w:type="dxa"/>
            <w:tcBorders>
              <w:top w:val="nil"/>
              <w:left w:val="nil"/>
              <w:bottom w:val="single" w:sz="4" w:space="0" w:color="auto"/>
              <w:right w:val="single" w:sz="4" w:space="0" w:color="auto"/>
            </w:tcBorders>
            <w:shd w:val="clear" w:color="auto" w:fill="auto"/>
            <w:hideMark/>
          </w:tcPr>
          <w:p w14:paraId="7E2E590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31B69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5DBC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60FA93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1DA71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visto que o propósito do modelo não é representar uma mudança no tempo de entrega esperado pelos consumidores.</w:t>
            </w:r>
          </w:p>
        </w:tc>
      </w:tr>
      <w:tr w:rsidR="00055B8C" w:rsidRPr="00055B8C" w14:paraId="135D6ED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528116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w:t>
            </w:r>
          </w:p>
        </w:tc>
        <w:tc>
          <w:tcPr>
            <w:tcW w:w="1281" w:type="dxa"/>
            <w:tcBorders>
              <w:top w:val="nil"/>
              <w:left w:val="nil"/>
              <w:bottom w:val="single" w:sz="4" w:space="0" w:color="auto"/>
              <w:right w:val="single" w:sz="4" w:space="0" w:color="auto"/>
            </w:tcBorders>
            <w:shd w:val="clear" w:color="auto" w:fill="auto"/>
            <w:hideMark/>
          </w:tcPr>
          <w:p w14:paraId="3D476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74D75D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1AFCE0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07F5F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189ED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a decisão de permitir que a capacidade limite a produção dos players.</w:t>
            </w:r>
          </w:p>
        </w:tc>
      </w:tr>
      <w:tr w:rsidR="00055B8C" w:rsidRPr="00055B8C" w14:paraId="6F026893"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0271B4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aFractionalDiscardRate</w:t>
            </w:r>
          </w:p>
        </w:tc>
        <w:tc>
          <w:tcPr>
            <w:tcW w:w="1281" w:type="dxa"/>
            <w:tcBorders>
              <w:top w:val="nil"/>
              <w:left w:val="nil"/>
              <w:bottom w:val="single" w:sz="4" w:space="0" w:color="auto"/>
              <w:right w:val="single" w:sz="4" w:space="0" w:color="auto"/>
            </w:tcBorders>
            <w:shd w:val="clear" w:color="auto" w:fill="auto"/>
            <w:hideMark/>
          </w:tcPr>
          <w:p w14:paraId="5F1E40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26AFA0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3ABEB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2D4E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C8E02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arbitrado um range de vida útil da impressora de 5 a 10 anos. Considera-se este fator como incerto, visto que novas tecnologias podem “encurtar” a vida útil de equipamentos já instalados, tornando-os obsoletos.</w:t>
            </w:r>
          </w:p>
        </w:tc>
      </w:tr>
      <w:tr w:rsidR="00055B8C" w:rsidRPr="00055B8C" w14:paraId="69C2C0B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A72B04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aInitialDiffusionFraction</w:t>
            </w:r>
          </w:p>
        </w:tc>
        <w:tc>
          <w:tcPr>
            <w:tcW w:w="1281" w:type="dxa"/>
            <w:tcBorders>
              <w:top w:val="nil"/>
              <w:left w:val="nil"/>
              <w:bottom w:val="single" w:sz="4" w:space="0" w:color="auto"/>
              <w:right w:val="single" w:sz="4" w:space="0" w:color="auto"/>
            </w:tcBorders>
            <w:shd w:val="clear" w:color="auto" w:fill="auto"/>
            <w:hideMark/>
          </w:tcPr>
          <w:p w14:paraId="2CE1B5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69EDF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420" w:type="dxa"/>
            <w:tcBorders>
              <w:top w:val="nil"/>
              <w:left w:val="nil"/>
              <w:bottom w:val="single" w:sz="4" w:space="0" w:color="auto"/>
              <w:right w:val="single" w:sz="4" w:space="0" w:color="auto"/>
            </w:tcBorders>
            <w:shd w:val="clear" w:color="auto" w:fill="auto"/>
            <w:hideMark/>
          </w:tcPr>
          <w:p w14:paraId="6908D6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utilizado.</w:t>
            </w:r>
          </w:p>
        </w:tc>
        <w:tc>
          <w:tcPr>
            <w:tcW w:w="1880" w:type="dxa"/>
            <w:tcBorders>
              <w:top w:val="nil"/>
              <w:left w:val="nil"/>
              <w:bottom w:val="single" w:sz="4" w:space="0" w:color="auto"/>
              <w:right w:val="single" w:sz="4" w:space="0" w:color="auto"/>
            </w:tcBorders>
            <w:shd w:val="clear" w:color="auto" w:fill="auto"/>
            <w:hideMark/>
          </w:tcPr>
          <w:p w14:paraId="1323D1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601D93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0AC0CFB5"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6F6870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aReferencePrice</w:t>
            </w:r>
          </w:p>
        </w:tc>
        <w:tc>
          <w:tcPr>
            <w:tcW w:w="1281" w:type="dxa"/>
            <w:tcBorders>
              <w:top w:val="nil"/>
              <w:left w:val="nil"/>
              <w:bottom w:val="single" w:sz="4" w:space="0" w:color="auto"/>
              <w:right w:val="single" w:sz="4" w:space="0" w:color="auto"/>
            </w:tcBorders>
            <w:shd w:val="clear" w:color="auto" w:fill="auto"/>
            <w:hideMark/>
          </w:tcPr>
          <w:p w14:paraId="14AD92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61D3C2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3DCCA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408B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7F44BAD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p>
        </w:tc>
      </w:tr>
      <w:tr w:rsidR="00055B8C" w:rsidRPr="00055B8C" w14:paraId="202C8982"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21ED01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aReferenceIndustryDemandElasticity</w:t>
            </w:r>
          </w:p>
        </w:tc>
        <w:tc>
          <w:tcPr>
            <w:tcW w:w="1281" w:type="dxa"/>
            <w:tcBorders>
              <w:top w:val="nil"/>
              <w:left w:val="nil"/>
              <w:bottom w:val="single" w:sz="4" w:space="0" w:color="auto"/>
              <w:right w:val="single" w:sz="4" w:space="0" w:color="auto"/>
            </w:tcBorders>
            <w:shd w:val="clear" w:color="auto" w:fill="auto"/>
            <w:hideMark/>
          </w:tcPr>
          <w:p w14:paraId="1C515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78D8DF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30824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7EEC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24E47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série histórica disponível de preços versus demanda para a calibração deste parâmetro. Foram utilizados os limites inseridos por Sterman em sua análise de sensibilidade.</w:t>
            </w:r>
          </w:p>
        </w:tc>
      </w:tr>
      <w:tr w:rsidR="00055B8C" w:rsidRPr="00055B8C" w14:paraId="575BDA8A" w14:textId="77777777" w:rsidTr="0033523C">
        <w:trPr>
          <w:trHeight w:val="2866"/>
        </w:trPr>
        <w:tc>
          <w:tcPr>
            <w:tcW w:w="3392" w:type="dxa"/>
            <w:tcBorders>
              <w:top w:val="nil"/>
              <w:left w:val="single" w:sz="4" w:space="0" w:color="auto"/>
              <w:bottom w:val="single" w:sz="4" w:space="0" w:color="auto"/>
              <w:right w:val="single" w:sz="4" w:space="0" w:color="auto"/>
            </w:tcBorders>
            <w:shd w:val="clear" w:color="auto" w:fill="auto"/>
            <w:hideMark/>
          </w:tcPr>
          <w:p w14:paraId="67A3F67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aReferencePopulation</w:t>
            </w:r>
          </w:p>
        </w:tc>
        <w:tc>
          <w:tcPr>
            <w:tcW w:w="1281" w:type="dxa"/>
            <w:tcBorders>
              <w:top w:val="nil"/>
              <w:left w:val="nil"/>
              <w:bottom w:val="single" w:sz="4" w:space="0" w:color="auto"/>
              <w:right w:val="single" w:sz="4" w:space="0" w:color="auto"/>
            </w:tcBorders>
            <w:shd w:val="clear" w:color="auto" w:fill="auto"/>
            <w:hideMark/>
          </w:tcPr>
          <w:p w14:paraId="18336D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25000,00</w:t>
            </w:r>
          </w:p>
        </w:tc>
        <w:tc>
          <w:tcPr>
            <w:tcW w:w="1284" w:type="dxa"/>
            <w:tcBorders>
              <w:top w:val="nil"/>
              <w:left w:val="nil"/>
              <w:bottom w:val="single" w:sz="4" w:space="0" w:color="auto"/>
              <w:right w:val="single" w:sz="4" w:space="0" w:color="auto"/>
            </w:tcBorders>
            <w:shd w:val="clear" w:color="auto" w:fill="auto"/>
            <w:hideMark/>
          </w:tcPr>
          <w:p w14:paraId="07F41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A2935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9FAD1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63C6E30" w14:textId="618232D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Este parâmetro define a escala do modelo, e representa uma estimativa do tamanho do mercado disponível para a manufatura aditiva, considerando o preço atual. Considerando que a última demanda anual foi da ordem de 12000 impressoras por ano, e a análise considera que a impressora tem vida útil de 5 a 10 anos, estimou-se um mercado para 50.000 impressoras instaladas considerando o preço atual. Levando em consideração que o mercado pode expandir em função da descoberta de novas aplicações para a impressão 3D, esta análise considerou que o mercado de impressão 3D, em dez anos, não será menor do que 25.000 impressoras e não será maior do que </w:t>
            </w:r>
            <w:r w:rsidR="0033523C">
              <w:rPr>
                <w:rFonts w:cs="Arial"/>
                <w:color w:val="000000"/>
                <w:sz w:val="18"/>
                <w:szCs w:val="18"/>
              </w:rPr>
              <w:t>1</w:t>
            </w:r>
            <w:r w:rsidRPr="00055B8C">
              <w:rPr>
                <w:rFonts w:cs="Arial"/>
                <w:color w:val="000000"/>
                <w:sz w:val="18"/>
                <w:szCs w:val="18"/>
              </w:rPr>
              <w:t>00.000 impressoras instaladas, no nível de preço atual.</w:t>
            </w:r>
          </w:p>
        </w:tc>
      </w:tr>
      <w:tr w:rsidR="00055B8C" w:rsidRPr="00055B8C" w14:paraId="580548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9DBB5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aInnovatorAdoptionFraction</w:t>
            </w:r>
          </w:p>
        </w:tc>
        <w:tc>
          <w:tcPr>
            <w:tcW w:w="1281" w:type="dxa"/>
            <w:tcBorders>
              <w:top w:val="nil"/>
              <w:left w:val="nil"/>
              <w:bottom w:val="single" w:sz="4" w:space="0" w:color="auto"/>
              <w:right w:val="single" w:sz="4" w:space="0" w:color="auto"/>
            </w:tcBorders>
            <w:shd w:val="clear" w:color="auto" w:fill="auto"/>
            <w:hideMark/>
          </w:tcPr>
          <w:p w14:paraId="7CC81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45FC1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420" w:type="dxa"/>
            <w:tcBorders>
              <w:top w:val="nil"/>
              <w:left w:val="nil"/>
              <w:bottom w:val="single" w:sz="4" w:space="0" w:color="auto"/>
              <w:right w:val="single" w:sz="4" w:space="0" w:color="auto"/>
            </w:tcBorders>
            <w:shd w:val="clear" w:color="auto" w:fill="auto"/>
            <w:hideMark/>
          </w:tcPr>
          <w:p w14:paraId="0881F8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390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01A32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fonte de informação para definição deste parâmetro. Adotado o valor arbitrado por Sterman, com um fator de variação 10.</w:t>
            </w:r>
          </w:p>
        </w:tc>
      </w:tr>
      <w:tr w:rsidR="00055B8C" w:rsidRPr="00055B8C" w14:paraId="73F2790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DB21B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aWOMStrength</w:t>
            </w:r>
          </w:p>
        </w:tc>
        <w:tc>
          <w:tcPr>
            <w:tcW w:w="1281" w:type="dxa"/>
            <w:tcBorders>
              <w:top w:val="nil"/>
              <w:left w:val="nil"/>
              <w:bottom w:val="single" w:sz="4" w:space="0" w:color="auto"/>
              <w:right w:val="single" w:sz="4" w:space="0" w:color="auto"/>
            </w:tcBorders>
            <w:shd w:val="clear" w:color="auto" w:fill="auto"/>
            <w:hideMark/>
          </w:tcPr>
          <w:p w14:paraId="14E2D7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0,40</w:t>
            </w:r>
          </w:p>
        </w:tc>
        <w:tc>
          <w:tcPr>
            <w:tcW w:w="1284" w:type="dxa"/>
            <w:tcBorders>
              <w:top w:val="nil"/>
              <w:left w:val="nil"/>
              <w:bottom w:val="single" w:sz="4" w:space="0" w:color="auto"/>
              <w:right w:val="single" w:sz="4" w:space="0" w:color="auto"/>
            </w:tcBorders>
            <w:shd w:val="clear" w:color="auto" w:fill="auto"/>
            <w:hideMark/>
          </w:tcPr>
          <w:p w14:paraId="5D6C8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420" w:type="dxa"/>
            <w:tcBorders>
              <w:top w:val="nil"/>
              <w:left w:val="nil"/>
              <w:bottom w:val="single" w:sz="4" w:space="0" w:color="auto"/>
              <w:right w:val="single" w:sz="4" w:space="0" w:color="auto"/>
            </w:tcBorders>
            <w:shd w:val="clear" w:color="auto" w:fill="auto"/>
            <w:hideMark/>
          </w:tcPr>
          <w:p w14:paraId="2762E2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7A696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E3A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D50B49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8198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aPopulation</w:t>
            </w:r>
          </w:p>
        </w:tc>
        <w:tc>
          <w:tcPr>
            <w:tcW w:w="1281" w:type="dxa"/>
            <w:tcBorders>
              <w:top w:val="nil"/>
              <w:left w:val="nil"/>
              <w:bottom w:val="single" w:sz="4" w:space="0" w:color="auto"/>
              <w:right w:val="single" w:sz="4" w:space="0" w:color="auto"/>
            </w:tcBorders>
            <w:shd w:val="clear" w:color="auto" w:fill="auto"/>
            <w:hideMark/>
          </w:tcPr>
          <w:p w14:paraId="472698E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2EC53A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5F54A8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DC8C2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9D0E0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a população total inserida no modelo. Este valor corresponde ao tamanho do mercado máximo arbitrado.</w:t>
            </w:r>
          </w:p>
        </w:tc>
      </w:tr>
      <w:tr w:rsidR="00055B8C" w:rsidRPr="00055B8C" w14:paraId="16BB419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C2DD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aSwitchForShipmentsInForecast</w:t>
            </w:r>
          </w:p>
        </w:tc>
        <w:tc>
          <w:tcPr>
            <w:tcW w:w="1281" w:type="dxa"/>
            <w:tcBorders>
              <w:top w:val="nil"/>
              <w:left w:val="nil"/>
              <w:bottom w:val="single" w:sz="4" w:space="0" w:color="auto"/>
              <w:right w:val="single" w:sz="4" w:space="0" w:color="auto"/>
            </w:tcBorders>
            <w:shd w:val="clear" w:color="auto" w:fill="auto"/>
            <w:hideMark/>
          </w:tcPr>
          <w:p w14:paraId="76562F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6368134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2AB8F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42C785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9121B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2AAC2E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CFFD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aVolumeReportingDelay</w:t>
            </w:r>
          </w:p>
        </w:tc>
        <w:tc>
          <w:tcPr>
            <w:tcW w:w="1281" w:type="dxa"/>
            <w:tcBorders>
              <w:top w:val="nil"/>
              <w:left w:val="nil"/>
              <w:bottom w:val="single" w:sz="4" w:space="0" w:color="auto"/>
              <w:right w:val="single" w:sz="4" w:space="0" w:color="auto"/>
            </w:tcBorders>
            <w:shd w:val="clear" w:color="auto" w:fill="auto"/>
            <w:hideMark/>
          </w:tcPr>
          <w:p w14:paraId="4E4186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0,06</w:t>
            </w:r>
          </w:p>
        </w:tc>
        <w:tc>
          <w:tcPr>
            <w:tcW w:w="1284" w:type="dxa"/>
            <w:tcBorders>
              <w:top w:val="nil"/>
              <w:left w:val="nil"/>
              <w:bottom w:val="single" w:sz="4" w:space="0" w:color="auto"/>
              <w:right w:val="single" w:sz="4" w:space="0" w:color="auto"/>
            </w:tcBorders>
            <w:shd w:val="clear" w:color="auto" w:fill="auto"/>
            <w:hideMark/>
          </w:tcPr>
          <w:p w14:paraId="42CB9F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8B9B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285B80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961A9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510930"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02FBC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aForecastHorizon</w:t>
            </w:r>
          </w:p>
        </w:tc>
        <w:tc>
          <w:tcPr>
            <w:tcW w:w="1281" w:type="dxa"/>
            <w:tcBorders>
              <w:top w:val="nil"/>
              <w:left w:val="nil"/>
              <w:bottom w:val="single" w:sz="4" w:space="0" w:color="auto"/>
              <w:right w:val="single" w:sz="4" w:space="0" w:color="auto"/>
            </w:tcBorders>
            <w:shd w:val="clear" w:color="auto" w:fill="auto"/>
            <w:hideMark/>
          </w:tcPr>
          <w:p w14:paraId="598179B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727A1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65DFA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E67CB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EFD37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2E197D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6DA25B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aCapacityAcquisitionDelay</w:t>
            </w:r>
          </w:p>
        </w:tc>
        <w:tc>
          <w:tcPr>
            <w:tcW w:w="1281" w:type="dxa"/>
            <w:tcBorders>
              <w:top w:val="nil"/>
              <w:left w:val="nil"/>
              <w:bottom w:val="single" w:sz="4" w:space="0" w:color="auto"/>
              <w:right w:val="single" w:sz="4" w:space="0" w:color="auto"/>
            </w:tcBorders>
            <w:shd w:val="clear" w:color="auto" w:fill="auto"/>
            <w:hideMark/>
          </w:tcPr>
          <w:p w14:paraId="09E5CE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504024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47CDCA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CCF8C8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4E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D860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2F93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aTimeForHistoricalVolume</w:t>
            </w:r>
          </w:p>
        </w:tc>
        <w:tc>
          <w:tcPr>
            <w:tcW w:w="1281" w:type="dxa"/>
            <w:tcBorders>
              <w:top w:val="nil"/>
              <w:left w:val="nil"/>
              <w:bottom w:val="single" w:sz="4" w:space="0" w:color="auto"/>
              <w:right w:val="single" w:sz="4" w:space="0" w:color="auto"/>
            </w:tcBorders>
            <w:shd w:val="clear" w:color="auto" w:fill="auto"/>
            <w:hideMark/>
          </w:tcPr>
          <w:p w14:paraId="4E86C6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23869C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E3C33A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669693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9A22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49E553B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B16D1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aReferenceDeliveryDelay</w:t>
            </w:r>
          </w:p>
        </w:tc>
        <w:tc>
          <w:tcPr>
            <w:tcW w:w="1281" w:type="dxa"/>
            <w:tcBorders>
              <w:top w:val="nil"/>
              <w:left w:val="nil"/>
              <w:bottom w:val="single" w:sz="4" w:space="0" w:color="auto"/>
              <w:right w:val="single" w:sz="4" w:space="0" w:color="auto"/>
            </w:tcBorders>
            <w:shd w:val="clear" w:color="auto" w:fill="auto"/>
            <w:hideMark/>
          </w:tcPr>
          <w:p w14:paraId="757D6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67AF3E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90CE1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E313E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225A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37F8F5"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DCA86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aSensOfAttractToAvailability</w:t>
            </w:r>
          </w:p>
        </w:tc>
        <w:tc>
          <w:tcPr>
            <w:tcW w:w="1281" w:type="dxa"/>
            <w:tcBorders>
              <w:top w:val="nil"/>
              <w:left w:val="nil"/>
              <w:bottom w:val="single" w:sz="4" w:space="0" w:color="auto"/>
              <w:right w:val="single" w:sz="4" w:space="0" w:color="auto"/>
            </w:tcBorders>
            <w:shd w:val="clear" w:color="auto" w:fill="auto"/>
            <w:hideMark/>
          </w:tcPr>
          <w:p w14:paraId="5D9A8E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0D6BB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782A87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298BB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86B80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Valor base obtido em Sterman, com uma variação adicionada.</w:t>
            </w:r>
          </w:p>
        </w:tc>
      </w:tr>
      <w:tr w:rsidR="00055B8C" w:rsidRPr="00055B8C" w14:paraId="017FD70A"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1569E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aSensOfAttractToPrice</w:t>
            </w:r>
          </w:p>
        </w:tc>
        <w:tc>
          <w:tcPr>
            <w:tcW w:w="1281" w:type="dxa"/>
            <w:tcBorders>
              <w:top w:val="nil"/>
              <w:left w:val="nil"/>
              <w:bottom w:val="single" w:sz="4" w:space="0" w:color="auto"/>
              <w:right w:val="single" w:sz="4" w:space="0" w:color="auto"/>
            </w:tcBorders>
            <w:shd w:val="clear" w:color="auto" w:fill="auto"/>
            <w:hideMark/>
          </w:tcPr>
          <w:p w14:paraId="3305C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002CAD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4D136B6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0D47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785C7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EF03D0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06948A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aLCStrength</w:t>
            </w:r>
          </w:p>
        </w:tc>
        <w:tc>
          <w:tcPr>
            <w:tcW w:w="1281" w:type="dxa"/>
            <w:tcBorders>
              <w:top w:val="nil"/>
              <w:left w:val="nil"/>
              <w:bottom w:val="single" w:sz="4" w:space="0" w:color="auto"/>
              <w:right w:val="single" w:sz="4" w:space="0" w:color="auto"/>
            </w:tcBorders>
            <w:shd w:val="clear" w:color="auto" w:fill="auto"/>
            <w:hideMark/>
          </w:tcPr>
          <w:p w14:paraId="02148EC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0,70</w:t>
            </w:r>
          </w:p>
        </w:tc>
        <w:tc>
          <w:tcPr>
            <w:tcW w:w="1284" w:type="dxa"/>
            <w:tcBorders>
              <w:top w:val="nil"/>
              <w:left w:val="nil"/>
              <w:bottom w:val="single" w:sz="4" w:space="0" w:color="auto"/>
              <w:right w:val="single" w:sz="4" w:space="0" w:color="auto"/>
            </w:tcBorders>
            <w:shd w:val="clear" w:color="auto" w:fill="auto"/>
            <w:hideMark/>
          </w:tcPr>
          <w:p w14:paraId="69B67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958C9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E2E1F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A72BE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 o valor de 0,7 a 1, pressupondo que o custo será reduzido em 30% caso a empresa produza a mesma quantidade de produtos vendidos inicialmente.</w:t>
            </w:r>
          </w:p>
        </w:tc>
      </w:tr>
      <w:tr w:rsidR="00055B8C" w:rsidRPr="00055B8C" w14:paraId="545D2F6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5162EB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aInitialProductionExperience</w:t>
            </w:r>
          </w:p>
        </w:tc>
        <w:tc>
          <w:tcPr>
            <w:tcW w:w="1281" w:type="dxa"/>
            <w:tcBorders>
              <w:top w:val="nil"/>
              <w:left w:val="nil"/>
              <w:bottom w:val="single" w:sz="4" w:space="0" w:color="auto"/>
              <w:right w:val="single" w:sz="4" w:space="0" w:color="auto"/>
            </w:tcBorders>
            <w:shd w:val="clear" w:color="auto" w:fill="auto"/>
            <w:hideMark/>
          </w:tcPr>
          <w:p w14:paraId="5B0097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40C74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9301D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05DF3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EA75462" w14:textId="3FA9691A"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Para simplificação, considerou-se que todos os players iniciam a simulação com o mesmo valor de experiência de produção</w:t>
            </w:r>
            <w:r>
              <w:rPr>
                <w:rFonts w:cs="Arial"/>
                <w:color w:val="000000"/>
                <w:sz w:val="18"/>
                <w:szCs w:val="18"/>
              </w:rPr>
              <w:t>.</w:t>
            </w:r>
          </w:p>
        </w:tc>
      </w:tr>
      <w:tr w:rsidR="00055B8C" w:rsidRPr="00055B8C" w14:paraId="20F524D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5EF9F2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aRatioOfFixedToVarCost</w:t>
            </w:r>
          </w:p>
        </w:tc>
        <w:tc>
          <w:tcPr>
            <w:tcW w:w="1281" w:type="dxa"/>
            <w:tcBorders>
              <w:top w:val="nil"/>
              <w:left w:val="nil"/>
              <w:bottom w:val="single" w:sz="4" w:space="0" w:color="auto"/>
              <w:right w:val="single" w:sz="4" w:space="0" w:color="auto"/>
            </w:tcBorders>
            <w:shd w:val="clear" w:color="auto" w:fill="auto"/>
            <w:hideMark/>
          </w:tcPr>
          <w:p w14:paraId="24B8E81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0,33</w:t>
            </w:r>
          </w:p>
        </w:tc>
        <w:tc>
          <w:tcPr>
            <w:tcW w:w="1284" w:type="dxa"/>
            <w:tcBorders>
              <w:top w:val="nil"/>
              <w:left w:val="nil"/>
              <w:bottom w:val="single" w:sz="4" w:space="0" w:color="auto"/>
              <w:right w:val="single" w:sz="4" w:space="0" w:color="auto"/>
            </w:tcBorders>
            <w:shd w:val="clear" w:color="auto" w:fill="auto"/>
            <w:hideMark/>
          </w:tcPr>
          <w:p w14:paraId="64ABB2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29F1D9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E22C7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7422E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69EE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79332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aNormalProfitMargin</w:t>
            </w:r>
          </w:p>
        </w:tc>
        <w:tc>
          <w:tcPr>
            <w:tcW w:w="1281" w:type="dxa"/>
            <w:tcBorders>
              <w:top w:val="nil"/>
              <w:left w:val="nil"/>
              <w:bottom w:val="single" w:sz="4" w:space="0" w:color="auto"/>
              <w:right w:val="single" w:sz="4" w:space="0" w:color="auto"/>
            </w:tcBorders>
            <w:shd w:val="clear" w:color="auto" w:fill="auto"/>
            <w:hideMark/>
          </w:tcPr>
          <w:p w14:paraId="6514D03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284" w:type="dxa"/>
            <w:tcBorders>
              <w:top w:val="nil"/>
              <w:left w:val="nil"/>
              <w:bottom w:val="single" w:sz="4" w:space="0" w:color="auto"/>
              <w:right w:val="single" w:sz="4" w:space="0" w:color="auto"/>
            </w:tcBorders>
            <w:shd w:val="clear" w:color="auto" w:fill="auto"/>
            <w:hideMark/>
          </w:tcPr>
          <w:p w14:paraId="6A84910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7ABD1C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3F29BF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D575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E5BFE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FC80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aNormalCapacityUtilization</w:t>
            </w:r>
          </w:p>
        </w:tc>
        <w:tc>
          <w:tcPr>
            <w:tcW w:w="1281" w:type="dxa"/>
            <w:tcBorders>
              <w:top w:val="nil"/>
              <w:left w:val="nil"/>
              <w:bottom w:val="single" w:sz="4" w:space="0" w:color="auto"/>
              <w:right w:val="single" w:sz="4" w:space="0" w:color="auto"/>
            </w:tcBorders>
            <w:shd w:val="clear" w:color="auto" w:fill="auto"/>
            <w:hideMark/>
          </w:tcPr>
          <w:p w14:paraId="3DE42D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284" w:type="dxa"/>
            <w:tcBorders>
              <w:top w:val="nil"/>
              <w:left w:val="nil"/>
              <w:bottom w:val="single" w:sz="4" w:space="0" w:color="auto"/>
              <w:right w:val="single" w:sz="4" w:space="0" w:color="auto"/>
            </w:tcBorders>
            <w:shd w:val="clear" w:color="auto" w:fill="auto"/>
            <w:hideMark/>
          </w:tcPr>
          <w:p w14:paraId="759F3E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928DF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20E5D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91E71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C63828A" w14:textId="77777777" w:rsidTr="00B7042E">
        <w:trPr>
          <w:trHeight w:val="1680"/>
        </w:trPr>
        <w:tc>
          <w:tcPr>
            <w:tcW w:w="3392" w:type="dxa"/>
            <w:tcBorders>
              <w:top w:val="nil"/>
              <w:left w:val="single" w:sz="4" w:space="0" w:color="auto"/>
              <w:bottom w:val="single" w:sz="4" w:space="0" w:color="auto"/>
              <w:right w:val="single" w:sz="4" w:space="0" w:color="auto"/>
            </w:tcBorders>
            <w:shd w:val="clear" w:color="auto" w:fill="auto"/>
            <w:hideMark/>
          </w:tcPr>
          <w:p w14:paraId="4C0093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aMinimumEfficientScale</w:t>
            </w:r>
          </w:p>
        </w:tc>
        <w:tc>
          <w:tcPr>
            <w:tcW w:w="1281" w:type="dxa"/>
            <w:tcBorders>
              <w:top w:val="nil"/>
              <w:left w:val="nil"/>
              <w:bottom w:val="single" w:sz="4" w:space="0" w:color="auto"/>
              <w:right w:val="single" w:sz="4" w:space="0" w:color="auto"/>
            </w:tcBorders>
            <w:shd w:val="clear" w:color="auto" w:fill="auto"/>
            <w:hideMark/>
          </w:tcPr>
          <w:p w14:paraId="4D2E56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284" w:type="dxa"/>
            <w:tcBorders>
              <w:top w:val="nil"/>
              <w:left w:val="nil"/>
              <w:bottom w:val="single" w:sz="4" w:space="0" w:color="auto"/>
              <w:right w:val="single" w:sz="4" w:space="0" w:color="auto"/>
            </w:tcBorders>
            <w:shd w:val="clear" w:color="auto" w:fill="auto"/>
            <w:hideMark/>
          </w:tcPr>
          <w:p w14:paraId="05CB63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420" w:type="dxa"/>
            <w:tcBorders>
              <w:top w:val="nil"/>
              <w:left w:val="nil"/>
              <w:bottom w:val="single" w:sz="4" w:space="0" w:color="auto"/>
              <w:right w:val="single" w:sz="4" w:space="0" w:color="auto"/>
            </w:tcBorders>
            <w:shd w:val="clear" w:color="auto" w:fill="auto"/>
            <w:hideMark/>
          </w:tcPr>
          <w:p w14:paraId="66AF45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D163F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998F7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é apenas utilizado pelo modelo como um batente mínimo para a capacidade. O valor definido neste parâmetro serve como um valor de capacidade mínimo, abaixo do qual a capacidade da empresa não pode ser definida. Será arbitrado o valor 120 para que nenhum player possa ter capacidade produtiva menor do que 1% do mercado (aproximadamente 12000 no ano inicial).</w:t>
            </w:r>
          </w:p>
        </w:tc>
      </w:tr>
      <w:tr w:rsidR="00055B8C" w:rsidRPr="00055B8C" w14:paraId="29F76CF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093D3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aWeightOnSupplyLine</w:t>
            </w:r>
          </w:p>
        </w:tc>
        <w:tc>
          <w:tcPr>
            <w:tcW w:w="1281" w:type="dxa"/>
            <w:tcBorders>
              <w:top w:val="nil"/>
              <w:left w:val="nil"/>
              <w:bottom w:val="single" w:sz="4" w:space="0" w:color="auto"/>
              <w:right w:val="single" w:sz="4" w:space="0" w:color="auto"/>
            </w:tcBorders>
            <w:shd w:val="clear" w:color="auto" w:fill="auto"/>
            <w:hideMark/>
          </w:tcPr>
          <w:p w14:paraId="621D41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175D3B2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EB1EC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AC3303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D1DC4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823954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41CCB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aTimeToPerceiveCompTargetCapacity</w:t>
            </w:r>
          </w:p>
        </w:tc>
        <w:tc>
          <w:tcPr>
            <w:tcW w:w="1281" w:type="dxa"/>
            <w:tcBorders>
              <w:top w:val="nil"/>
              <w:left w:val="nil"/>
              <w:bottom w:val="single" w:sz="4" w:space="0" w:color="auto"/>
              <w:right w:val="single" w:sz="4" w:space="0" w:color="auto"/>
            </w:tcBorders>
            <w:shd w:val="clear" w:color="auto" w:fill="auto"/>
            <w:hideMark/>
          </w:tcPr>
          <w:p w14:paraId="2FA495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806E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BEFAB9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49716A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34DBB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0D2F599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21DE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aPriceAdjustmentTime</w:t>
            </w:r>
          </w:p>
        </w:tc>
        <w:tc>
          <w:tcPr>
            <w:tcW w:w="1281" w:type="dxa"/>
            <w:tcBorders>
              <w:top w:val="nil"/>
              <w:left w:val="nil"/>
              <w:bottom w:val="single" w:sz="4" w:space="0" w:color="auto"/>
              <w:right w:val="single" w:sz="4" w:space="0" w:color="auto"/>
            </w:tcBorders>
            <w:shd w:val="clear" w:color="auto" w:fill="auto"/>
            <w:hideMark/>
          </w:tcPr>
          <w:p w14:paraId="3659AA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28EEE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7016A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DB6A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9AE4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6CD93CF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C8C39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aSensOfPriceToCosts</w:t>
            </w:r>
          </w:p>
        </w:tc>
        <w:tc>
          <w:tcPr>
            <w:tcW w:w="1281" w:type="dxa"/>
            <w:tcBorders>
              <w:top w:val="nil"/>
              <w:left w:val="nil"/>
              <w:bottom w:val="single" w:sz="4" w:space="0" w:color="auto"/>
              <w:right w:val="single" w:sz="4" w:space="0" w:color="auto"/>
            </w:tcBorders>
            <w:shd w:val="clear" w:color="auto" w:fill="auto"/>
            <w:hideMark/>
          </w:tcPr>
          <w:p w14:paraId="5A7CB50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7D3975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0570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50E04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5BC88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B325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505ED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aSensOfPriceToDSBalance</w:t>
            </w:r>
          </w:p>
        </w:tc>
        <w:tc>
          <w:tcPr>
            <w:tcW w:w="1281" w:type="dxa"/>
            <w:tcBorders>
              <w:top w:val="nil"/>
              <w:left w:val="nil"/>
              <w:bottom w:val="single" w:sz="4" w:space="0" w:color="auto"/>
              <w:right w:val="single" w:sz="4" w:space="0" w:color="auto"/>
            </w:tcBorders>
            <w:shd w:val="clear" w:color="auto" w:fill="auto"/>
            <w:hideMark/>
          </w:tcPr>
          <w:p w14:paraId="2F7A48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13773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75B986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FF30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A188E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A9D40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68FE2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aSensOfPriceToShare</w:t>
            </w:r>
          </w:p>
        </w:tc>
        <w:tc>
          <w:tcPr>
            <w:tcW w:w="1281" w:type="dxa"/>
            <w:tcBorders>
              <w:top w:val="nil"/>
              <w:left w:val="nil"/>
              <w:bottom w:val="single" w:sz="4" w:space="0" w:color="auto"/>
              <w:right w:val="single" w:sz="4" w:space="0" w:color="auto"/>
            </w:tcBorders>
            <w:shd w:val="clear" w:color="auto" w:fill="auto"/>
            <w:hideMark/>
          </w:tcPr>
          <w:p w14:paraId="18E0DB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05600C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50CF21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556F4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3E5D8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92B50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3706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aSwitchForPerfectCapacity</w:t>
            </w:r>
          </w:p>
        </w:tc>
        <w:tc>
          <w:tcPr>
            <w:tcW w:w="1281" w:type="dxa"/>
            <w:tcBorders>
              <w:top w:val="nil"/>
              <w:left w:val="nil"/>
              <w:bottom w:val="single" w:sz="4" w:space="0" w:color="auto"/>
              <w:right w:val="single" w:sz="4" w:space="0" w:color="auto"/>
            </w:tcBorders>
            <w:shd w:val="clear" w:color="auto" w:fill="auto"/>
            <w:hideMark/>
          </w:tcPr>
          <w:p w14:paraId="4AEE0D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9872B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418C75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483DA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14F4E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564503B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937C7D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aPeDLigado</w:t>
            </w:r>
          </w:p>
        </w:tc>
        <w:tc>
          <w:tcPr>
            <w:tcW w:w="1281" w:type="dxa"/>
            <w:tcBorders>
              <w:top w:val="nil"/>
              <w:left w:val="nil"/>
              <w:bottom w:val="single" w:sz="4" w:space="0" w:color="auto"/>
              <w:right w:val="single" w:sz="4" w:space="0" w:color="auto"/>
            </w:tcBorders>
            <w:shd w:val="clear" w:color="auto" w:fill="auto"/>
            <w:hideMark/>
          </w:tcPr>
          <w:p w14:paraId="4BF9D4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4A516D7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0E1B8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E68AA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0610D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módulo PeD deve ser ativado na análise.</w:t>
            </w:r>
          </w:p>
        </w:tc>
      </w:tr>
      <w:tr w:rsidR="00055B8C" w:rsidRPr="00055B8C" w14:paraId="41C343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0ABA2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aTempoMedioRealizacaoPeD</w:t>
            </w:r>
          </w:p>
        </w:tc>
        <w:tc>
          <w:tcPr>
            <w:tcW w:w="1281" w:type="dxa"/>
            <w:tcBorders>
              <w:top w:val="nil"/>
              <w:left w:val="nil"/>
              <w:bottom w:val="single" w:sz="4" w:space="0" w:color="auto"/>
              <w:right w:val="single" w:sz="4" w:space="0" w:color="auto"/>
            </w:tcBorders>
            <w:shd w:val="clear" w:color="auto" w:fill="auto"/>
            <w:hideMark/>
          </w:tcPr>
          <w:p w14:paraId="437E27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9B4ED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0CFB241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9A4A3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263B7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A0D841C" w14:textId="77777777" w:rsidTr="0033523C">
        <w:trPr>
          <w:trHeight w:val="725"/>
        </w:trPr>
        <w:tc>
          <w:tcPr>
            <w:tcW w:w="3392" w:type="dxa"/>
            <w:tcBorders>
              <w:top w:val="nil"/>
              <w:left w:val="single" w:sz="4" w:space="0" w:color="auto"/>
              <w:bottom w:val="single" w:sz="4" w:space="0" w:color="auto"/>
              <w:right w:val="single" w:sz="4" w:space="0" w:color="auto"/>
            </w:tcBorders>
            <w:shd w:val="clear" w:color="auto" w:fill="auto"/>
            <w:hideMark/>
          </w:tcPr>
          <w:p w14:paraId="7B0A23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aCustoMedioPatente</w:t>
            </w:r>
          </w:p>
        </w:tc>
        <w:tc>
          <w:tcPr>
            <w:tcW w:w="1281" w:type="dxa"/>
            <w:tcBorders>
              <w:top w:val="nil"/>
              <w:left w:val="nil"/>
              <w:bottom w:val="single" w:sz="4" w:space="0" w:color="auto"/>
              <w:right w:val="single" w:sz="4" w:space="0" w:color="auto"/>
            </w:tcBorders>
            <w:shd w:val="clear" w:color="auto" w:fill="auto"/>
            <w:hideMark/>
          </w:tcPr>
          <w:p w14:paraId="4EF01D9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1000000,00</w:t>
            </w:r>
          </w:p>
        </w:tc>
        <w:tc>
          <w:tcPr>
            <w:tcW w:w="1284" w:type="dxa"/>
            <w:tcBorders>
              <w:top w:val="nil"/>
              <w:left w:val="nil"/>
              <w:bottom w:val="single" w:sz="4" w:space="0" w:color="auto"/>
              <w:right w:val="single" w:sz="4" w:space="0" w:color="auto"/>
            </w:tcBorders>
            <w:shd w:val="clear" w:color="auto" w:fill="auto"/>
            <w:hideMark/>
          </w:tcPr>
          <w:p w14:paraId="6CACF3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3000000,00</w:t>
            </w:r>
          </w:p>
        </w:tc>
        <w:tc>
          <w:tcPr>
            <w:tcW w:w="1420" w:type="dxa"/>
            <w:tcBorders>
              <w:top w:val="nil"/>
              <w:left w:val="nil"/>
              <w:bottom w:val="single" w:sz="4" w:space="0" w:color="auto"/>
              <w:right w:val="single" w:sz="4" w:space="0" w:color="auto"/>
            </w:tcBorders>
            <w:shd w:val="clear" w:color="auto" w:fill="auto"/>
            <w:hideMark/>
          </w:tcPr>
          <w:p w14:paraId="41F97803" w14:textId="5AE696E6"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A7DD858" w14:textId="7F40A721"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8E165DB" w14:textId="2FEB0B98"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r w:rsidRPr="00055B8C">
              <w:rPr>
                <w:rFonts w:cs="Arial"/>
                <w:color w:val="000000"/>
                <w:sz w:val="18"/>
                <w:szCs w:val="18"/>
              </w:rPr>
              <w:t xml:space="preserve"> considerando todo o investimento observado em P&amp;D da 3D Systems, dividido pelo número de patentes de posse da 3D systems observado.</w:t>
            </w:r>
          </w:p>
        </w:tc>
      </w:tr>
      <w:tr w:rsidR="00055B8C" w:rsidRPr="00055B8C" w14:paraId="6298DD6C"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392022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aTempoMedioAvaliacao</w:t>
            </w:r>
          </w:p>
        </w:tc>
        <w:tc>
          <w:tcPr>
            <w:tcW w:w="1281" w:type="dxa"/>
            <w:tcBorders>
              <w:top w:val="nil"/>
              <w:left w:val="nil"/>
              <w:bottom w:val="single" w:sz="4" w:space="0" w:color="auto"/>
              <w:right w:val="single" w:sz="4" w:space="0" w:color="auto"/>
            </w:tcBorders>
            <w:shd w:val="clear" w:color="auto" w:fill="auto"/>
            <w:hideMark/>
          </w:tcPr>
          <w:p w14:paraId="736AA1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284" w:type="dxa"/>
            <w:tcBorders>
              <w:top w:val="nil"/>
              <w:left w:val="nil"/>
              <w:bottom w:val="single" w:sz="4" w:space="0" w:color="auto"/>
              <w:right w:val="single" w:sz="4" w:space="0" w:color="auto"/>
            </w:tcBorders>
            <w:shd w:val="clear" w:color="auto" w:fill="auto"/>
            <w:hideMark/>
          </w:tcPr>
          <w:p w14:paraId="5CAFC5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5E27A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2A5AB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8B493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tempo médio de avaliação foi considerado como incerto, variando de 1,5 a 3 anos. A média observada é de 1 ano e 8 meses).</w:t>
            </w:r>
          </w:p>
        </w:tc>
      </w:tr>
      <w:tr w:rsidR="00055B8C" w:rsidRPr="00055B8C" w14:paraId="6D2DE957"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D7360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aTaxaRejeicao</w:t>
            </w:r>
          </w:p>
        </w:tc>
        <w:tc>
          <w:tcPr>
            <w:tcW w:w="1281" w:type="dxa"/>
            <w:tcBorders>
              <w:top w:val="nil"/>
              <w:left w:val="nil"/>
              <w:bottom w:val="single" w:sz="4" w:space="0" w:color="auto"/>
              <w:right w:val="single" w:sz="4" w:space="0" w:color="auto"/>
            </w:tcBorders>
            <w:shd w:val="clear" w:color="auto" w:fill="auto"/>
            <w:hideMark/>
          </w:tcPr>
          <w:p w14:paraId="6E3CD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284" w:type="dxa"/>
            <w:tcBorders>
              <w:top w:val="nil"/>
              <w:left w:val="nil"/>
              <w:bottom w:val="single" w:sz="4" w:space="0" w:color="auto"/>
              <w:right w:val="single" w:sz="4" w:space="0" w:color="auto"/>
            </w:tcBorders>
            <w:shd w:val="clear" w:color="auto" w:fill="auto"/>
            <w:hideMark/>
          </w:tcPr>
          <w:p w14:paraId="2FDAC8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420" w:type="dxa"/>
            <w:tcBorders>
              <w:top w:val="nil"/>
              <w:left w:val="nil"/>
              <w:bottom w:val="single" w:sz="4" w:space="0" w:color="auto"/>
              <w:right w:val="single" w:sz="4" w:space="0" w:color="auto"/>
            </w:tcBorders>
            <w:shd w:val="clear" w:color="auto" w:fill="auto"/>
            <w:hideMark/>
          </w:tcPr>
          <w:p w14:paraId="774094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80FE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6AE70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 Taxa de rejeição média calculada foi de 0,4. Esta variável também foi considerada como incerta, devido ao fato de que o crescimento do número de patentes emitidas pode aumentar esta taxa ao longo do tempo.</w:t>
            </w:r>
          </w:p>
        </w:tc>
      </w:tr>
      <w:tr w:rsidR="00055B8C" w:rsidRPr="00055B8C" w14:paraId="0A62E44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55D9A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aTempoVencimentoPatentes</w:t>
            </w:r>
          </w:p>
        </w:tc>
        <w:tc>
          <w:tcPr>
            <w:tcW w:w="1281" w:type="dxa"/>
            <w:tcBorders>
              <w:top w:val="nil"/>
              <w:left w:val="nil"/>
              <w:bottom w:val="single" w:sz="4" w:space="0" w:color="auto"/>
              <w:right w:val="single" w:sz="4" w:space="0" w:color="auto"/>
            </w:tcBorders>
            <w:shd w:val="clear" w:color="auto" w:fill="auto"/>
            <w:hideMark/>
          </w:tcPr>
          <w:p w14:paraId="430B6F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284" w:type="dxa"/>
            <w:tcBorders>
              <w:top w:val="nil"/>
              <w:left w:val="nil"/>
              <w:bottom w:val="single" w:sz="4" w:space="0" w:color="auto"/>
              <w:right w:val="single" w:sz="4" w:space="0" w:color="auto"/>
            </w:tcBorders>
            <w:shd w:val="clear" w:color="auto" w:fill="auto"/>
            <w:hideMark/>
          </w:tcPr>
          <w:p w14:paraId="28BB79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420" w:type="dxa"/>
            <w:tcBorders>
              <w:top w:val="nil"/>
              <w:left w:val="nil"/>
              <w:bottom w:val="single" w:sz="4" w:space="0" w:color="auto"/>
              <w:right w:val="single" w:sz="4" w:space="0" w:color="auto"/>
            </w:tcBorders>
            <w:shd w:val="clear" w:color="auto" w:fill="auto"/>
            <w:hideMark/>
          </w:tcPr>
          <w:p w14:paraId="3B2B71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CB1D6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D8820E6" w14:textId="1791C432"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Considerado como 18, visto que, no modelo, </w:t>
            </w:r>
            <w:r>
              <w:rPr>
                <w:rFonts w:cs="Arial"/>
                <w:color w:val="000000"/>
                <w:sz w:val="18"/>
                <w:szCs w:val="18"/>
              </w:rPr>
              <w:t>o detentor da patente a utiliza durante aproximadamente dois anos no período de avaliação, e o tempo máximo de vigência de uma patente é de 20 anos.</w:t>
            </w:r>
          </w:p>
        </w:tc>
      </w:tr>
      <w:tr w:rsidR="00055B8C" w:rsidRPr="00055B8C" w14:paraId="4C54F026" w14:textId="77777777" w:rsidTr="0033523C">
        <w:trPr>
          <w:trHeight w:val="610"/>
        </w:trPr>
        <w:tc>
          <w:tcPr>
            <w:tcW w:w="3392" w:type="dxa"/>
            <w:tcBorders>
              <w:top w:val="nil"/>
              <w:left w:val="single" w:sz="4" w:space="0" w:color="auto"/>
              <w:bottom w:val="single" w:sz="4" w:space="0" w:color="auto"/>
              <w:right w:val="single" w:sz="4" w:space="0" w:color="auto"/>
            </w:tcBorders>
            <w:shd w:val="clear" w:color="auto" w:fill="auto"/>
            <w:hideMark/>
          </w:tcPr>
          <w:p w14:paraId="0EDC78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aTempodeInutilizacaoPatente</w:t>
            </w:r>
          </w:p>
        </w:tc>
        <w:tc>
          <w:tcPr>
            <w:tcW w:w="1281" w:type="dxa"/>
            <w:tcBorders>
              <w:top w:val="nil"/>
              <w:left w:val="nil"/>
              <w:bottom w:val="single" w:sz="4" w:space="0" w:color="auto"/>
              <w:right w:val="single" w:sz="4" w:space="0" w:color="auto"/>
            </w:tcBorders>
            <w:shd w:val="clear" w:color="auto" w:fill="auto"/>
            <w:hideMark/>
          </w:tcPr>
          <w:p w14:paraId="3AF4434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5,00</w:t>
            </w:r>
          </w:p>
        </w:tc>
        <w:tc>
          <w:tcPr>
            <w:tcW w:w="1284" w:type="dxa"/>
            <w:tcBorders>
              <w:top w:val="nil"/>
              <w:left w:val="nil"/>
              <w:bottom w:val="single" w:sz="4" w:space="0" w:color="auto"/>
              <w:right w:val="single" w:sz="4" w:space="0" w:color="auto"/>
            </w:tcBorders>
            <w:shd w:val="clear" w:color="auto" w:fill="auto"/>
            <w:hideMark/>
          </w:tcPr>
          <w:p w14:paraId="47C707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15,00</w:t>
            </w:r>
          </w:p>
        </w:tc>
        <w:tc>
          <w:tcPr>
            <w:tcW w:w="1420" w:type="dxa"/>
            <w:tcBorders>
              <w:top w:val="nil"/>
              <w:left w:val="nil"/>
              <w:bottom w:val="single" w:sz="4" w:space="0" w:color="auto"/>
              <w:right w:val="single" w:sz="4" w:space="0" w:color="auto"/>
            </w:tcBorders>
            <w:shd w:val="clear" w:color="auto" w:fill="auto"/>
            <w:hideMark/>
          </w:tcPr>
          <w:p w14:paraId="3967CB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DF9DE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5E850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que uma patente em donmínio público não será útil (ou seja, não gerará performance) idenfinidamente. Foram arbitrados tempos máximos e mínimos para esta variável.</w:t>
            </w:r>
          </w:p>
        </w:tc>
      </w:tr>
      <w:tr w:rsidR="00055B8C" w:rsidRPr="00055B8C" w14:paraId="47B8F7C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18DB6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aPerfSlope</w:t>
            </w:r>
          </w:p>
        </w:tc>
        <w:tc>
          <w:tcPr>
            <w:tcW w:w="1281" w:type="dxa"/>
            <w:tcBorders>
              <w:top w:val="nil"/>
              <w:left w:val="nil"/>
              <w:bottom w:val="single" w:sz="4" w:space="0" w:color="auto"/>
              <w:right w:val="single" w:sz="4" w:space="0" w:color="auto"/>
            </w:tcBorders>
            <w:shd w:val="clear" w:color="auto" w:fill="auto"/>
            <w:hideMark/>
          </w:tcPr>
          <w:p w14:paraId="649863C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284" w:type="dxa"/>
            <w:tcBorders>
              <w:top w:val="nil"/>
              <w:left w:val="nil"/>
              <w:bottom w:val="single" w:sz="4" w:space="0" w:color="auto"/>
              <w:right w:val="single" w:sz="4" w:space="0" w:color="auto"/>
            </w:tcBorders>
            <w:shd w:val="clear" w:color="auto" w:fill="auto"/>
            <w:hideMark/>
          </w:tcPr>
          <w:p w14:paraId="453954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43626F4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2549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1759A9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D56777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E05CA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aPerfMin</w:t>
            </w:r>
          </w:p>
        </w:tc>
        <w:tc>
          <w:tcPr>
            <w:tcW w:w="1281" w:type="dxa"/>
            <w:tcBorders>
              <w:top w:val="nil"/>
              <w:left w:val="nil"/>
              <w:bottom w:val="single" w:sz="4" w:space="0" w:color="auto"/>
              <w:right w:val="single" w:sz="4" w:space="0" w:color="auto"/>
            </w:tcBorders>
            <w:shd w:val="clear" w:color="auto" w:fill="auto"/>
            <w:hideMark/>
          </w:tcPr>
          <w:p w14:paraId="5F31E39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17F44D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124667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1ED37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7477A7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66AB0E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9310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aPerfMax</w:t>
            </w:r>
          </w:p>
        </w:tc>
        <w:tc>
          <w:tcPr>
            <w:tcW w:w="1281" w:type="dxa"/>
            <w:tcBorders>
              <w:top w:val="nil"/>
              <w:left w:val="nil"/>
              <w:bottom w:val="single" w:sz="4" w:space="0" w:color="auto"/>
              <w:right w:val="single" w:sz="4" w:space="0" w:color="auto"/>
            </w:tcBorders>
            <w:shd w:val="clear" w:color="auto" w:fill="auto"/>
            <w:hideMark/>
          </w:tcPr>
          <w:p w14:paraId="18C54F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284" w:type="dxa"/>
            <w:tcBorders>
              <w:top w:val="nil"/>
              <w:left w:val="nil"/>
              <w:bottom w:val="single" w:sz="4" w:space="0" w:color="auto"/>
              <w:right w:val="single" w:sz="4" w:space="0" w:color="auto"/>
            </w:tcBorders>
            <w:shd w:val="clear" w:color="auto" w:fill="auto"/>
            <w:hideMark/>
          </w:tcPr>
          <w:p w14:paraId="648C57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420" w:type="dxa"/>
            <w:tcBorders>
              <w:top w:val="nil"/>
              <w:left w:val="nil"/>
              <w:bottom w:val="single" w:sz="4" w:space="0" w:color="auto"/>
              <w:right w:val="single" w:sz="4" w:space="0" w:color="auto"/>
            </w:tcBorders>
            <w:shd w:val="clear" w:color="auto" w:fill="auto"/>
            <w:hideMark/>
          </w:tcPr>
          <w:p w14:paraId="7709D52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427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38BD6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447B5F56"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B4588B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aSensOfAttractToPerformance</w:t>
            </w:r>
          </w:p>
        </w:tc>
        <w:tc>
          <w:tcPr>
            <w:tcW w:w="1281" w:type="dxa"/>
            <w:tcBorders>
              <w:top w:val="nil"/>
              <w:left w:val="nil"/>
              <w:bottom w:val="single" w:sz="4" w:space="0" w:color="auto"/>
              <w:right w:val="single" w:sz="4" w:space="0" w:color="auto"/>
            </w:tcBorders>
            <w:shd w:val="clear" w:color="auto" w:fill="auto"/>
            <w:hideMark/>
          </w:tcPr>
          <w:p w14:paraId="4599D4F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398B68A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343A0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02FD6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570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Baseado no parâmetro de maior importância em Sterman.</w:t>
            </w:r>
          </w:p>
        </w:tc>
      </w:tr>
      <w:tr w:rsidR="00055B8C" w:rsidRPr="00055B8C" w14:paraId="018995CA" w14:textId="77777777" w:rsidTr="0033523C">
        <w:trPr>
          <w:trHeight w:val="258"/>
        </w:trPr>
        <w:tc>
          <w:tcPr>
            <w:tcW w:w="3392" w:type="dxa"/>
            <w:tcBorders>
              <w:top w:val="nil"/>
              <w:left w:val="single" w:sz="4" w:space="0" w:color="auto"/>
              <w:bottom w:val="single" w:sz="4" w:space="0" w:color="auto"/>
              <w:right w:val="single" w:sz="4" w:space="0" w:color="auto"/>
            </w:tcBorders>
            <w:shd w:val="clear" w:color="auto" w:fill="auto"/>
            <w:hideMark/>
          </w:tcPr>
          <w:p w14:paraId="4C052E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aReferencePerformance</w:t>
            </w:r>
          </w:p>
        </w:tc>
        <w:tc>
          <w:tcPr>
            <w:tcW w:w="1281" w:type="dxa"/>
            <w:tcBorders>
              <w:top w:val="nil"/>
              <w:left w:val="nil"/>
              <w:bottom w:val="single" w:sz="4" w:space="0" w:color="auto"/>
              <w:right w:val="single" w:sz="4" w:space="0" w:color="auto"/>
            </w:tcBorders>
            <w:shd w:val="clear" w:color="auto" w:fill="auto"/>
            <w:hideMark/>
          </w:tcPr>
          <w:p w14:paraId="7DC936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2B3182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420" w:type="dxa"/>
            <w:tcBorders>
              <w:top w:val="nil"/>
              <w:left w:val="nil"/>
              <w:bottom w:val="single" w:sz="4" w:space="0" w:color="auto"/>
              <w:right w:val="single" w:sz="4" w:space="0" w:color="auto"/>
            </w:tcBorders>
            <w:shd w:val="clear" w:color="auto" w:fill="auto"/>
            <w:hideMark/>
          </w:tcPr>
          <w:p w14:paraId="256803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62C16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1A211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Como referência, adotou-se o valor de performance máximo.</w:t>
            </w:r>
          </w:p>
        </w:tc>
      </w:tr>
      <w:tr w:rsidR="00B7042E" w:rsidRPr="00055B8C" w14:paraId="776FB7A0"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644283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aInitialInvestimentoNaoRealizadoPeD</w:t>
            </w:r>
          </w:p>
        </w:tc>
        <w:tc>
          <w:tcPr>
            <w:tcW w:w="1281" w:type="dxa"/>
            <w:tcBorders>
              <w:top w:val="nil"/>
              <w:left w:val="nil"/>
              <w:bottom w:val="single" w:sz="4" w:space="0" w:color="auto"/>
              <w:right w:val="single" w:sz="4" w:space="0" w:color="auto"/>
            </w:tcBorders>
            <w:shd w:val="clear" w:color="auto" w:fill="auto"/>
            <w:hideMark/>
          </w:tcPr>
          <w:p w14:paraId="4FC8C5C4" w14:textId="2B8FAC5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284" w:type="dxa"/>
            <w:tcBorders>
              <w:top w:val="nil"/>
              <w:left w:val="nil"/>
              <w:bottom w:val="single" w:sz="4" w:space="0" w:color="auto"/>
              <w:right w:val="single" w:sz="4" w:space="0" w:color="auto"/>
            </w:tcBorders>
            <w:shd w:val="clear" w:color="auto" w:fill="auto"/>
            <w:hideMark/>
          </w:tcPr>
          <w:p w14:paraId="6457BD1D" w14:textId="6A9329F0"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420" w:type="dxa"/>
            <w:tcBorders>
              <w:top w:val="nil"/>
              <w:left w:val="nil"/>
              <w:bottom w:val="single" w:sz="4" w:space="0" w:color="auto"/>
              <w:right w:val="single" w:sz="4" w:space="0" w:color="auto"/>
            </w:tcBorders>
            <w:shd w:val="clear" w:color="auto" w:fill="auto"/>
            <w:hideMark/>
          </w:tcPr>
          <w:p w14:paraId="14FF0004"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5B0644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2B04EFC9"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Calculado com base no investimento em P&amp;D da 3D Systems nos últimos quatro anos, estimando que metade de seu investimento em P&amp;D é direcionado para tecnologia embarcada em impressoras 3D.</w:t>
            </w:r>
          </w:p>
        </w:tc>
      </w:tr>
      <w:tr w:rsidR="00055B8C" w:rsidRPr="00055B8C" w14:paraId="257C693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3E46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aInitialPatentesRequisitadas</w:t>
            </w:r>
          </w:p>
        </w:tc>
        <w:tc>
          <w:tcPr>
            <w:tcW w:w="1281" w:type="dxa"/>
            <w:tcBorders>
              <w:top w:val="nil"/>
              <w:left w:val="nil"/>
              <w:bottom w:val="single" w:sz="4" w:space="0" w:color="auto"/>
              <w:right w:val="single" w:sz="4" w:space="0" w:color="auto"/>
            </w:tcBorders>
            <w:shd w:val="clear" w:color="auto" w:fill="auto"/>
            <w:hideMark/>
          </w:tcPr>
          <w:p w14:paraId="3CFD5A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284" w:type="dxa"/>
            <w:tcBorders>
              <w:top w:val="nil"/>
              <w:left w:val="nil"/>
              <w:bottom w:val="single" w:sz="4" w:space="0" w:color="auto"/>
              <w:right w:val="single" w:sz="4" w:space="0" w:color="auto"/>
            </w:tcBorders>
            <w:shd w:val="clear" w:color="auto" w:fill="auto"/>
            <w:hideMark/>
          </w:tcPr>
          <w:p w14:paraId="5E77802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420" w:type="dxa"/>
            <w:tcBorders>
              <w:top w:val="nil"/>
              <w:left w:val="nil"/>
              <w:bottom w:val="single" w:sz="4" w:space="0" w:color="auto"/>
              <w:right w:val="single" w:sz="4" w:space="0" w:color="auto"/>
            </w:tcBorders>
            <w:shd w:val="clear" w:color="auto" w:fill="auto"/>
            <w:hideMark/>
          </w:tcPr>
          <w:p w14:paraId="297C1B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93EA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4CA070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Dois últimos anos do relatório de patentes. Pressupõe-se que apenas metade das patentes são relacionadas à tecnologia embarcada em impressoras 3D.</w:t>
            </w:r>
          </w:p>
        </w:tc>
      </w:tr>
      <w:tr w:rsidR="00055B8C" w:rsidRPr="00055B8C" w14:paraId="1E02EB9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30DD3C5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aInitialPatentesEmpresa</w:t>
            </w:r>
          </w:p>
        </w:tc>
        <w:tc>
          <w:tcPr>
            <w:tcW w:w="1281" w:type="dxa"/>
            <w:tcBorders>
              <w:top w:val="nil"/>
              <w:left w:val="nil"/>
              <w:bottom w:val="single" w:sz="4" w:space="0" w:color="auto"/>
              <w:right w:val="single" w:sz="4" w:space="0" w:color="auto"/>
            </w:tcBorders>
            <w:shd w:val="clear" w:color="auto" w:fill="auto"/>
            <w:hideMark/>
          </w:tcPr>
          <w:p w14:paraId="3261D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284" w:type="dxa"/>
            <w:tcBorders>
              <w:top w:val="nil"/>
              <w:left w:val="nil"/>
              <w:bottom w:val="single" w:sz="4" w:space="0" w:color="auto"/>
              <w:right w:val="single" w:sz="4" w:space="0" w:color="auto"/>
            </w:tcBorders>
            <w:shd w:val="clear" w:color="auto" w:fill="auto"/>
            <w:hideMark/>
          </w:tcPr>
          <w:p w14:paraId="6E77DC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420" w:type="dxa"/>
            <w:tcBorders>
              <w:top w:val="nil"/>
              <w:left w:val="nil"/>
              <w:bottom w:val="single" w:sz="4" w:space="0" w:color="auto"/>
              <w:right w:val="single" w:sz="4" w:space="0" w:color="auto"/>
            </w:tcBorders>
            <w:shd w:val="clear" w:color="auto" w:fill="auto"/>
            <w:hideMark/>
          </w:tcPr>
          <w:p w14:paraId="074F9A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3E6681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933A9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Considerando que o maior player possui 90 patentes, que este número corresponde a um share aproximado de 30 % do mercado, e que apenas metade das patentes são diretamente relacionadas à tecnologia embarcada em impressão 3D, estima-se que todas as patentes em impressão 3D atuais correspondem a 0,5 * 90 / 0,3.</w:t>
            </w:r>
          </w:p>
        </w:tc>
      </w:tr>
      <w:tr w:rsidR="00055B8C" w:rsidRPr="00055B8C" w14:paraId="0730F087"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1158B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aInitialsPatentesEmDominioPublicoUteis</w:t>
            </w:r>
          </w:p>
        </w:tc>
        <w:tc>
          <w:tcPr>
            <w:tcW w:w="1281" w:type="dxa"/>
            <w:tcBorders>
              <w:top w:val="nil"/>
              <w:left w:val="nil"/>
              <w:bottom w:val="single" w:sz="4" w:space="0" w:color="auto"/>
              <w:right w:val="single" w:sz="4" w:space="0" w:color="auto"/>
            </w:tcBorders>
            <w:shd w:val="clear" w:color="auto" w:fill="auto"/>
            <w:hideMark/>
          </w:tcPr>
          <w:p w14:paraId="62958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284" w:type="dxa"/>
            <w:tcBorders>
              <w:top w:val="nil"/>
              <w:left w:val="nil"/>
              <w:bottom w:val="single" w:sz="4" w:space="0" w:color="auto"/>
              <w:right w:val="single" w:sz="4" w:space="0" w:color="auto"/>
            </w:tcBorders>
            <w:shd w:val="clear" w:color="auto" w:fill="auto"/>
            <w:hideMark/>
          </w:tcPr>
          <w:p w14:paraId="1C6D72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420" w:type="dxa"/>
            <w:tcBorders>
              <w:top w:val="nil"/>
              <w:left w:val="nil"/>
              <w:bottom w:val="single" w:sz="4" w:space="0" w:color="auto"/>
              <w:right w:val="single" w:sz="4" w:space="0" w:color="auto"/>
            </w:tcBorders>
            <w:shd w:val="clear" w:color="auto" w:fill="auto"/>
            <w:hideMark/>
          </w:tcPr>
          <w:p w14:paraId="2DC4DD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4636F8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5BAB7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 a existência de patentes em domínio público (ex.: FDM, SLS, etc).</w:t>
            </w:r>
          </w:p>
        </w:tc>
      </w:tr>
      <w:tr w:rsidR="00B7042E" w:rsidRPr="00055B8C" w14:paraId="2E0E16A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B88246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aInitialsInvestimentoPeDDepreciar</w:t>
            </w:r>
          </w:p>
        </w:tc>
        <w:tc>
          <w:tcPr>
            <w:tcW w:w="1281" w:type="dxa"/>
            <w:tcBorders>
              <w:top w:val="nil"/>
              <w:left w:val="nil"/>
              <w:bottom w:val="single" w:sz="4" w:space="0" w:color="auto"/>
              <w:right w:val="single" w:sz="4" w:space="0" w:color="auto"/>
            </w:tcBorders>
            <w:shd w:val="clear" w:color="auto" w:fill="auto"/>
            <w:hideMark/>
          </w:tcPr>
          <w:p w14:paraId="30EABBC6" w14:textId="6D4EB7A6"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284" w:type="dxa"/>
            <w:tcBorders>
              <w:top w:val="nil"/>
              <w:left w:val="nil"/>
              <w:bottom w:val="single" w:sz="4" w:space="0" w:color="auto"/>
              <w:right w:val="single" w:sz="4" w:space="0" w:color="auto"/>
            </w:tcBorders>
            <w:shd w:val="clear" w:color="auto" w:fill="auto"/>
            <w:hideMark/>
          </w:tcPr>
          <w:p w14:paraId="383261BD" w14:textId="0E9B6C8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420" w:type="dxa"/>
            <w:tcBorders>
              <w:top w:val="nil"/>
              <w:left w:val="nil"/>
              <w:bottom w:val="single" w:sz="4" w:space="0" w:color="auto"/>
              <w:right w:val="single" w:sz="4" w:space="0" w:color="auto"/>
            </w:tcBorders>
            <w:shd w:val="clear" w:color="auto" w:fill="auto"/>
            <w:hideMark/>
          </w:tcPr>
          <w:p w14:paraId="7FDC5C15"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C59C52"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F0AD806"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 considerando o orçamento atual da 3D Systems, aplicado durante 10 anos.</w:t>
            </w:r>
          </w:p>
        </w:tc>
      </w:tr>
      <w:tr w:rsidR="00055B8C" w:rsidRPr="00055B8C" w14:paraId="59A4BA0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88C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aInitialReorderShare</w:t>
            </w:r>
          </w:p>
        </w:tc>
        <w:tc>
          <w:tcPr>
            <w:tcW w:w="1281" w:type="dxa"/>
            <w:tcBorders>
              <w:top w:val="nil"/>
              <w:left w:val="nil"/>
              <w:bottom w:val="single" w:sz="4" w:space="0" w:color="auto"/>
              <w:right w:val="single" w:sz="4" w:space="0" w:color="auto"/>
            </w:tcBorders>
            <w:shd w:val="clear" w:color="auto" w:fill="auto"/>
            <w:hideMark/>
          </w:tcPr>
          <w:p w14:paraId="32AF28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04AFD1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0,80</w:t>
            </w:r>
          </w:p>
        </w:tc>
        <w:tc>
          <w:tcPr>
            <w:tcW w:w="1420" w:type="dxa"/>
            <w:tcBorders>
              <w:top w:val="nil"/>
              <w:left w:val="nil"/>
              <w:bottom w:val="single" w:sz="4" w:space="0" w:color="auto"/>
              <w:right w:val="single" w:sz="4" w:space="0" w:color="auto"/>
            </w:tcBorders>
            <w:shd w:val="clear" w:color="auto" w:fill="auto"/>
            <w:hideMark/>
          </w:tcPr>
          <w:p w14:paraId="6803AE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04D30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418C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informação disponível para determinar a fração inicial de pedidos que é oriúnda de substituições de impressoras 3D em fim de vida útil.</w:t>
            </w:r>
          </w:p>
        </w:tc>
      </w:tr>
      <w:tr w:rsidR="00055B8C" w:rsidRPr="00055B8C" w14:paraId="3CC4AEA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F81C3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aTotalInitialInstalledBaseInutilizado</w:t>
            </w:r>
          </w:p>
        </w:tc>
        <w:tc>
          <w:tcPr>
            <w:tcW w:w="1281" w:type="dxa"/>
            <w:tcBorders>
              <w:top w:val="nil"/>
              <w:left w:val="nil"/>
              <w:bottom w:val="single" w:sz="4" w:space="0" w:color="auto"/>
              <w:right w:val="single" w:sz="4" w:space="0" w:color="auto"/>
            </w:tcBorders>
            <w:shd w:val="clear" w:color="auto" w:fill="auto"/>
            <w:hideMark/>
          </w:tcPr>
          <w:p w14:paraId="5037378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284" w:type="dxa"/>
            <w:tcBorders>
              <w:top w:val="nil"/>
              <w:left w:val="nil"/>
              <w:bottom w:val="single" w:sz="4" w:space="0" w:color="auto"/>
              <w:right w:val="single" w:sz="4" w:space="0" w:color="auto"/>
            </w:tcBorders>
            <w:shd w:val="clear" w:color="auto" w:fill="auto"/>
            <w:hideMark/>
          </w:tcPr>
          <w:p w14:paraId="715B4C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420" w:type="dxa"/>
            <w:tcBorders>
              <w:top w:val="nil"/>
              <w:left w:val="nil"/>
              <w:bottom w:val="single" w:sz="4" w:space="0" w:color="auto"/>
              <w:right w:val="single" w:sz="4" w:space="0" w:color="auto"/>
            </w:tcBorders>
            <w:shd w:val="clear" w:color="auto" w:fill="auto"/>
            <w:hideMark/>
          </w:tcPr>
          <w:p w14:paraId="568560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55E2D3E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9E762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33952DC4"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606C1D9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aInitialIndustryShipments</w:t>
            </w:r>
          </w:p>
        </w:tc>
        <w:tc>
          <w:tcPr>
            <w:tcW w:w="1281" w:type="dxa"/>
            <w:tcBorders>
              <w:top w:val="nil"/>
              <w:left w:val="nil"/>
              <w:bottom w:val="single" w:sz="4" w:space="0" w:color="auto"/>
              <w:right w:val="single" w:sz="4" w:space="0" w:color="auto"/>
            </w:tcBorders>
            <w:shd w:val="clear" w:color="auto" w:fill="auto"/>
            <w:hideMark/>
          </w:tcPr>
          <w:p w14:paraId="2EB838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284" w:type="dxa"/>
            <w:tcBorders>
              <w:top w:val="nil"/>
              <w:left w:val="nil"/>
              <w:bottom w:val="single" w:sz="4" w:space="0" w:color="auto"/>
              <w:right w:val="single" w:sz="4" w:space="0" w:color="auto"/>
            </w:tcBorders>
            <w:shd w:val="clear" w:color="auto" w:fill="auto"/>
            <w:hideMark/>
          </w:tcPr>
          <w:p w14:paraId="6C5D1A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420" w:type="dxa"/>
            <w:tcBorders>
              <w:top w:val="nil"/>
              <w:left w:val="nil"/>
              <w:bottom w:val="single" w:sz="4" w:space="0" w:color="auto"/>
              <w:right w:val="single" w:sz="4" w:space="0" w:color="auto"/>
            </w:tcBorders>
            <w:shd w:val="clear" w:color="auto" w:fill="auto"/>
            <w:hideMark/>
          </w:tcPr>
          <w:p w14:paraId="4AC17A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B873D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ASSOCIATES, 2013, 2014, 2015 ; WHOLERS, 2016)</w:t>
            </w:r>
          </w:p>
        </w:tc>
        <w:tc>
          <w:tcPr>
            <w:tcW w:w="5200" w:type="dxa"/>
            <w:tcBorders>
              <w:top w:val="nil"/>
              <w:left w:val="nil"/>
              <w:bottom w:val="single" w:sz="4" w:space="0" w:color="auto"/>
              <w:right w:val="single" w:sz="4" w:space="0" w:color="auto"/>
            </w:tcBorders>
            <w:shd w:val="clear" w:color="auto" w:fill="auto"/>
            <w:hideMark/>
          </w:tcPr>
          <w:p w14:paraId="0E42CB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Utilizou-se a última informação disponível sobre o número de impressoras 3D profissionais vendidas como referência para calibrar as condições iniciais do modelo.</w:t>
            </w:r>
          </w:p>
        </w:tc>
      </w:tr>
      <w:tr w:rsidR="00055B8C" w:rsidRPr="00055B8C" w14:paraId="6EA7A21E"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D0991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aInitialSharePlayers1</w:t>
            </w:r>
          </w:p>
        </w:tc>
        <w:tc>
          <w:tcPr>
            <w:tcW w:w="1281" w:type="dxa"/>
            <w:tcBorders>
              <w:top w:val="nil"/>
              <w:left w:val="nil"/>
              <w:bottom w:val="single" w:sz="4" w:space="0" w:color="auto"/>
              <w:right w:val="single" w:sz="4" w:space="0" w:color="auto"/>
            </w:tcBorders>
            <w:shd w:val="clear" w:color="auto" w:fill="auto"/>
            <w:hideMark/>
          </w:tcPr>
          <w:p w14:paraId="732622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18FF4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40BFC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EC0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3C85A8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Market Share Inicial das empresas considera que três empresas (3D Systems, Stratasys e EOS) dominam 70% do mercado (ERNST &amp; YOUNG GMBH, 2016, p. 54).</w:t>
            </w:r>
          </w:p>
        </w:tc>
      </w:tr>
      <w:tr w:rsidR="00055B8C" w:rsidRPr="00055B8C" w14:paraId="05D6795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300346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aInitialSharePlayers2</w:t>
            </w:r>
          </w:p>
        </w:tc>
        <w:tc>
          <w:tcPr>
            <w:tcW w:w="1281" w:type="dxa"/>
            <w:tcBorders>
              <w:top w:val="nil"/>
              <w:left w:val="nil"/>
              <w:bottom w:val="single" w:sz="4" w:space="0" w:color="auto"/>
              <w:right w:val="single" w:sz="4" w:space="0" w:color="auto"/>
            </w:tcBorders>
            <w:shd w:val="clear" w:color="auto" w:fill="auto"/>
            <w:hideMark/>
          </w:tcPr>
          <w:p w14:paraId="08C66B7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F167A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5C6AE1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B6A3BD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58622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B27A09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FF8CB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aInitialSharePlayers3</w:t>
            </w:r>
          </w:p>
        </w:tc>
        <w:tc>
          <w:tcPr>
            <w:tcW w:w="1281" w:type="dxa"/>
            <w:tcBorders>
              <w:top w:val="nil"/>
              <w:left w:val="nil"/>
              <w:bottom w:val="single" w:sz="4" w:space="0" w:color="auto"/>
              <w:right w:val="single" w:sz="4" w:space="0" w:color="auto"/>
            </w:tcBorders>
            <w:shd w:val="clear" w:color="auto" w:fill="auto"/>
            <w:hideMark/>
          </w:tcPr>
          <w:p w14:paraId="569C2F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0DBE11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4E582D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D5FC5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73E46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FCC73B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A47C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aInitialSharePlayers4</w:t>
            </w:r>
          </w:p>
        </w:tc>
        <w:tc>
          <w:tcPr>
            <w:tcW w:w="1281" w:type="dxa"/>
            <w:tcBorders>
              <w:top w:val="nil"/>
              <w:left w:val="nil"/>
              <w:bottom w:val="single" w:sz="4" w:space="0" w:color="auto"/>
              <w:right w:val="single" w:sz="4" w:space="0" w:color="auto"/>
            </w:tcBorders>
            <w:shd w:val="clear" w:color="auto" w:fill="auto"/>
            <w:hideMark/>
          </w:tcPr>
          <w:p w14:paraId="7EF5BA5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33F9A8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BC86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8B35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1A13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FC2ED0A" w14:textId="77777777" w:rsidTr="0033523C">
        <w:trPr>
          <w:trHeight w:val="1535"/>
        </w:trPr>
        <w:tc>
          <w:tcPr>
            <w:tcW w:w="3392" w:type="dxa"/>
            <w:tcBorders>
              <w:top w:val="nil"/>
              <w:left w:val="single" w:sz="4" w:space="0" w:color="auto"/>
              <w:bottom w:val="single" w:sz="4" w:space="0" w:color="auto"/>
              <w:right w:val="single" w:sz="4" w:space="0" w:color="auto"/>
            </w:tcBorders>
            <w:shd w:val="clear" w:color="auto" w:fill="auto"/>
            <w:hideMark/>
          </w:tcPr>
          <w:p w14:paraId="517FCE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aPatentShare1</w:t>
            </w:r>
          </w:p>
        </w:tc>
        <w:tc>
          <w:tcPr>
            <w:tcW w:w="1281" w:type="dxa"/>
            <w:tcBorders>
              <w:top w:val="nil"/>
              <w:left w:val="nil"/>
              <w:bottom w:val="single" w:sz="4" w:space="0" w:color="auto"/>
              <w:right w:val="single" w:sz="4" w:space="0" w:color="auto"/>
            </w:tcBorders>
            <w:shd w:val="clear" w:color="auto" w:fill="auto"/>
            <w:hideMark/>
          </w:tcPr>
          <w:p w14:paraId="2F3440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28A673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2A6E5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BF39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E1326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Adota-se o pressuposto que as empresas possuem um share inicial de patentes proporcional ao seu share inicial de mercado. Considera-se este pressuposto coerente, visto que as empresas 3D Systems e Stratasys, que possuem o maior market share inicial também são as empresas que possuem mais patentes relacionadas à impressão 3D, e possuem um número similar de patentes.</w:t>
            </w:r>
          </w:p>
        </w:tc>
      </w:tr>
      <w:tr w:rsidR="00055B8C" w:rsidRPr="00055B8C" w14:paraId="06C304E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40C8F8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aPatentShare2</w:t>
            </w:r>
          </w:p>
        </w:tc>
        <w:tc>
          <w:tcPr>
            <w:tcW w:w="1281" w:type="dxa"/>
            <w:tcBorders>
              <w:top w:val="nil"/>
              <w:left w:val="nil"/>
              <w:bottom w:val="single" w:sz="4" w:space="0" w:color="auto"/>
              <w:right w:val="single" w:sz="4" w:space="0" w:color="auto"/>
            </w:tcBorders>
            <w:shd w:val="clear" w:color="auto" w:fill="auto"/>
            <w:hideMark/>
          </w:tcPr>
          <w:p w14:paraId="10EBAB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C2020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3784F8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3F2D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29CF0A1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0664EC0"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029FD5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aPatentShare3</w:t>
            </w:r>
          </w:p>
        </w:tc>
        <w:tc>
          <w:tcPr>
            <w:tcW w:w="1281" w:type="dxa"/>
            <w:tcBorders>
              <w:top w:val="nil"/>
              <w:left w:val="nil"/>
              <w:bottom w:val="single" w:sz="4" w:space="0" w:color="auto"/>
              <w:right w:val="single" w:sz="4" w:space="0" w:color="auto"/>
            </w:tcBorders>
            <w:shd w:val="clear" w:color="auto" w:fill="auto"/>
            <w:hideMark/>
          </w:tcPr>
          <w:p w14:paraId="48D449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130CDC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F7211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61920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D0192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7D4E2B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FE7CE2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aPatentShare4</w:t>
            </w:r>
          </w:p>
        </w:tc>
        <w:tc>
          <w:tcPr>
            <w:tcW w:w="1281" w:type="dxa"/>
            <w:tcBorders>
              <w:top w:val="nil"/>
              <w:left w:val="nil"/>
              <w:bottom w:val="single" w:sz="4" w:space="0" w:color="auto"/>
              <w:right w:val="single" w:sz="4" w:space="0" w:color="auto"/>
            </w:tcBorders>
            <w:shd w:val="clear" w:color="auto" w:fill="auto"/>
            <w:hideMark/>
          </w:tcPr>
          <w:p w14:paraId="3ADD778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5D4048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63B34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8690B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0F9B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58D07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0B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aPercPeDAberto2</w:t>
            </w:r>
          </w:p>
        </w:tc>
        <w:tc>
          <w:tcPr>
            <w:tcW w:w="1281" w:type="dxa"/>
            <w:tcBorders>
              <w:top w:val="nil"/>
              <w:left w:val="nil"/>
              <w:bottom w:val="single" w:sz="4" w:space="0" w:color="auto"/>
              <w:right w:val="single" w:sz="4" w:space="0" w:color="auto"/>
            </w:tcBorders>
            <w:shd w:val="clear" w:color="auto" w:fill="auto"/>
            <w:hideMark/>
          </w:tcPr>
          <w:p w14:paraId="71C276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4C51C5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80F59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FE8CC0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0E8F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46BB7F4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E5C6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aPercPeDAberto3</w:t>
            </w:r>
          </w:p>
        </w:tc>
        <w:tc>
          <w:tcPr>
            <w:tcW w:w="1281" w:type="dxa"/>
            <w:tcBorders>
              <w:top w:val="nil"/>
              <w:left w:val="nil"/>
              <w:bottom w:val="single" w:sz="4" w:space="0" w:color="auto"/>
              <w:right w:val="single" w:sz="4" w:space="0" w:color="auto"/>
            </w:tcBorders>
            <w:shd w:val="clear" w:color="auto" w:fill="auto"/>
            <w:hideMark/>
          </w:tcPr>
          <w:p w14:paraId="2ACEAD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55D4CF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01C41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0E2F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4316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D8EDA3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20DE7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aPercPeDAberto4</w:t>
            </w:r>
          </w:p>
        </w:tc>
        <w:tc>
          <w:tcPr>
            <w:tcW w:w="1281" w:type="dxa"/>
            <w:tcBorders>
              <w:top w:val="nil"/>
              <w:left w:val="nil"/>
              <w:bottom w:val="single" w:sz="4" w:space="0" w:color="auto"/>
              <w:right w:val="single" w:sz="4" w:space="0" w:color="auto"/>
            </w:tcBorders>
            <w:shd w:val="clear" w:color="auto" w:fill="auto"/>
            <w:hideMark/>
          </w:tcPr>
          <w:p w14:paraId="0A7378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AD7C4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2947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506F8C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78392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8E03BA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C578EC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aOrcamentoPeD2</w:t>
            </w:r>
          </w:p>
        </w:tc>
        <w:tc>
          <w:tcPr>
            <w:tcW w:w="1281" w:type="dxa"/>
            <w:tcBorders>
              <w:top w:val="nil"/>
              <w:left w:val="nil"/>
              <w:bottom w:val="single" w:sz="4" w:space="0" w:color="auto"/>
              <w:right w:val="single" w:sz="4" w:space="0" w:color="auto"/>
            </w:tcBorders>
            <w:shd w:val="clear" w:color="auto" w:fill="auto"/>
            <w:hideMark/>
          </w:tcPr>
          <w:p w14:paraId="660D7E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2EAA7C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5D797C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9AB8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2A401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 despesas com PeD da 3D Systems oscilaram entre 6% e 13% da receita entre 2006 e 2016.</w:t>
            </w:r>
          </w:p>
        </w:tc>
      </w:tr>
      <w:tr w:rsidR="00055B8C" w:rsidRPr="00055B8C" w14:paraId="3F0B87A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D5C99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aOrcamentoPeD3</w:t>
            </w:r>
          </w:p>
        </w:tc>
        <w:tc>
          <w:tcPr>
            <w:tcW w:w="1281" w:type="dxa"/>
            <w:tcBorders>
              <w:top w:val="nil"/>
              <w:left w:val="nil"/>
              <w:bottom w:val="single" w:sz="4" w:space="0" w:color="auto"/>
              <w:right w:val="single" w:sz="4" w:space="0" w:color="auto"/>
            </w:tcBorders>
            <w:shd w:val="clear" w:color="auto" w:fill="auto"/>
            <w:hideMark/>
          </w:tcPr>
          <w:p w14:paraId="646B91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0DC0A2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3224A7E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4A6D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19647C9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A18D1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85F64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aOrcamentoPeD4</w:t>
            </w:r>
          </w:p>
        </w:tc>
        <w:tc>
          <w:tcPr>
            <w:tcW w:w="1281" w:type="dxa"/>
            <w:tcBorders>
              <w:top w:val="nil"/>
              <w:left w:val="nil"/>
              <w:bottom w:val="single" w:sz="4" w:space="0" w:color="auto"/>
              <w:right w:val="single" w:sz="4" w:space="0" w:color="auto"/>
            </w:tcBorders>
            <w:shd w:val="clear" w:color="auto" w:fill="auto"/>
            <w:hideMark/>
          </w:tcPr>
          <w:p w14:paraId="3EA1B4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5CA27A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05027F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E19BA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3C0BC1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51FD47D"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536F2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aDesiredMarketShare2</w:t>
            </w:r>
          </w:p>
        </w:tc>
        <w:tc>
          <w:tcPr>
            <w:tcW w:w="1281" w:type="dxa"/>
            <w:tcBorders>
              <w:top w:val="nil"/>
              <w:left w:val="nil"/>
              <w:bottom w:val="single" w:sz="4" w:space="0" w:color="auto"/>
              <w:right w:val="single" w:sz="4" w:space="0" w:color="auto"/>
            </w:tcBorders>
            <w:shd w:val="clear" w:color="auto" w:fill="auto"/>
            <w:hideMark/>
          </w:tcPr>
          <w:p w14:paraId="77FF512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18DA4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0,58</w:t>
            </w:r>
          </w:p>
        </w:tc>
        <w:tc>
          <w:tcPr>
            <w:tcW w:w="1420" w:type="dxa"/>
            <w:tcBorders>
              <w:top w:val="nil"/>
              <w:left w:val="nil"/>
              <w:bottom w:val="single" w:sz="4" w:space="0" w:color="auto"/>
              <w:right w:val="single" w:sz="4" w:space="0" w:color="auto"/>
            </w:tcBorders>
            <w:shd w:val="clear" w:color="auto" w:fill="auto"/>
            <w:hideMark/>
          </w:tcPr>
          <w:p w14:paraId="0A1AF4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27116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40D2E17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variando seu market share desejado em 1/3 a mais ou a menos do que seu market share inicial.</w:t>
            </w:r>
          </w:p>
        </w:tc>
      </w:tr>
      <w:tr w:rsidR="00055B8C" w:rsidRPr="00055B8C" w14:paraId="01795C5B"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127A5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aDesiredMarketShare3</w:t>
            </w:r>
          </w:p>
        </w:tc>
        <w:tc>
          <w:tcPr>
            <w:tcW w:w="1281" w:type="dxa"/>
            <w:tcBorders>
              <w:top w:val="nil"/>
              <w:left w:val="nil"/>
              <w:bottom w:val="single" w:sz="4" w:space="0" w:color="auto"/>
              <w:right w:val="single" w:sz="4" w:space="0" w:color="auto"/>
            </w:tcBorders>
            <w:shd w:val="clear" w:color="auto" w:fill="auto"/>
            <w:hideMark/>
          </w:tcPr>
          <w:p w14:paraId="4911E8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F087D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420" w:type="dxa"/>
            <w:tcBorders>
              <w:top w:val="nil"/>
              <w:left w:val="nil"/>
              <w:bottom w:val="single" w:sz="4" w:space="0" w:color="auto"/>
              <w:right w:val="single" w:sz="4" w:space="0" w:color="auto"/>
            </w:tcBorders>
            <w:shd w:val="clear" w:color="auto" w:fill="auto"/>
            <w:hideMark/>
          </w:tcPr>
          <w:p w14:paraId="13C84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52AD2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6CC9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C0D131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27D8BA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aDesiredMarketShare4</w:t>
            </w:r>
          </w:p>
        </w:tc>
        <w:tc>
          <w:tcPr>
            <w:tcW w:w="1281" w:type="dxa"/>
            <w:tcBorders>
              <w:top w:val="nil"/>
              <w:left w:val="nil"/>
              <w:bottom w:val="single" w:sz="4" w:space="0" w:color="auto"/>
              <w:right w:val="single" w:sz="4" w:space="0" w:color="auto"/>
            </w:tcBorders>
            <w:shd w:val="clear" w:color="auto" w:fill="auto"/>
            <w:hideMark/>
          </w:tcPr>
          <w:p w14:paraId="4086A0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7CD4A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0,56</w:t>
            </w:r>
          </w:p>
        </w:tc>
        <w:tc>
          <w:tcPr>
            <w:tcW w:w="1420" w:type="dxa"/>
            <w:tcBorders>
              <w:top w:val="nil"/>
              <w:left w:val="nil"/>
              <w:bottom w:val="single" w:sz="4" w:space="0" w:color="auto"/>
              <w:right w:val="single" w:sz="4" w:space="0" w:color="auto"/>
            </w:tcBorders>
            <w:shd w:val="clear" w:color="auto" w:fill="auto"/>
            <w:hideMark/>
          </w:tcPr>
          <w:p w14:paraId="69A057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545E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AA94D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331A9D3" w14:textId="77777777" w:rsidTr="00B7042E">
        <w:trPr>
          <w:trHeight w:val="1200"/>
        </w:trPr>
        <w:tc>
          <w:tcPr>
            <w:tcW w:w="3392" w:type="dxa"/>
            <w:tcBorders>
              <w:top w:val="nil"/>
              <w:left w:val="single" w:sz="4" w:space="0" w:color="auto"/>
              <w:bottom w:val="single" w:sz="4" w:space="0" w:color="auto"/>
              <w:right w:val="single" w:sz="4" w:space="0" w:color="auto"/>
            </w:tcBorders>
            <w:shd w:val="clear" w:color="auto" w:fill="auto"/>
            <w:hideMark/>
          </w:tcPr>
          <w:p w14:paraId="3CA30D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aSwitchForCapacityStrategy2</w:t>
            </w:r>
          </w:p>
        </w:tc>
        <w:tc>
          <w:tcPr>
            <w:tcW w:w="1281" w:type="dxa"/>
            <w:tcBorders>
              <w:top w:val="nil"/>
              <w:left w:val="nil"/>
              <w:bottom w:val="single" w:sz="4" w:space="0" w:color="auto"/>
              <w:right w:val="single" w:sz="4" w:space="0" w:color="auto"/>
            </w:tcBorders>
            <w:shd w:val="clear" w:color="auto" w:fill="auto"/>
            <w:hideMark/>
          </w:tcPr>
          <w:p w14:paraId="56427E5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4FF6C0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485149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18A33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ECD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podendo optar por uma estratégia agressiva ou conservadora. Os ranges de variam entre 0,5 e 2,5 para que, ao arredondados, os valores 1 e 2 tenham a mesma probabilidade de ocorrência.</w:t>
            </w:r>
          </w:p>
        </w:tc>
      </w:tr>
      <w:tr w:rsidR="00055B8C" w:rsidRPr="00055B8C" w14:paraId="2342423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034D018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aSwitchForCapacityStrategy3</w:t>
            </w:r>
          </w:p>
        </w:tc>
        <w:tc>
          <w:tcPr>
            <w:tcW w:w="1281" w:type="dxa"/>
            <w:tcBorders>
              <w:top w:val="nil"/>
              <w:left w:val="nil"/>
              <w:bottom w:val="single" w:sz="4" w:space="0" w:color="auto"/>
              <w:right w:val="single" w:sz="4" w:space="0" w:color="auto"/>
            </w:tcBorders>
            <w:shd w:val="clear" w:color="auto" w:fill="auto"/>
            <w:hideMark/>
          </w:tcPr>
          <w:p w14:paraId="3C40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60370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1CF4C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599F5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2E663D1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9F0A48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FF428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aSwitchForCapacityStrategy4</w:t>
            </w:r>
          </w:p>
        </w:tc>
        <w:tc>
          <w:tcPr>
            <w:tcW w:w="1281" w:type="dxa"/>
            <w:tcBorders>
              <w:top w:val="nil"/>
              <w:left w:val="nil"/>
              <w:bottom w:val="single" w:sz="4" w:space="0" w:color="auto"/>
              <w:right w:val="single" w:sz="4" w:space="0" w:color="auto"/>
            </w:tcBorders>
            <w:shd w:val="clear" w:color="auto" w:fill="auto"/>
            <w:hideMark/>
          </w:tcPr>
          <w:p w14:paraId="14CD357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F898B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7AC10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4D73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864B1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C5DCA6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1FE51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aInitialPrice1</w:t>
            </w:r>
          </w:p>
        </w:tc>
        <w:tc>
          <w:tcPr>
            <w:tcW w:w="1281" w:type="dxa"/>
            <w:tcBorders>
              <w:top w:val="nil"/>
              <w:left w:val="nil"/>
              <w:bottom w:val="single" w:sz="4" w:space="0" w:color="auto"/>
              <w:right w:val="single" w:sz="4" w:space="0" w:color="auto"/>
            </w:tcBorders>
            <w:shd w:val="clear" w:color="auto" w:fill="auto"/>
            <w:hideMark/>
          </w:tcPr>
          <w:p w14:paraId="328EBB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28B3F4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AC249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8C056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58B82B31" w14:textId="3E5B4BCD"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r w:rsidR="00B7042E">
              <w:rPr>
                <w:rFonts w:cs="Arial"/>
                <w:color w:val="000000"/>
                <w:sz w:val="18"/>
                <w:szCs w:val="18"/>
              </w:rPr>
              <w:t xml:space="preserve"> e outras variáveis.</w:t>
            </w:r>
          </w:p>
        </w:tc>
      </w:tr>
      <w:tr w:rsidR="00055B8C" w:rsidRPr="00055B8C" w14:paraId="30EFD63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2B5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aInitialPrice2</w:t>
            </w:r>
          </w:p>
        </w:tc>
        <w:tc>
          <w:tcPr>
            <w:tcW w:w="1281" w:type="dxa"/>
            <w:tcBorders>
              <w:top w:val="nil"/>
              <w:left w:val="nil"/>
              <w:bottom w:val="single" w:sz="4" w:space="0" w:color="auto"/>
              <w:right w:val="single" w:sz="4" w:space="0" w:color="auto"/>
            </w:tcBorders>
            <w:shd w:val="clear" w:color="auto" w:fill="auto"/>
            <w:hideMark/>
          </w:tcPr>
          <w:p w14:paraId="0C0E1C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14706D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3837CC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BED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7FB5B7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A843A2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BFADA5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aInitialPrice3</w:t>
            </w:r>
          </w:p>
        </w:tc>
        <w:tc>
          <w:tcPr>
            <w:tcW w:w="1281" w:type="dxa"/>
            <w:tcBorders>
              <w:top w:val="nil"/>
              <w:left w:val="nil"/>
              <w:bottom w:val="single" w:sz="4" w:space="0" w:color="auto"/>
              <w:right w:val="single" w:sz="4" w:space="0" w:color="auto"/>
            </w:tcBorders>
            <w:shd w:val="clear" w:color="auto" w:fill="auto"/>
            <w:hideMark/>
          </w:tcPr>
          <w:p w14:paraId="619749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03E3AEA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50B0A9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466ED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1BA02A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2C92275"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DB86E2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aInitialPrice4</w:t>
            </w:r>
          </w:p>
        </w:tc>
        <w:tc>
          <w:tcPr>
            <w:tcW w:w="1281" w:type="dxa"/>
            <w:tcBorders>
              <w:top w:val="nil"/>
              <w:left w:val="nil"/>
              <w:bottom w:val="single" w:sz="4" w:space="0" w:color="auto"/>
              <w:right w:val="single" w:sz="4" w:space="0" w:color="auto"/>
            </w:tcBorders>
            <w:shd w:val="clear" w:color="auto" w:fill="auto"/>
            <w:hideMark/>
          </w:tcPr>
          <w:p w14:paraId="57674C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30F64A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7389FB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F951B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641BB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310A80CD"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793B90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aModoInitialCumulativeAdopters</w:t>
            </w:r>
          </w:p>
        </w:tc>
        <w:tc>
          <w:tcPr>
            <w:tcW w:w="1281" w:type="dxa"/>
            <w:tcBorders>
              <w:top w:val="nil"/>
              <w:left w:val="nil"/>
              <w:bottom w:val="single" w:sz="4" w:space="0" w:color="auto"/>
              <w:right w:val="single" w:sz="4" w:space="0" w:color="auto"/>
            </w:tcBorders>
            <w:shd w:val="clear" w:color="auto" w:fill="auto"/>
            <w:hideMark/>
          </w:tcPr>
          <w:p w14:paraId="7D2C58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284" w:type="dxa"/>
            <w:tcBorders>
              <w:top w:val="nil"/>
              <w:left w:val="nil"/>
              <w:bottom w:val="single" w:sz="4" w:space="0" w:color="auto"/>
              <w:right w:val="single" w:sz="4" w:space="0" w:color="auto"/>
            </w:tcBorders>
            <w:shd w:val="clear" w:color="auto" w:fill="auto"/>
            <w:hideMark/>
          </w:tcPr>
          <w:p w14:paraId="295BC0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3FFBAB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4F11F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19CA4D6" w14:textId="28F19F56" w:rsidR="004F7F70" w:rsidRDefault="004F7F70" w:rsidP="00055B8C">
            <w:pPr>
              <w:autoSpaceDE/>
              <w:autoSpaceDN/>
              <w:adjustRightInd/>
              <w:spacing w:line="240" w:lineRule="auto"/>
              <w:ind w:firstLine="0"/>
              <w:jc w:val="left"/>
              <w:rPr>
                <w:rFonts w:cs="Arial"/>
                <w:color w:val="000000"/>
                <w:sz w:val="18"/>
                <w:szCs w:val="18"/>
              </w:rPr>
            </w:pPr>
            <w:r w:rsidRPr="004F7F70">
              <w:rPr>
                <w:rFonts w:cs="Arial"/>
                <w:color w:val="000000"/>
                <w:sz w:val="18"/>
                <w:szCs w:val="18"/>
              </w:rPr>
              <w:t xml:space="preserve">Este parâmetro define a forma </w:t>
            </w:r>
            <w:r>
              <w:rPr>
                <w:rFonts w:cs="Arial"/>
                <w:color w:val="000000"/>
                <w:sz w:val="18"/>
                <w:szCs w:val="18"/>
              </w:rPr>
              <w:t xml:space="preserve">de inicialização do estoque Cumulative Adopters. Foi implementada a opção 2, por garantir </w:t>
            </w:r>
          </w:p>
          <w:p w14:paraId="2164BF45" w14:textId="75510E40" w:rsidR="00055B8C" w:rsidRPr="00A10E1F" w:rsidRDefault="00055B8C" w:rsidP="00055B8C">
            <w:pPr>
              <w:autoSpaceDE/>
              <w:autoSpaceDN/>
              <w:adjustRightInd/>
              <w:spacing w:line="240" w:lineRule="auto"/>
              <w:ind w:firstLine="0"/>
              <w:jc w:val="left"/>
              <w:rPr>
                <w:rFonts w:cs="Arial"/>
                <w:color w:val="000000"/>
                <w:sz w:val="18"/>
                <w:szCs w:val="18"/>
              </w:rPr>
            </w:pPr>
            <w:r w:rsidRPr="00A10E1F">
              <w:rPr>
                <w:rFonts w:cs="Arial"/>
                <w:color w:val="000000"/>
                <w:sz w:val="18"/>
                <w:szCs w:val="18"/>
              </w:rPr>
              <w:t>1 - Tradicional: Industry Demand X Initial Diffusion Fraction (Sterman)</w:t>
            </w:r>
            <w:r w:rsidRPr="00A10E1F">
              <w:rPr>
                <w:rFonts w:cs="Arial"/>
                <w:color w:val="000000"/>
                <w:sz w:val="18"/>
                <w:szCs w:val="18"/>
              </w:rPr>
              <w:br/>
              <w:t>2 - ReorderShare -&gt; Intalled Base -&gt; Adopters (Novo)</w:t>
            </w:r>
            <w:r w:rsidRPr="00A10E1F">
              <w:rPr>
                <w:rFonts w:cs="Arial"/>
                <w:color w:val="000000"/>
                <w:sz w:val="18"/>
                <w:szCs w:val="18"/>
              </w:rPr>
              <w:br/>
              <w:t>3 - ReorderShare -&gt; InitialAdoptionRate -&gt; Initial Cumulative Adopters (Implementado Inicialmente)</w:t>
            </w:r>
            <w:r w:rsidRPr="00A10E1F">
              <w:rPr>
                <w:rFonts w:cs="Arial"/>
                <w:color w:val="000000"/>
                <w:sz w:val="18"/>
                <w:szCs w:val="18"/>
              </w:rPr>
              <w:br/>
              <w:t>}</w:t>
            </w:r>
          </w:p>
        </w:tc>
      </w:tr>
      <w:tr w:rsidR="00055B8C" w:rsidRPr="00055B8C" w14:paraId="08176DCA" w14:textId="77777777" w:rsidTr="0033523C">
        <w:trPr>
          <w:trHeight w:val="567"/>
        </w:trPr>
        <w:tc>
          <w:tcPr>
            <w:tcW w:w="3392" w:type="dxa"/>
            <w:tcBorders>
              <w:top w:val="nil"/>
              <w:left w:val="single" w:sz="4" w:space="0" w:color="auto"/>
              <w:bottom w:val="single" w:sz="4" w:space="0" w:color="auto"/>
              <w:right w:val="single" w:sz="4" w:space="0" w:color="auto"/>
            </w:tcBorders>
            <w:shd w:val="clear" w:color="auto" w:fill="auto"/>
            <w:hideMark/>
          </w:tcPr>
          <w:p w14:paraId="7AFBFD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aInitialPatentLefts</w:t>
            </w:r>
          </w:p>
        </w:tc>
        <w:tc>
          <w:tcPr>
            <w:tcW w:w="1281" w:type="dxa"/>
            <w:tcBorders>
              <w:top w:val="nil"/>
              <w:left w:val="nil"/>
              <w:bottom w:val="single" w:sz="4" w:space="0" w:color="auto"/>
              <w:right w:val="single" w:sz="4" w:space="0" w:color="auto"/>
            </w:tcBorders>
            <w:shd w:val="clear" w:color="auto" w:fill="auto"/>
            <w:hideMark/>
          </w:tcPr>
          <w:p w14:paraId="30497B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E237B9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02489FC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25716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27D32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informações disponíveis sobre empresas que atuem no ramo de impressoras profissionais com patentes open source.</w:t>
            </w:r>
          </w:p>
        </w:tc>
      </w:tr>
    </w:tbl>
    <w:p w14:paraId="6800C070" w14:textId="07056117" w:rsidR="009A6FCD" w:rsidRPr="00571C42" w:rsidRDefault="00055B8C" w:rsidP="00F656B9">
      <w:pPr>
        <w:ind w:firstLine="0"/>
        <w:jc w:val="center"/>
      </w:pPr>
      <w:r>
        <w:t>Fonte: Elaborado pelo Autor.</w:t>
      </w:r>
    </w:p>
    <w:sectPr w:rsidR="009A6FCD" w:rsidRPr="00571C42" w:rsidSect="00F36B0E">
      <w:footnotePr>
        <w:numRestart w:val="eachSect"/>
      </w:footnotePr>
      <w:pgSz w:w="16838" w:h="11906" w:orient="landscape" w:code="9"/>
      <w:pgMar w:top="1701" w:right="1701" w:bottom="1134" w:left="1134"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EFB504" w14:textId="77777777" w:rsidR="006C1099" w:rsidRDefault="006C1099">
      <w:pPr>
        <w:spacing w:line="240" w:lineRule="auto"/>
      </w:pPr>
      <w:r>
        <w:separator/>
      </w:r>
    </w:p>
  </w:endnote>
  <w:endnote w:type="continuationSeparator" w:id="0">
    <w:p w14:paraId="6E06F8F5" w14:textId="77777777" w:rsidR="006C1099" w:rsidRDefault="006C10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2516A4" w:rsidRPr="00EF5707" w:rsidRDefault="002516A4"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DF4CB9" w14:textId="77777777" w:rsidR="006C1099" w:rsidRDefault="006C1099">
      <w:pPr>
        <w:spacing w:line="240" w:lineRule="auto"/>
      </w:pPr>
      <w:r>
        <w:separator/>
      </w:r>
    </w:p>
  </w:footnote>
  <w:footnote w:type="continuationSeparator" w:id="0">
    <w:p w14:paraId="0AF2D233" w14:textId="77777777" w:rsidR="006C1099" w:rsidRDefault="006C1099">
      <w:pPr>
        <w:spacing w:line="240" w:lineRule="auto"/>
      </w:pPr>
      <w:r>
        <w:continuationSeparator/>
      </w:r>
    </w:p>
  </w:footnote>
  <w:footnote w:id="1">
    <w:p w14:paraId="0942426E" w14:textId="77777777" w:rsidR="002516A4" w:rsidRDefault="002516A4"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 w:id="2">
    <w:p w14:paraId="45E317EC" w14:textId="7413077E" w:rsidR="002516A4" w:rsidRDefault="002516A4">
      <w:pPr>
        <w:pStyle w:val="Textodenotaderodap"/>
      </w:pPr>
      <w:r>
        <w:rPr>
          <w:rStyle w:val="Refdenotaderodap"/>
        </w:rPr>
        <w:footnoteRef/>
      </w:r>
      <w:r>
        <w:t xml:space="preserve"> Sob a formulação original, O arrependimento relativo de uma estratégia que gerou  -20 R$ onde o máximo possível é -10 R$ e o mínimo é -110 R$ geraria (-10-(-20))/-10 = -100% de arrependimento relativo, um resultado incoerente. Sob a formulação alterada, a estratégia geraria (-10-(-20))/(-10-(-110)) = 10 / 100 = 10 % de arrependimento.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2516A4" w:rsidRDefault="002516A4"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2516A4" w:rsidRPr="002F7EB0" w:rsidRDefault="002516A4"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2516A4" w:rsidRPr="002621FB" w:rsidRDefault="002516A4"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6D947836" w:rsidR="002516A4" w:rsidRPr="001D3DB6" w:rsidRDefault="002516A4">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E40AEE">
      <w:rPr>
        <w:noProof/>
        <w:sz w:val="22"/>
        <w:szCs w:val="22"/>
      </w:rPr>
      <w:t>6</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1A64339A" w:rsidR="002516A4" w:rsidRPr="001D3DB6" w:rsidRDefault="002516A4"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E40AEE">
      <w:rPr>
        <w:noProof/>
        <w:sz w:val="22"/>
        <w:szCs w:val="22"/>
      </w:rPr>
      <w:t>20</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525658E"/>
    <w:multiLevelType w:val="multilevel"/>
    <w:tmpl w:val="89B0A59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3"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8"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2"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20"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0"/>
  </w:num>
  <w:num w:numId="2">
    <w:abstractNumId w:val="17"/>
  </w:num>
  <w:num w:numId="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16"/>
  </w:num>
  <w:num w:numId="6">
    <w:abstractNumId w:val="12"/>
  </w:num>
  <w:num w:numId="7">
    <w:abstractNumId w:val="2"/>
  </w:num>
  <w:num w:numId="8">
    <w:abstractNumId w:val="17"/>
    <w:lvlOverride w:ilvl="0">
      <w:startOverride w:val="1"/>
    </w:lvlOverride>
  </w:num>
  <w:num w:numId="9">
    <w:abstractNumId w:val="5"/>
  </w:num>
  <w:num w:numId="10">
    <w:abstractNumId w:val="17"/>
    <w:lvlOverride w:ilvl="0">
      <w:startOverride w:val="1"/>
    </w:lvlOverride>
  </w:num>
  <w:num w:numId="11">
    <w:abstractNumId w:val="7"/>
  </w:num>
  <w:num w:numId="12">
    <w:abstractNumId w:val="4"/>
  </w:num>
  <w:num w:numId="13">
    <w:abstractNumId w:val="5"/>
  </w:num>
  <w:num w:numId="14">
    <w:abstractNumId w:val="17"/>
    <w:lvlOverride w:ilvl="0">
      <w:startOverride w:val="1"/>
    </w:lvlOverride>
  </w:num>
  <w:num w:numId="15">
    <w:abstractNumId w:val="10"/>
  </w:num>
  <w:num w:numId="16">
    <w:abstractNumId w:val="15"/>
  </w:num>
  <w:num w:numId="17">
    <w:abstractNumId w:val="5"/>
  </w:num>
  <w:num w:numId="18">
    <w:abstractNumId w:val="11"/>
  </w:num>
  <w:num w:numId="19">
    <w:abstractNumId w:val="0"/>
  </w:num>
  <w:num w:numId="20">
    <w:abstractNumId w:val="18"/>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1"/>
  </w:num>
  <w:num w:numId="23">
    <w:abstractNumId w:val="8"/>
  </w:num>
  <w:num w:numId="24">
    <w:abstractNumId w:val="3"/>
  </w:num>
  <w:num w:numId="25">
    <w:abstractNumId w:val="6"/>
  </w:num>
  <w:num w:numId="26">
    <w:abstractNumId w:val="9"/>
  </w:num>
  <w:num w:numId="27">
    <w:abstractNumId w:val="1"/>
  </w:num>
  <w:num w:numId="28">
    <w:abstractNumId w:val="5"/>
  </w:num>
  <w:num w:numId="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hideSpellingErrors/>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0FC4"/>
    <w:rsid w:val="00001B08"/>
    <w:rsid w:val="000026A7"/>
    <w:rsid w:val="00002EFA"/>
    <w:rsid w:val="0000367B"/>
    <w:rsid w:val="00003AB4"/>
    <w:rsid w:val="0000410C"/>
    <w:rsid w:val="000045F8"/>
    <w:rsid w:val="00004727"/>
    <w:rsid w:val="0000498F"/>
    <w:rsid w:val="000060E0"/>
    <w:rsid w:val="00006573"/>
    <w:rsid w:val="00006621"/>
    <w:rsid w:val="00006AE7"/>
    <w:rsid w:val="00006CFB"/>
    <w:rsid w:val="0000742B"/>
    <w:rsid w:val="00010233"/>
    <w:rsid w:val="00010FFB"/>
    <w:rsid w:val="0001147B"/>
    <w:rsid w:val="00011BA4"/>
    <w:rsid w:val="00011BBB"/>
    <w:rsid w:val="00011DC2"/>
    <w:rsid w:val="0001232C"/>
    <w:rsid w:val="000131A1"/>
    <w:rsid w:val="00013488"/>
    <w:rsid w:val="00014164"/>
    <w:rsid w:val="000151E1"/>
    <w:rsid w:val="00015911"/>
    <w:rsid w:val="000163A0"/>
    <w:rsid w:val="000168DD"/>
    <w:rsid w:val="00017A00"/>
    <w:rsid w:val="00020966"/>
    <w:rsid w:val="00020AED"/>
    <w:rsid w:val="0002149B"/>
    <w:rsid w:val="00021CF9"/>
    <w:rsid w:val="00021F41"/>
    <w:rsid w:val="00022440"/>
    <w:rsid w:val="000230DB"/>
    <w:rsid w:val="000231F4"/>
    <w:rsid w:val="00023715"/>
    <w:rsid w:val="00023BFB"/>
    <w:rsid w:val="00024159"/>
    <w:rsid w:val="000248A7"/>
    <w:rsid w:val="00025F71"/>
    <w:rsid w:val="00026721"/>
    <w:rsid w:val="00026C41"/>
    <w:rsid w:val="000271D2"/>
    <w:rsid w:val="000277BA"/>
    <w:rsid w:val="00027BCB"/>
    <w:rsid w:val="000306DB"/>
    <w:rsid w:val="00030C09"/>
    <w:rsid w:val="0003138A"/>
    <w:rsid w:val="000318F2"/>
    <w:rsid w:val="000323F6"/>
    <w:rsid w:val="0003259C"/>
    <w:rsid w:val="00032EB0"/>
    <w:rsid w:val="00032EEC"/>
    <w:rsid w:val="00033429"/>
    <w:rsid w:val="00033BC8"/>
    <w:rsid w:val="00033D49"/>
    <w:rsid w:val="00033F9D"/>
    <w:rsid w:val="00034C7D"/>
    <w:rsid w:val="0003521C"/>
    <w:rsid w:val="0003524F"/>
    <w:rsid w:val="00036DE5"/>
    <w:rsid w:val="00037891"/>
    <w:rsid w:val="0003793D"/>
    <w:rsid w:val="00037C26"/>
    <w:rsid w:val="0004084E"/>
    <w:rsid w:val="00040D76"/>
    <w:rsid w:val="0004189D"/>
    <w:rsid w:val="00041A1F"/>
    <w:rsid w:val="00041B70"/>
    <w:rsid w:val="0004214B"/>
    <w:rsid w:val="000421B3"/>
    <w:rsid w:val="000423D4"/>
    <w:rsid w:val="00042EA7"/>
    <w:rsid w:val="00043871"/>
    <w:rsid w:val="00044679"/>
    <w:rsid w:val="00044827"/>
    <w:rsid w:val="00044A2F"/>
    <w:rsid w:val="0004554C"/>
    <w:rsid w:val="00045634"/>
    <w:rsid w:val="00047359"/>
    <w:rsid w:val="000479B0"/>
    <w:rsid w:val="000507E8"/>
    <w:rsid w:val="00051557"/>
    <w:rsid w:val="00052534"/>
    <w:rsid w:val="0005253D"/>
    <w:rsid w:val="0005349D"/>
    <w:rsid w:val="00053920"/>
    <w:rsid w:val="00054C85"/>
    <w:rsid w:val="00055057"/>
    <w:rsid w:val="000552A8"/>
    <w:rsid w:val="00055991"/>
    <w:rsid w:val="00055B8C"/>
    <w:rsid w:val="000572F1"/>
    <w:rsid w:val="00057F25"/>
    <w:rsid w:val="000601BF"/>
    <w:rsid w:val="00060271"/>
    <w:rsid w:val="0006062C"/>
    <w:rsid w:val="00060E30"/>
    <w:rsid w:val="00060E57"/>
    <w:rsid w:val="00062167"/>
    <w:rsid w:val="00063098"/>
    <w:rsid w:val="00063EBD"/>
    <w:rsid w:val="000642A6"/>
    <w:rsid w:val="0006463A"/>
    <w:rsid w:val="00064741"/>
    <w:rsid w:val="000648E0"/>
    <w:rsid w:val="00065268"/>
    <w:rsid w:val="00065A61"/>
    <w:rsid w:val="000670BC"/>
    <w:rsid w:val="000677DA"/>
    <w:rsid w:val="00070F92"/>
    <w:rsid w:val="00070FED"/>
    <w:rsid w:val="000715D1"/>
    <w:rsid w:val="000716B1"/>
    <w:rsid w:val="000723FE"/>
    <w:rsid w:val="00073961"/>
    <w:rsid w:val="00074234"/>
    <w:rsid w:val="0007535A"/>
    <w:rsid w:val="00075439"/>
    <w:rsid w:val="00075EC7"/>
    <w:rsid w:val="00076525"/>
    <w:rsid w:val="00076532"/>
    <w:rsid w:val="00076C9C"/>
    <w:rsid w:val="00076E38"/>
    <w:rsid w:val="00076E89"/>
    <w:rsid w:val="0007783D"/>
    <w:rsid w:val="00077DFD"/>
    <w:rsid w:val="00080924"/>
    <w:rsid w:val="0008145D"/>
    <w:rsid w:val="0008158C"/>
    <w:rsid w:val="000822DF"/>
    <w:rsid w:val="00082761"/>
    <w:rsid w:val="000831A0"/>
    <w:rsid w:val="0008365E"/>
    <w:rsid w:val="0008382D"/>
    <w:rsid w:val="00083BB1"/>
    <w:rsid w:val="0008434F"/>
    <w:rsid w:val="0008439E"/>
    <w:rsid w:val="00084598"/>
    <w:rsid w:val="00084C50"/>
    <w:rsid w:val="00084EEB"/>
    <w:rsid w:val="000854D5"/>
    <w:rsid w:val="0008580E"/>
    <w:rsid w:val="000859EE"/>
    <w:rsid w:val="00086AE6"/>
    <w:rsid w:val="00086BE2"/>
    <w:rsid w:val="00086D56"/>
    <w:rsid w:val="000873FD"/>
    <w:rsid w:val="00087A6F"/>
    <w:rsid w:val="00087BC3"/>
    <w:rsid w:val="00087EB2"/>
    <w:rsid w:val="000900EE"/>
    <w:rsid w:val="00090463"/>
    <w:rsid w:val="00090C35"/>
    <w:rsid w:val="000918F8"/>
    <w:rsid w:val="00091B1A"/>
    <w:rsid w:val="00092020"/>
    <w:rsid w:val="00092CDF"/>
    <w:rsid w:val="00092FC8"/>
    <w:rsid w:val="00093EF5"/>
    <w:rsid w:val="00095898"/>
    <w:rsid w:val="000962E9"/>
    <w:rsid w:val="000965F4"/>
    <w:rsid w:val="00096BA8"/>
    <w:rsid w:val="00096C52"/>
    <w:rsid w:val="00097626"/>
    <w:rsid w:val="00097BC2"/>
    <w:rsid w:val="000A0076"/>
    <w:rsid w:val="000A09BB"/>
    <w:rsid w:val="000A0DDE"/>
    <w:rsid w:val="000A2148"/>
    <w:rsid w:val="000A27FB"/>
    <w:rsid w:val="000A2824"/>
    <w:rsid w:val="000A3535"/>
    <w:rsid w:val="000A4215"/>
    <w:rsid w:val="000A4671"/>
    <w:rsid w:val="000A47A3"/>
    <w:rsid w:val="000A5373"/>
    <w:rsid w:val="000A546E"/>
    <w:rsid w:val="000A6676"/>
    <w:rsid w:val="000A6F1F"/>
    <w:rsid w:val="000A76DE"/>
    <w:rsid w:val="000A7D03"/>
    <w:rsid w:val="000B0546"/>
    <w:rsid w:val="000B082C"/>
    <w:rsid w:val="000B0B03"/>
    <w:rsid w:val="000B16E6"/>
    <w:rsid w:val="000B1A97"/>
    <w:rsid w:val="000B26E3"/>
    <w:rsid w:val="000B30F5"/>
    <w:rsid w:val="000B38A3"/>
    <w:rsid w:val="000B3B80"/>
    <w:rsid w:val="000B3C2A"/>
    <w:rsid w:val="000B3FC0"/>
    <w:rsid w:val="000B533E"/>
    <w:rsid w:val="000B55EA"/>
    <w:rsid w:val="000B5DB1"/>
    <w:rsid w:val="000B5E88"/>
    <w:rsid w:val="000B6AA1"/>
    <w:rsid w:val="000B7244"/>
    <w:rsid w:val="000B7478"/>
    <w:rsid w:val="000B77E9"/>
    <w:rsid w:val="000B7870"/>
    <w:rsid w:val="000C0787"/>
    <w:rsid w:val="000C0846"/>
    <w:rsid w:val="000C1C52"/>
    <w:rsid w:val="000C2656"/>
    <w:rsid w:val="000C2938"/>
    <w:rsid w:val="000C2A01"/>
    <w:rsid w:val="000C3F85"/>
    <w:rsid w:val="000C59A2"/>
    <w:rsid w:val="000C69C1"/>
    <w:rsid w:val="000C6E23"/>
    <w:rsid w:val="000C7AFF"/>
    <w:rsid w:val="000D0D49"/>
    <w:rsid w:val="000D1341"/>
    <w:rsid w:val="000D14B8"/>
    <w:rsid w:val="000D178E"/>
    <w:rsid w:val="000D2457"/>
    <w:rsid w:val="000D2599"/>
    <w:rsid w:val="000D3343"/>
    <w:rsid w:val="000D4C9C"/>
    <w:rsid w:val="000D5A24"/>
    <w:rsid w:val="000D5D72"/>
    <w:rsid w:val="000D6163"/>
    <w:rsid w:val="000D64C6"/>
    <w:rsid w:val="000D7828"/>
    <w:rsid w:val="000D7870"/>
    <w:rsid w:val="000D7E75"/>
    <w:rsid w:val="000E003D"/>
    <w:rsid w:val="000E0693"/>
    <w:rsid w:val="000E07A5"/>
    <w:rsid w:val="000E08F4"/>
    <w:rsid w:val="000E0AFC"/>
    <w:rsid w:val="000E0E81"/>
    <w:rsid w:val="000E0FD9"/>
    <w:rsid w:val="000E15B4"/>
    <w:rsid w:val="000E1846"/>
    <w:rsid w:val="000E1BA1"/>
    <w:rsid w:val="000E1E54"/>
    <w:rsid w:val="000E3CBF"/>
    <w:rsid w:val="000E3E55"/>
    <w:rsid w:val="000E404D"/>
    <w:rsid w:val="000E4212"/>
    <w:rsid w:val="000E45B4"/>
    <w:rsid w:val="000E4642"/>
    <w:rsid w:val="000E464D"/>
    <w:rsid w:val="000E4803"/>
    <w:rsid w:val="000E529E"/>
    <w:rsid w:val="000E5896"/>
    <w:rsid w:val="000E6151"/>
    <w:rsid w:val="000E777C"/>
    <w:rsid w:val="000E7BB0"/>
    <w:rsid w:val="000F0185"/>
    <w:rsid w:val="000F04FE"/>
    <w:rsid w:val="000F08F6"/>
    <w:rsid w:val="000F0D75"/>
    <w:rsid w:val="000F1477"/>
    <w:rsid w:val="000F160E"/>
    <w:rsid w:val="000F1D23"/>
    <w:rsid w:val="000F1E29"/>
    <w:rsid w:val="000F22C9"/>
    <w:rsid w:val="000F23CF"/>
    <w:rsid w:val="000F2673"/>
    <w:rsid w:val="000F293C"/>
    <w:rsid w:val="000F2B08"/>
    <w:rsid w:val="000F2B16"/>
    <w:rsid w:val="000F3710"/>
    <w:rsid w:val="000F371A"/>
    <w:rsid w:val="000F3E77"/>
    <w:rsid w:val="000F47EB"/>
    <w:rsid w:val="000F49A7"/>
    <w:rsid w:val="000F4D91"/>
    <w:rsid w:val="000F5773"/>
    <w:rsid w:val="000F6806"/>
    <w:rsid w:val="000F706A"/>
    <w:rsid w:val="000F7555"/>
    <w:rsid w:val="0010027E"/>
    <w:rsid w:val="00100601"/>
    <w:rsid w:val="00100ADF"/>
    <w:rsid w:val="001013E0"/>
    <w:rsid w:val="00101D9D"/>
    <w:rsid w:val="001020DC"/>
    <w:rsid w:val="00102893"/>
    <w:rsid w:val="00103DA2"/>
    <w:rsid w:val="0010403D"/>
    <w:rsid w:val="00104DE6"/>
    <w:rsid w:val="00104DE8"/>
    <w:rsid w:val="00105E84"/>
    <w:rsid w:val="00107079"/>
    <w:rsid w:val="00107092"/>
    <w:rsid w:val="00107341"/>
    <w:rsid w:val="00107498"/>
    <w:rsid w:val="00107E52"/>
    <w:rsid w:val="001103E9"/>
    <w:rsid w:val="00111001"/>
    <w:rsid w:val="00111A85"/>
    <w:rsid w:val="00112047"/>
    <w:rsid w:val="001130E6"/>
    <w:rsid w:val="00113416"/>
    <w:rsid w:val="00113718"/>
    <w:rsid w:val="00114291"/>
    <w:rsid w:val="00114E3C"/>
    <w:rsid w:val="001153B4"/>
    <w:rsid w:val="0011555A"/>
    <w:rsid w:val="001162AD"/>
    <w:rsid w:val="001163AD"/>
    <w:rsid w:val="00116BB3"/>
    <w:rsid w:val="00116FC4"/>
    <w:rsid w:val="00117053"/>
    <w:rsid w:val="00117314"/>
    <w:rsid w:val="00117CF1"/>
    <w:rsid w:val="0012046F"/>
    <w:rsid w:val="00120769"/>
    <w:rsid w:val="001207E8"/>
    <w:rsid w:val="001215A3"/>
    <w:rsid w:val="00121A89"/>
    <w:rsid w:val="001221DB"/>
    <w:rsid w:val="0012340B"/>
    <w:rsid w:val="00124376"/>
    <w:rsid w:val="0012467A"/>
    <w:rsid w:val="00124A9F"/>
    <w:rsid w:val="00124B37"/>
    <w:rsid w:val="00124C83"/>
    <w:rsid w:val="00125AE3"/>
    <w:rsid w:val="00126CAB"/>
    <w:rsid w:val="0012766D"/>
    <w:rsid w:val="001277D6"/>
    <w:rsid w:val="00130649"/>
    <w:rsid w:val="00130AFB"/>
    <w:rsid w:val="00130B76"/>
    <w:rsid w:val="001317E6"/>
    <w:rsid w:val="0013252D"/>
    <w:rsid w:val="001325AE"/>
    <w:rsid w:val="00133399"/>
    <w:rsid w:val="00133777"/>
    <w:rsid w:val="00133C7A"/>
    <w:rsid w:val="00134EC8"/>
    <w:rsid w:val="0013509D"/>
    <w:rsid w:val="001357D1"/>
    <w:rsid w:val="00135D81"/>
    <w:rsid w:val="00135E32"/>
    <w:rsid w:val="001362F6"/>
    <w:rsid w:val="00136447"/>
    <w:rsid w:val="0013681D"/>
    <w:rsid w:val="001378F6"/>
    <w:rsid w:val="0014023B"/>
    <w:rsid w:val="00141378"/>
    <w:rsid w:val="00141409"/>
    <w:rsid w:val="00141418"/>
    <w:rsid w:val="00142200"/>
    <w:rsid w:val="0014229E"/>
    <w:rsid w:val="00142309"/>
    <w:rsid w:val="001432C7"/>
    <w:rsid w:val="001435D1"/>
    <w:rsid w:val="00143C6D"/>
    <w:rsid w:val="00144353"/>
    <w:rsid w:val="001451C3"/>
    <w:rsid w:val="001452C8"/>
    <w:rsid w:val="001453A0"/>
    <w:rsid w:val="00146030"/>
    <w:rsid w:val="001467B8"/>
    <w:rsid w:val="00147E03"/>
    <w:rsid w:val="001510B1"/>
    <w:rsid w:val="001517CE"/>
    <w:rsid w:val="00152CD5"/>
    <w:rsid w:val="00153189"/>
    <w:rsid w:val="00153297"/>
    <w:rsid w:val="001539A6"/>
    <w:rsid w:val="00153E85"/>
    <w:rsid w:val="00154EC7"/>
    <w:rsid w:val="001550EB"/>
    <w:rsid w:val="00155791"/>
    <w:rsid w:val="00155797"/>
    <w:rsid w:val="00155B8F"/>
    <w:rsid w:val="00155C2C"/>
    <w:rsid w:val="00155F80"/>
    <w:rsid w:val="00156697"/>
    <w:rsid w:val="00156B59"/>
    <w:rsid w:val="001571C5"/>
    <w:rsid w:val="001574DB"/>
    <w:rsid w:val="00160126"/>
    <w:rsid w:val="00162655"/>
    <w:rsid w:val="00162892"/>
    <w:rsid w:val="00162DFB"/>
    <w:rsid w:val="00163EF5"/>
    <w:rsid w:val="00164347"/>
    <w:rsid w:val="00164868"/>
    <w:rsid w:val="0016488E"/>
    <w:rsid w:val="001648B7"/>
    <w:rsid w:val="00164B1C"/>
    <w:rsid w:val="001652A6"/>
    <w:rsid w:val="00165609"/>
    <w:rsid w:val="00165A54"/>
    <w:rsid w:val="001664A3"/>
    <w:rsid w:val="00166CC2"/>
    <w:rsid w:val="00167296"/>
    <w:rsid w:val="00170127"/>
    <w:rsid w:val="001702D5"/>
    <w:rsid w:val="00170467"/>
    <w:rsid w:val="00170861"/>
    <w:rsid w:val="00172F85"/>
    <w:rsid w:val="001738D6"/>
    <w:rsid w:val="00175175"/>
    <w:rsid w:val="0017535D"/>
    <w:rsid w:val="00175DCB"/>
    <w:rsid w:val="00176353"/>
    <w:rsid w:val="001766B5"/>
    <w:rsid w:val="00176AE9"/>
    <w:rsid w:val="00176DAB"/>
    <w:rsid w:val="00176DD0"/>
    <w:rsid w:val="00177C28"/>
    <w:rsid w:val="00177C2E"/>
    <w:rsid w:val="00177C3F"/>
    <w:rsid w:val="001804D4"/>
    <w:rsid w:val="0018077A"/>
    <w:rsid w:val="001810DE"/>
    <w:rsid w:val="0018155D"/>
    <w:rsid w:val="00181CD1"/>
    <w:rsid w:val="00182A12"/>
    <w:rsid w:val="00182A20"/>
    <w:rsid w:val="0018432A"/>
    <w:rsid w:val="00184734"/>
    <w:rsid w:val="00184A03"/>
    <w:rsid w:val="00186A0A"/>
    <w:rsid w:val="001870FB"/>
    <w:rsid w:val="00187D0E"/>
    <w:rsid w:val="00187D60"/>
    <w:rsid w:val="001903CD"/>
    <w:rsid w:val="00190F4D"/>
    <w:rsid w:val="00191752"/>
    <w:rsid w:val="0019243E"/>
    <w:rsid w:val="00193E69"/>
    <w:rsid w:val="00194719"/>
    <w:rsid w:val="00194A9E"/>
    <w:rsid w:val="00194EEA"/>
    <w:rsid w:val="00195C39"/>
    <w:rsid w:val="00195E32"/>
    <w:rsid w:val="00195FF5"/>
    <w:rsid w:val="001964DB"/>
    <w:rsid w:val="0019669A"/>
    <w:rsid w:val="00196904"/>
    <w:rsid w:val="001A00B4"/>
    <w:rsid w:val="001A0AC2"/>
    <w:rsid w:val="001A1135"/>
    <w:rsid w:val="001A37C9"/>
    <w:rsid w:val="001A3CC3"/>
    <w:rsid w:val="001A4E9A"/>
    <w:rsid w:val="001A560F"/>
    <w:rsid w:val="001A59C5"/>
    <w:rsid w:val="001A5B26"/>
    <w:rsid w:val="001A6EB0"/>
    <w:rsid w:val="001A7DB7"/>
    <w:rsid w:val="001A7F80"/>
    <w:rsid w:val="001B03AC"/>
    <w:rsid w:val="001B09AB"/>
    <w:rsid w:val="001B0D7C"/>
    <w:rsid w:val="001B1390"/>
    <w:rsid w:val="001B20D8"/>
    <w:rsid w:val="001B24B1"/>
    <w:rsid w:val="001B26CA"/>
    <w:rsid w:val="001B275E"/>
    <w:rsid w:val="001B3920"/>
    <w:rsid w:val="001B3B38"/>
    <w:rsid w:val="001B4D2D"/>
    <w:rsid w:val="001B4ED6"/>
    <w:rsid w:val="001B683D"/>
    <w:rsid w:val="001B7375"/>
    <w:rsid w:val="001C0320"/>
    <w:rsid w:val="001C1383"/>
    <w:rsid w:val="001C16F2"/>
    <w:rsid w:val="001C1A6D"/>
    <w:rsid w:val="001C2B4C"/>
    <w:rsid w:val="001C2E74"/>
    <w:rsid w:val="001C2F46"/>
    <w:rsid w:val="001C3BE2"/>
    <w:rsid w:val="001C48AF"/>
    <w:rsid w:val="001C4DA1"/>
    <w:rsid w:val="001C57AF"/>
    <w:rsid w:val="001C5FDA"/>
    <w:rsid w:val="001C6574"/>
    <w:rsid w:val="001C660D"/>
    <w:rsid w:val="001C719B"/>
    <w:rsid w:val="001C7738"/>
    <w:rsid w:val="001D0BED"/>
    <w:rsid w:val="001D0F06"/>
    <w:rsid w:val="001D1A93"/>
    <w:rsid w:val="001D2B25"/>
    <w:rsid w:val="001D2EBF"/>
    <w:rsid w:val="001D2F91"/>
    <w:rsid w:val="001D3011"/>
    <w:rsid w:val="001D316F"/>
    <w:rsid w:val="001D3A6E"/>
    <w:rsid w:val="001D4693"/>
    <w:rsid w:val="001D4707"/>
    <w:rsid w:val="001D47E5"/>
    <w:rsid w:val="001D4ADE"/>
    <w:rsid w:val="001D5699"/>
    <w:rsid w:val="001D585F"/>
    <w:rsid w:val="001D710B"/>
    <w:rsid w:val="001D7236"/>
    <w:rsid w:val="001D7CFD"/>
    <w:rsid w:val="001D7D4C"/>
    <w:rsid w:val="001E07CB"/>
    <w:rsid w:val="001E1023"/>
    <w:rsid w:val="001E13BB"/>
    <w:rsid w:val="001E2B31"/>
    <w:rsid w:val="001E3842"/>
    <w:rsid w:val="001E38FA"/>
    <w:rsid w:val="001E3A32"/>
    <w:rsid w:val="001E41D1"/>
    <w:rsid w:val="001E43F8"/>
    <w:rsid w:val="001E4F8C"/>
    <w:rsid w:val="001E5C1A"/>
    <w:rsid w:val="001E7025"/>
    <w:rsid w:val="001E70E1"/>
    <w:rsid w:val="001E7892"/>
    <w:rsid w:val="001F063E"/>
    <w:rsid w:val="001F0BE9"/>
    <w:rsid w:val="001F24A0"/>
    <w:rsid w:val="001F24B0"/>
    <w:rsid w:val="001F3141"/>
    <w:rsid w:val="001F3B0F"/>
    <w:rsid w:val="001F3D54"/>
    <w:rsid w:val="001F42F6"/>
    <w:rsid w:val="001F482D"/>
    <w:rsid w:val="001F49E4"/>
    <w:rsid w:val="001F56FA"/>
    <w:rsid w:val="001F5767"/>
    <w:rsid w:val="001F5A0D"/>
    <w:rsid w:val="001F6DC7"/>
    <w:rsid w:val="001F7C42"/>
    <w:rsid w:val="0020000B"/>
    <w:rsid w:val="00201A45"/>
    <w:rsid w:val="00201AA4"/>
    <w:rsid w:val="00202605"/>
    <w:rsid w:val="002033B7"/>
    <w:rsid w:val="00203F10"/>
    <w:rsid w:val="0020419B"/>
    <w:rsid w:val="00204994"/>
    <w:rsid w:val="00205816"/>
    <w:rsid w:val="00205966"/>
    <w:rsid w:val="002059FE"/>
    <w:rsid w:val="00206C91"/>
    <w:rsid w:val="00206E94"/>
    <w:rsid w:val="0021006A"/>
    <w:rsid w:val="002116A9"/>
    <w:rsid w:val="00211D67"/>
    <w:rsid w:val="00211DFA"/>
    <w:rsid w:val="00211FE5"/>
    <w:rsid w:val="002126EA"/>
    <w:rsid w:val="002126F1"/>
    <w:rsid w:val="00212826"/>
    <w:rsid w:val="002128E5"/>
    <w:rsid w:val="0021360A"/>
    <w:rsid w:val="00214686"/>
    <w:rsid w:val="00214736"/>
    <w:rsid w:val="00214BCF"/>
    <w:rsid w:val="00215286"/>
    <w:rsid w:val="0021546C"/>
    <w:rsid w:val="00215E5F"/>
    <w:rsid w:val="00215F1D"/>
    <w:rsid w:val="002166D5"/>
    <w:rsid w:val="00216E7A"/>
    <w:rsid w:val="002176F7"/>
    <w:rsid w:val="002200F3"/>
    <w:rsid w:val="00220197"/>
    <w:rsid w:val="002205A0"/>
    <w:rsid w:val="00220EF8"/>
    <w:rsid w:val="00221BFD"/>
    <w:rsid w:val="00223F55"/>
    <w:rsid w:val="00224F9B"/>
    <w:rsid w:val="002262FD"/>
    <w:rsid w:val="00226300"/>
    <w:rsid w:val="0022637B"/>
    <w:rsid w:val="00226C00"/>
    <w:rsid w:val="00227455"/>
    <w:rsid w:val="0022783E"/>
    <w:rsid w:val="00227B36"/>
    <w:rsid w:val="00227D12"/>
    <w:rsid w:val="00230586"/>
    <w:rsid w:val="002316DC"/>
    <w:rsid w:val="00231B8D"/>
    <w:rsid w:val="0023208C"/>
    <w:rsid w:val="00232373"/>
    <w:rsid w:val="0023318E"/>
    <w:rsid w:val="002345F3"/>
    <w:rsid w:val="00234766"/>
    <w:rsid w:val="00234DB5"/>
    <w:rsid w:val="00235A93"/>
    <w:rsid w:val="0023634B"/>
    <w:rsid w:val="00237066"/>
    <w:rsid w:val="002375AF"/>
    <w:rsid w:val="0023790F"/>
    <w:rsid w:val="0023791E"/>
    <w:rsid w:val="00240035"/>
    <w:rsid w:val="002400FE"/>
    <w:rsid w:val="00241694"/>
    <w:rsid w:val="002419C4"/>
    <w:rsid w:val="00241BD5"/>
    <w:rsid w:val="0024281B"/>
    <w:rsid w:val="0024286F"/>
    <w:rsid w:val="00243527"/>
    <w:rsid w:val="0024376D"/>
    <w:rsid w:val="0024625B"/>
    <w:rsid w:val="002466A1"/>
    <w:rsid w:val="0024736C"/>
    <w:rsid w:val="002479C5"/>
    <w:rsid w:val="002479D3"/>
    <w:rsid w:val="00247DE6"/>
    <w:rsid w:val="00250585"/>
    <w:rsid w:val="002516A4"/>
    <w:rsid w:val="00251933"/>
    <w:rsid w:val="00251DBE"/>
    <w:rsid w:val="0025262B"/>
    <w:rsid w:val="00252630"/>
    <w:rsid w:val="0025300D"/>
    <w:rsid w:val="00253A8F"/>
    <w:rsid w:val="002546BB"/>
    <w:rsid w:val="00254A4F"/>
    <w:rsid w:val="00254AB5"/>
    <w:rsid w:val="00254DE1"/>
    <w:rsid w:val="00254F63"/>
    <w:rsid w:val="00255284"/>
    <w:rsid w:val="0025570F"/>
    <w:rsid w:val="00255782"/>
    <w:rsid w:val="002557BC"/>
    <w:rsid w:val="002560E0"/>
    <w:rsid w:val="00256303"/>
    <w:rsid w:val="002564F8"/>
    <w:rsid w:val="00256578"/>
    <w:rsid w:val="00256D39"/>
    <w:rsid w:val="00256D9B"/>
    <w:rsid w:val="00257087"/>
    <w:rsid w:val="002570BF"/>
    <w:rsid w:val="0025759C"/>
    <w:rsid w:val="002575EC"/>
    <w:rsid w:val="00257BC9"/>
    <w:rsid w:val="0026022B"/>
    <w:rsid w:val="00260289"/>
    <w:rsid w:val="00261346"/>
    <w:rsid w:val="00261A04"/>
    <w:rsid w:val="00263686"/>
    <w:rsid w:val="00263A92"/>
    <w:rsid w:val="00264482"/>
    <w:rsid w:val="0026476F"/>
    <w:rsid w:val="00264FE9"/>
    <w:rsid w:val="0026578A"/>
    <w:rsid w:val="00265A47"/>
    <w:rsid w:val="00265B7D"/>
    <w:rsid w:val="002664FF"/>
    <w:rsid w:val="0026667F"/>
    <w:rsid w:val="002668CC"/>
    <w:rsid w:val="00266A8B"/>
    <w:rsid w:val="00267A7B"/>
    <w:rsid w:val="00270212"/>
    <w:rsid w:val="00270A98"/>
    <w:rsid w:val="0027117A"/>
    <w:rsid w:val="00271205"/>
    <w:rsid w:val="00271E7A"/>
    <w:rsid w:val="002723AC"/>
    <w:rsid w:val="00272A74"/>
    <w:rsid w:val="0027347A"/>
    <w:rsid w:val="00273C2A"/>
    <w:rsid w:val="0027401C"/>
    <w:rsid w:val="0027520F"/>
    <w:rsid w:val="00275C18"/>
    <w:rsid w:val="00275CB4"/>
    <w:rsid w:val="00276923"/>
    <w:rsid w:val="002769B5"/>
    <w:rsid w:val="002769FF"/>
    <w:rsid w:val="00280DB9"/>
    <w:rsid w:val="002814ED"/>
    <w:rsid w:val="00281B9E"/>
    <w:rsid w:val="002827E3"/>
    <w:rsid w:val="00282AE1"/>
    <w:rsid w:val="00282F42"/>
    <w:rsid w:val="0028300E"/>
    <w:rsid w:val="0028408C"/>
    <w:rsid w:val="00284245"/>
    <w:rsid w:val="00284724"/>
    <w:rsid w:val="00285314"/>
    <w:rsid w:val="00285767"/>
    <w:rsid w:val="0028603A"/>
    <w:rsid w:val="00286FD5"/>
    <w:rsid w:val="00287997"/>
    <w:rsid w:val="00287F61"/>
    <w:rsid w:val="00290AF1"/>
    <w:rsid w:val="002914BB"/>
    <w:rsid w:val="00291712"/>
    <w:rsid w:val="00291BC4"/>
    <w:rsid w:val="00293839"/>
    <w:rsid w:val="00293BA7"/>
    <w:rsid w:val="00294B4B"/>
    <w:rsid w:val="00294EF1"/>
    <w:rsid w:val="002952B2"/>
    <w:rsid w:val="002953C9"/>
    <w:rsid w:val="002955C6"/>
    <w:rsid w:val="00295FAB"/>
    <w:rsid w:val="002965D3"/>
    <w:rsid w:val="00297351"/>
    <w:rsid w:val="002973F3"/>
    <w:rsid w:val="002979B8"/>
    <w:rsid w:val="002A022E"/>
    <w:rsid w:val="002A02ED"/>
    <w:rsid w:val="002A0A55"/>
    <w:rsid w:val="002A1268"/>
    <w:rsid w:val="002A1BCB"/>
    <w:rsid w:val="002A228E"/>
    <w:rsid w:val="002A24F4"/>
    <w:rsid w:val="002A284D"/>
    <w:rsid w:val="002A2C4B"/>
    <w:rsid w:val="002A38C4"/>
    <w:rsid w:val="002A58D4"/>
    <w:rsid w:val="002A59B4"/>
    <w:rsid w:val="002A5C09"/>
    <w:rsid w:val="002A632B"/>
    <w:rsid w:val="002A65D5"/>
    <w:rsid w:val="002A6C19"/>
    <w:rsid w:val="002A6FBE"/>
    <w:rsid w:val="002A708A"/>
    <w:rsid w:val="002A7B89"/>
    <w:rsid w:val="002B00E7"/>
    <w:rsid w:val="002B0B55"/>
    <w:rsid w:val="002B11D0"/>
    <w:rsid w:val="002B122E"/>
    <w:rsid w:val="002B2C5D"/>
    <w:rsid w:val="002B3343"/>
    <w:rsid w:val="002B3711"/>
    <w:rsid w:val="002B452F"/>
    <w:rsid w:val="002B546E"/>
    <w:rsid w:val="002B636C"/>
    <w:rsid w:val="002B6C0E"/>
    <w:rsid w:val="002B6DAD"/>
    <w:rsid w:val="002B7C7F"/>
    <w:rsid w:val="002C0FF1"/>
    <w:rsid w:val="002C1103"/>
    <w:rsid w:val="002C21C4"/>
    <w:rsid w:val="002C23AB"/>
    <w:rsid w:val="002C2830"/>
    <w:rsid w:val="002C28DA"/>
    <w:rsid w:val="002C3391"/>
    <w:rsid w:val="002C4141"/>
    <w:rsid w:val="002C458A"/>
    <w:rsid w:val="002C50B5"/>
    <w:rsid w:val="002C5772"/>
    <w:rsid w:val="002C5AA8"/>
    <w:rsid w:val="002C5C5B"/>
    <w:rsid w:val="002C5E5D"/>
    <w:rsid w:val="002C5FF1"/>
    <w:rsid w:val="002C668F"/>
    <w:rsid w:val="002C6982"/>
    <w:rsid w:val="002C6C50"/>
    <w:rsid w:val="002C7132"/>
    <w:rsid w:val="002C7429"/>
    <w:rsid w:val="002C7E85"/>
    <w:rsid w:val="002D0E7C"/>
    <w:rsid w:val="002D194F"/>
    <w:rsid w:val="002D1C73"/>
    <w:rsid w:val="002D2A1D"/>
    <w:rsid w:val="002D35CC"/>
    <w:rsid w:val="002D3861"/>
    <w:rsid w:val="002D3D4C"/>
    <w:rsid w:val="002D448F"/>
    <w:rsid w:val="002D4D82"/>
    <w:rsid w:val="002D59BA"/>
    <w:rsid w:val="002D5CD3"/>
    <w:rsid w:val="002D5FE7"/>
    <w:rsid w:val="002D600B"/>
    <w:rsid w:val="002D6478"/>
    <w:rsid w:val="002D6722"/>
    <w:rsid w:val="002D7053"/>
    <w:rsid w:val="002D7CD3"/>
    <w:rsid w:val="002E1229"/>
    <w:rsid w:val="002E34D7"/>
    <w:rsid w:val="002E43D5"/>
    <w:rsid w:val="002E4C73"/>
    <w:rsid w:val="002E5432"/>
    <w:rsid w:val="002E5A50"/>
    <w:rsid w:val="002E5C4E"/>
    <w:rsid w:val="002E5D4F"/>
    <w:rsid w:val="002E6289"/>
    <w:rsid w:val="002E6515"/>
    <w:rsid w:val="002E66C4"/>
    <w:rsid w:val="002E69A0"/>
    <w:rsid w:val="002E6B99"/>
    <w:rsid w:val="002E6BF5"/>
    <w:rsid w:val="002E6D62"/>
    <w:rsid w:val="002E71B5"/>
    <w:rsid w:val="002E7DD5"/>
    <w:rsid w:val="002F07C6"/>
    <w:rsid w:val="002F0D8A"/>
    <w:rsid w:val="002F1450"/>
    <w:rsid w:val="002F15FD"/>
    <w:rsid w:val="002F21A6"/>
    <w:rsid w:val="002F2EA9"/>
    <w:rsid w:val="002F4399"/>
    <w:rsid w:val="002F44BD"/>
    <w:rsid w:val="002F46F4"/>
    <w:rsid w:val="002F489D"/>
    <w:rsid w:val="002F4AE5"/>
    <w:rsid w:val="002F4DD5"/>
    <w:rsid w:val="002F663A"/>
    <w:rsid w:val="002F67F5"/>
    <w:rsid w:val="002F6BBE"/>
    <w:rsid w:val="002F6C9C"/>
    <w:rsid w:val="00300167"/>
    <w:rsid w:val="00301167"/>
    <w:rsid w:val="00301993"/>
    <w:rsid w:val="00302155"/>
    <w:rsid w:val="003028BC"/>
    <w:rsid w:val="003048B8"/>
    <w:rsid w:val="00304F55"/>
    <w:rsid w:val="0030541D"/>
    <w:rsid w:val="003059A5"/>
    <w:rsid w:val="00305A71"/>
    <w:rsid w:val="00305A93"/>
    <w:rsid w:val="00305D6F"/>
    <w:rsid w:val="00306135"/>
    <w:rsid w:val="00307BA8"/>
    <w:rsid w:val="00307C09"/>
    <w:rsid w:val="003101FF"/>
    <w:rsid w:val="00310701"/>
    <w:rsid w:val="00312130"/>
    <w:rsid w:val="00312DB1"/>
    <w:rsid w:val="0031327F"/>
    <w:rsid w:val="00313A41"/>
    <w:rsid w:val="00313A4A"/>
    <w:rsid w:val="003140EB"/>
    <w:rsid w:val="00314AF8"/>
    <w:rsid w:val="00316E73"/>
    <w:rsid w:val="00317280"/>
    <w:rsid w:val="0031781A"/>
    <w:rsid w:val="0032009C"/>
    <w:rsid w:val="0032095E"/>
    <w:rsid w:val="00320A9E"/>
    <w:rsid w:val="0032156F"/>
    <w:rsid w:val="00321DF0"/>
    <w:rsid w:val="003227AE"/>
    <w:rsid w:val="003227C0"/>
    <w:rsid w:val="0032351B"/>
    <w:rsid w:val="00323720"/>
    <w:rsid w:val="00323C32"/>
    <w:rsid w:val="003248A3"/>
    <w:rsid w:val="00324E36"/>
    <w:rsid w:val="00325D4E"/>
    <w:rsid w:val="00326154"/>
    <w:rsid w:val="00326A45"/>
    <w:rsid w:val="00326C0B"/>
    <w:rsid w:val="00326F89"/>
    <w:rsid w:val="00327E73"/>
    <w:rsid w:val="003308BB"/>
    <w:rsid w:val="00330B8D"/>
    <w:rsid w:val="003311AE"/>
    <w:rsid w:val="003312EA"/>
    <w:rsid w:val="00331415"/>
    <w:rsid w:val="00332298"/>
    <w:rsid w:val="003323B7"/>
    <w:rsid w:val="00333A21"/>
    <w:rsid w:val="00333F20"/>
    <w:rsid w:val="00333F46"/>
    <w:rsid w:val="003342C9"/>
    <w:rsid w:val="003346CB"/>
    <w:rsid w:val="0033523C"/>
    <w:rsid w:val="003355AE"/>
    <w:rsid w:val="00335883"/>
    <w:rsid w:val="00335A68"/>
    <w:rsid w:val="00335D08"/>
    <w:rsid w:val="00335F20"/>
    <w:rsid w:val="003365F7"/>
    <w:rsid w:val="003368F4"/>
    <w:rsid w:val="00336BC8"/>
    <w:rsid w:val="00336E00"/>
    <w:rsid w:val="00337300"/>
    <w:rsid w:val="00337F23"/>
    <w:rsid w:val="003404A8"/>
    <w:rsid w:val="0034082A"/>
    <w:rsid w:val="0034097C"/>
    <w:rsid w:val="00340AB2"/>
    <w:rsid w:val="00340F30"/>
    <w:rsid w:val="003411F1"/>
    <w:rsid w:val="00341AE3"/>
    <w:rsid w:val="003421FE"/>
    <w:rsid w:val="003424E7"/>
    <w:rsid w:val="003428F1"/>
    <w:rsid w:val="003432AA"/>
    <w:rsid w:val="00343449"/>
    <w:rsid w:val="00343A11"/>
    <w:rsid w:val="00343B9A"/>
    <w:rsid w:val="00343C95"/>
    <w:rsid w:val="00343DE8"/>
    <w:rsid w:val="0034454D"/>
    <w:rsid w:val="003451CC"/>
    <w:rsid w:val="003455FA"/>
    <w:rsid w:val="00347B82"/>
    <w:rsid w:val="00350644"/>
    <w:rsid w:val="003507B5"/>
    <w:rsid w:val="00350A18"/>
    <w:rsid w:val="00350A80"/>
    <w:rsid w:val="00351325"/>
    <w:rsid w:val="00351D0C"/>
    <w:rsid w:val="0035219F"/>
    <w:rsid w:val="00352D73"/>
    <w:rsid w:val="00352E3A"/>
    <w:rsid w:val="00353679"/>
    <w:rsid w:val="00353693"/>
    <w:rsid w:val="003537A1"/>
    <w:rsid w:val="00353C01"/>
    <w:rsid w:val="0035442F"/>
    <w:rsid w:val="003554FB"/>
    <w:rsid w:val="00355596"/>
    <w:rsid w:val="00356AC4"/>
    <w:rsid w:val="00356ADA"/>
    <w:rsid w:val="00356DA1"/>
    <w:rsid w:val="00356DD8"/>
    <w:rsid w:val="00356F25"/>
    <w:rsid w:val="003605EC"/>
    <w:rsid w:val="00361103"/>
    <w:rsid w:val="003624F2"/>
    <w:rsid w:val="00362DC0"/>
    <w:rsid w:val="0036311F"/>
    <w:rsid w:val="003632C5"/>
    <w:rsid w:val="00364A83"/>
    <w:rsid w:val="003656A2"/>
    <w:rsid w:val="00365AC8"/>
    <w:rsid w:val="00365FE5"/>
    <w:rsid w:val="00366067"/>
    <w:rsid w:val="003668F5"/>
    <w:rsid w:val="00366F6C"/>
    <w:rsid w:val="0036762E"/>
    <w:rsid w:val="003700C8"/>
    <w:rsid w:val="0037122D"/>
    <w:rsid w:val="003712D3"/>
    <w:rsid w:val="00371811"/>
    <w:rsid w:val="00372870"/>
    <w:rsid w:val="003733DA"/>
    <w:rsid w:val="003736D1"/>
    <w:rsid w:val="00373A6B"/>
    <w:rsid w:val="00374353"/>
    <w:rsid w:val="00375EF9"/>
    <w:rsid w:val="00375F47"/>
    <w:rsid w:val="00375FF0"/>
    <w:rsid w:val="00376454"/>
    <w:rsid w:val="0037688C"/>
    <w:rsid w:val="00376CEB"/>
    <w:rsid w:val="0037717B"/>
    <w:rsid w:val="003772AF"/>
    <w:rsid w:val="0038008F"/>
    <w:rsid w:val="003802C8"/>
    <w:rsid w:val="00380AFB"/>
    <w:rsid w:val="0038133F"/>
    <w:rsid w:val="003814A2"/>
    <w:rsid w:val="00381696"/>
    <w:rsid w:val="00382770"/>
    <w:rsid w:val="00382E6F"/>
    <w:rsid w:val="00382FB6"/>
    <w:rsid w:val="003832E3"/>
    <w:rsid w:val="0038341B"/>
    <w:rsid w:val="003835AC"/>
    <w:rsid w:val="0038378F"/>
    <w:rsid w:val="00383E83"/>
    <w:rsid w:val="00384A51"/>
    <w:rsid w:val="00384AF5"/>
    <w:rsid w:val="00384EAF"/>
    <w:rsid w:val="0038550D"/>
    <w:rsid w:val="00386E6B"/>
    <w:rsid w:val="00386FF0"/>
    <w:rsid w:val="00387974"/>
    <w:rsid w:val="00387A94"/>
    <w:rsid w:val="00390695"/>
    <w:rsid w:val="0039069D"/>
    <w:rsid w:val="0039075D"/>
    <w:rsid w:val="0039099B"/>
    <w:rsid w:val="00390F69"/>
    <w:rsid w:val="003910F5"/>
    <w:rsid w:val="00391F44"/>
    <w:rsid w:val="0039215C"/>
    <w:rsid w:val="003922DB"/>
    <w:rsid w:val="00392717"/>
    <w:rsid w:val="003936B0"/>
    <w:rsid w:val="00393E89"/>
    <w:rsid w:val="003943EF"/>
    <w:rsid w:val="0039478F"/>
    <w:rsid w:val="00394A9F"/>
    <w:rsid w:val="00394D71"/>
    <w:rsid w:val="00395754"/>
    <w:rsid w:val="0039616F"/>
    <w:rsid w:val="00396909"/>
    <w:rsid w:val="00396F8D"/>
    <w:rsid w:val="0039754D"/>
    <w:rsid w:val="00397875"/>
    <w:rsid w:val="00397EBB"/>
    <w:rsid w:val="003A165F"/>
    <w:rsid w:val="003A17F7"/>
    <w:rsid w:val="003A19C5"/>
    <w:rsid w:val="003A2B82"/>
    <w:rsid w:val="003A2D6C"/>
    <w:rsid w:val="003A3616"/>
    <w:rsid w:val="003A3A70"/>
    <w:rsid w:val="003A446F"/>
    <w:rsid w:val="003A4A86"/>
    <w:rsid w:val="003A4F93"/>
    <w:rsid w:val="003A505A"/>
    <w:rsid w:val="003A5BCD"/>
    <w:rsid w:val="003A645C"/>
    <w:rsid w:val="003A68E2"/>
    <w:rsid w:val="003A6C91"/>
    <w:rsid w:val="003A6E16"/>
    <w:rsid w:val="003A7D12"/>
    <w:rsid w:val="003B00FE"/>
    <w:rsid w:val="003B173B"/>
    <w:rsid w:val="003B1926"/>
    <w:rsid w:val="003B1D6F"/>
    <w:rsid w:val="003B2A03"/>
    <w:rsid w:val="003B3254"/>
    <w:rsid w:val="003B33AA"/>
    <w:rsid w:val="003B390E"/>
    <w:rsid w:val="003B3ACB"/>
    <w:rsid w:val="003B46D6"/>
    <w:rsid w:val="003B5930"/>
    <w:rsid w:val="003B6919"/>
    <w:rsid w:val="003B6AF8"/>
    <w:rsid w:val="003B6F79"/>
    <w:rsid w:val="003B7F90"/>
    <w:rsid w:val="003C0300"/>
    <w:rsid w:val="003C0842"/>
    <w:rsid w:val="003C0BEC"/>
    <w:rsid w:val="003C0F05"/>
    <w:rsid w:val="003C20BF"/>
    <w:rsid w:val="003C22CA"/>
    <w:rsid w:val="003C25AA"/>
    <w:rsid w:val="003C29EB"/>
    <w:rsid w:val="003C2D46"/>
    <w:rsid w:val="003C30F0"/>
    <w:rsid w:val="003C4BE2"/>
    <w:rsid w:val="003C4D4B"/>
    <w:rsid w:val="003C5CEC"/>
    <w:rsid w:val="003C5DB5"/>
    <w:rsid w:val="003C5DC4"/>
    <w:rsid w:val="003C5ED1"/>
    <w:rsid w:val="003C609E"/>
    <w:rsid w:val="003C6473"/>
    <w:rsid w:val="003C69E7"/>
    <w:rsid w:val="003C69F3"/>
    <w:rsid w:val="003C6AFF"/>
    <w:rsid w:val="003C6F02"/>
    <w:rsid w:val="003C70A8"/>
    <w:rsid w:val="003C7FEF"/>
    <w:rsid w:val="003D0181"/>
    <w:rsid w:val="003D0969"/>
    <w:rsid w:val="003D0B38"/>
    <w:rsid w:val="003D0CD7"/>
    <w:rsid w:val="003D29CF"/>
    <w:rsid w:val="003D3060"/>
    <w:rsid w:val="003D3DD7"/>
    <w:rsid w:val="003D45AE"/>
    <w:rsid w:val="003D4947"/>
    <w:rsid w:val="003D5B33"/>
    <w:rsid w:val="003D693E"/>
    <w:rsid w:val="003D7159"/>
    <w:rsid w:val="003D71E7"/>
    <w:rsid w:val="003D727C"/>
    <w:rsid w:val="003D79B2"/>
    <w:rsid w:val="003E0174"/>
    <w:rsid w:val="003E1D1C"/>
    <w:rsid w:val="003E208A"/>
    <w:rsid w:val="003E22B3"/>
    <w:rsid w:val="003E3A2C"/>
    <w:rsid w:val="003E3A93"/>
    <w:rsid w:val="003E4CF5"/>
    <w:rsid w:val="003E5AAE"/>
    <w:rsid w:val="003E6067"/>
    <w:rsid w:val="003E6364"/>
    <w:rsid w:val="003E6A08"/>
    <w:rsid w:val="003E7F67"/>
    <w:rsid w:val="003F0C5B"/>
    <w:rsid w:val="003F0D3E"/>
    <w:rsid w:val="003F1334"/>
    <w:rsid w:val="003F1DB2"/>
    <w:rsid w:val="003F22D5"/>
    <w:rsid w:val="003F28BD"/>
    <w:rsid w:val="003F2BB2"/>
    <w:rsid w:val="003F2E8E"/>
    <w:rsid w:val="003F42D5"/>
    <w:rsid w:val="003F5BF4"/>
    <w:rsid w:val="003F612E"/>
    <w:rsid w:val="003F6D79"/>
    <w:rsid w:val="003F7129"/>
    <w:rsid w:val="003F73C9"/>
    <w:rsid w:val="003F761D"/>
    <w:rsid w:val="003F7A8F"/>
    <w:rsid w:val="00400B02"/>
    <w:rsid w:val="00401862"/>
    <w:rsid w:val="004018D2"/>
    <w:rsid w:val="00401C4B"/>
    <w:rsid w:val="00402B8C"/>
    <w:rsid w:val="00402C0C"/>
    <w:rsid w:val="004030C1"/>
    <w:rsid w:val="00403294"/>
    <w:rsid w:val="00403C74"/>
    <w:rsid w:val="00403FCB"/>
    <w:rsid w:val="00404083"/>
    <w:rsid w:val="00404315"/>
    <w:rsid w:val="00404B32"/>
    <w:rsid w:val="00404BCE"/>
    <w:rsid w:val="004054D0"/>
    <w:rsid w:val="00406823"/>
    <w:rsid w:val="00407027"/>
    <w:rsid w:val="00407341"/>
    <w:rsid w:val="00407C4A"/>
    <w:rsid w:val="00411212"/>
    <w:rsid w:val="00411383"/>
    <w:rsid w:val="00411793"/>
    <w:rsid w:val="0041189C"/>
    <w:rsid w:val="00412294"/>
    <w:rsid w:val="004127F1"/>
    <w:rsid w:val="0041297E"/>
    <w:rsid w:val="00412C32"/>
    <w:rsid w:val="00413A3B"/>
    <w:rsid w:val="00413C85"/>
    <w:rsid w:val="00414895"/>
    <w:rsid w:val="00414F26"/>
    <w:rsid w:val="00415BE4"/>
    <w:rsid w:val="00415F4E"/>
    <w:rsid w:val="00416453"/>
    <w:rsid w:val="00416530"/>
    <w:rsid w:val="00416A51"/>
    <w:rsid w:val="00416AB9"/>
    <w:rsid w:val="00416BA9"/>
    <w:rsid w:val="00416C38"/>
    <w:rsid w:val="004171D1"/>
    <w:rsid w:val="00417381"/>
    <w:rsid w:val="004212B1"/>
    <w:rsid w:val="00422095"/>
    <w:rsid w:val="00422377"/>
    <w:rsid w:val="00422DA5"/>
    <w:rsid w:val="00422E0A"/>
    <w:rsid w:val="0042358D"/>
    <w:rsid w:val="00423745"/>
    <w:rsid w:val="00423C4C"/>
    <w:rsid w:val="00423EA1"/>
    <w:rsid w:val="00424860"/>
    <w:rsid w:val="004255AD"/>
    <w:rsid w:val="00425836"/>
    <w:rsid w:val="004258DA"/>
    <w:rsid w:val="0042683C"/>
    <w:rsid w:val="00426E78"/>
    <w:rsid w:val="00427A5F"/>
    <w:rsid w:val="0043063D"/>
    <w:rsid w:val="00431147"/>
    <w:rsid w:val="004328DB"/>
    <w:rsid w:val="00432BD8"/>
    <w:rsid w:val="0043308B"/>
    <w:rsid w:val="00433FE1"/>
    <w:rsid w:val="004345C8"/>
    <w:rsid w:val="00434BE0"/>
    <w:rsid w:val="00434CA1"/>
    <w:rsid w:val="00435142"/>
    <w:rsid w:val="0043521C"/>
    <w:rsid w:val="00436033"/>
    <w:rsid w:val="0043665C"/>
    <w:rsid w:val="00436879"/>
    <w:rsid w:val="00436A7A"/>
    <w:rsid w:val="004376D1"/>
    <w:rsid w:val="004377EC"/>
    <w:rsid w:val="004410A7"/>
    <w:rsid w:val="00443051"/>
    <w:rsid w:val="00443334"/>
    <w:rsid w:val="00443348"/>
    <w:rsid w:val="0044338F"/>
    <w:rsid w:val="004451F6"/>
    <w:rsid w:val="0044595C"/>
    <w:rsid w:val="004460C3"/>
    <w:rsid w:val="004478F6"/>
    <w:rsid w:val="00447E13"/>
    <w:rsid w:val="00450BAB"/>
    <w:rsid w:val="00450EEE"/>
    <w:rsid w:val="00451399"/>
    <w:rsid w:val="00451816"/>
    <w:rsid w:val="004523D3"/>
    <w:rsid w:val="004523F8"/>
    <w:rsid w:val="004528F1"/>
    <w:rsid w:val="00452DF8"/>
    <w:rsid w:val="00453368"/>
    <w:rsid w:val="00453FCD"/>
    <w:rsid w:val="004546A9"/>
    <w:rsid w:val="00454B40"/>
    <w:rsid w:val="00455ABA"/>
    <w:rsid w:val="00455AE5"/>
    <w:rsid w:val="00455BCF"/>
    <w:rsid w:val="00456655"/>
    <w:rsid w:val="0045689F"/>
    <w:rsid w:val="00456F90"/>
    <w:rsid w:val="00460147"/>
    <w:rsid w:val="00460402"/>
    <w:rsid w:val="004605FA"/>
    <w:rsid w:val="00460D2D"/>
    <w:rsid w:val="00460EAB"/>
    <w:rsid w:val="00461216"/>
    <w:rsid w:val="00461B8D"/>
    <w:rsid w:val="00461E63"/>
    <w:rsid w:val="00462444"/>
    <w:rsid w:val="004649A2"/>
    <w:rsid w:val="0046553F"/>
    <w:rsid w:val="00465C3A"/>
    <w:rsid w:val="004664CC"/>
    <w:rsid w:val="00466828"/>
    <w:rsid w:val="0046695B"/>
    <w:rsid w:val="00466CA4"/>
    <w:rsid w:val="0046723C"/>
    <w:rsid w:val="004675D8"/>
    <w:rsid w:val="00467EA2"/>
    <w:rsid w:val="00467FA5"/>
    <w:rsid w:val="0047003C"/>
    <w:rsid w:val="004704F8"/>
    <w:rsid w:val="00470948"/>
    <w:rsid w:val="00470DD5"/>
    <w:rsid w:val="00472299"/>
    <w:rsid w:val="004725FB"/>
    <w:rsid w:val="00472875"/>
    <w:rsid w:val="00472CD3"/>
    <w:rsid w:val="00473011"/>
    <w:rsid w:val="00473A71"/>
    <w:rsid w:val="00473BCA"/>
    <w:rsid w:val="00474015"/>
    <w:rsid w:val="00474914"/>
    <w:rsid w:val="00475DF9"/>
    <w:rsid w:val="00476106"/>
    <w:rsid w:val="0047615F"/>
    <w:rsid w:val="004778EB"/>
    <w:rsid w:val="00477F4D"/>
    <w:rsid w:val="0048068B"/>
    <w:rsid w:val="004807EC"/>
    <w:rsid w:val="004808E3"/>
    <w:rsid w:val="00480B3D"/>
    <w:rsid w:val="004824AA"/>
    <w:rsid w:val="0048265B"/>
    <w:rsid w:val="00483349"/>
    <w:rsid w:val="00483734"/>
    <w:rsid w:val="00483BFB"/>
    <w:rsid w:val="004845FB"/>
    <w:rsid w:val="004846FC"/>
    <w:rsid w:val="00484D1D"/>
    <w:rsid w:val="00485A2E"/>
    <w:rsid w:val="00485AB5"/>
    <w:rsid w:val="00485AE6"/>
    <w:rsid w:val="0048613B"/>
    <w:rsid w:val="004868F8"/>
    <w:rsid w:val="00486A84"/>
    <w:rsid w:val="0048734A"/>
    <w:rsid w:val="00487431"/>
    <w:rsid w:val="004874AC"/>
    <w:rsid w:val="00490306"/>
    <w:rsid w:val="00491586"/>
    <w:rsid w:val="0049164D"/>
    <w:rsid w:val="00491D2B"/>
    <w:rsid w:val="00491D2F"/>
    <w:rsid w:val="0049216A"/>
    <w:rsid w:val="00492682"/>
    <w:rsid w:val="00493169"/>
    <w:rsid w:val="004933A4"/>
    <w:rsid w:val="004934DE"/>
    <w:rsid w:val="0049368D"/>
    <w:rsid w:val="004936F1"/>
    <w:rsid w:val="00493EBD"/>
    <w:rsid w:val="004940CE"/>
    <w:rsid w:val="00494901"/>
    <w:rsid w:val="004949BB"/>
    <w:rsid w:val="004951C8"/>
    <w:rsid w:val="00495DD7"/>
    <w:rsid w:val="00496030"/>
    <w:rsid w:val="004961D2"/>
    <w:rsid w:val="0049718F"/>
    <w:rsid w:val="00497C6D"/>
    <w:rsid w:val="004A0B95"/>
    <w:rsid w:val="004A0F02"/>
    <w:rsid w:val="004A1090"/>
    <w:rsid w:val="004A18E7"/>
    <w:rsid w:val="004A27AC"/>
    <w:rsid w:val="004A2804"/>
    <w:rsid w:val="004A2D76"/>
    <w:rsid w:val="004A2DF0"/>
    <w:rsid w:val="004A3027"/>
    <w:rsid w:val="004A312F"/>
    <w:rsid w:val="004A35F3"/>
    <w:rsid w:val="004A479E"/>
    <w:rsid w:val="004A4C4B"/>
    <w:rsid w:val="004A75B2"/>
    <w:rsid w:val="004A763C"/>
    <w:rsid w:val="004A7876"/>
    <w:rsid w:val="004A7C81"/>
    <w:rsid w:val="004B0057"/>
    <w:rsid w:val="004B095E"/>
    <w:rsid w:val="004B175F"/>
    <w:rsid w:val="004B185F"/>
    <w:rsid w:val="004B1918"/>
    <w:rsid w:val="004B1D95"/>
    <w:rsid w:val="004B2B09"/>
    <w:rsid w:val="004B312E"/>
    <w:rsid w:val="004B352A"/>
    <w:rsid w:val="004B411E"/>
    <w:rsid w:val="004B50DC"/>
    <w:rsid w:val="004B53DC"/>
    <w:rsid w:val="004B54E9"/>
    <w:rsid w:val="004B5B11"/>
    <w:rsid w:val="004B5D39"/>
    <w:rsid w:val="004B607D"/>
    <w:rsid w:val="004B674C"/>
    <w:rsid w:val="004B6ACB"/>
    <w:rsid w:val="004B6EE2"/>
    <w:rsid w:val="004B70FD"/>
    <w:rsid w:val="004B7301"/>
    <w:rsid w:val="004B78AA"/>
    <w:rsid w:val="004C05DD"/>
    <w:rsid w:val="004C0AFE"/>
    <w:rsid w:val="004C1DC4"/>
    <w:rsid w:val="004C2469"/>
    <w:rsid w:val="004C24A8"/>
    <w:rsid w:val="004C25F9"/>
    <w:rsid w:val="004C26E6"/>
    <w:rsid w:val="004C2C1C"/>
    <w:rsid w:val="004C3F20"/>
    <w:rsid w:val="004C4104"/>
    <w:rsid w:val="004C53A3"/>
    <w:rsid w:val="004C633F"/>
    <w:rsid w:val="004C6D75"/>
    <w:rsid w:val="004C6E0E"/>
    <w:rsid w:val="004C7776"/>
    <w:rsid w:val="004D0046"/>
    <w:rsid w:val="004D05B5"/>
    <w:rsid w:val="004D0662"/>
    <w:rsid w:val="004D111F"/>
    <w:rsid w:val="004D1241"/>
    <w:rsid w:val="004D156C"/>
    <w:rsid w:val="004D1619"/>
    <w:rsid w:val="004D1D16"/>
    <w:rsid w:val="004D22E5"/>
    <w:rsid w:val="004D2E7B"/>
    <w:rsid w:val="004D3D53"/>
    <w:rsid w:val="004D3F2B"/>
    <w:rsid w:val="004D3FD1"/>
    <w:rsid w:val="004D41DD"/>
    <w:rsid w:val="004D4611"/>
    <w:rsid w:val="004D4BA5"/>
    <w:rsid w:val="004D52B9"/>
    <w:rsid w:val="004D545A"/>
    <w:rsid w:val="004D5551"/>
    <w:rsid w:val="004D5688"/>
    <w:rsid w:val="004D5876"/>
    <w:rsid w:val="004D62F1"/>
    <w:rsid w:val="004D67F8"/>
    <w:rsid w:val="004D7369"/>
    <w:rsid w:val="004E0510"/>
    <w:rsid w:val="004E12E5"/>
    <w:rsid w:val="004E1B81"/>
    <w:rsid w:val="004E217C"/>
    <w:rsid w:val="004E2429"/>
    <w:rsid w:val="004E2A96"/>
    <w:rsid w:val="004E324D"/>
    <w:rsid w:val="004E36E9"/>
    <w:rsid w:val="004E384E"/>
    <w:rsid w:val="004E4091"/>
    <w:rsid w:val="004E53FD"/>
    <w:rsid w:val="004E546A"/>
    <w:rsid w:val="004E5502"/>
    <w:rsid w:val="004E557F"/>
    <w:rsid w:val="004E5E8A"/>
    <w:rsid w:val="004E5F5E"/>
    <w:rsid w:val="004E6C72"/>
    <w:rsid w:val="004E73CE"/>
    <w:rsid w:val="004E7AE5"/>
    <w:rsid w:val="004E7BF9"/>
    <w:rsid w:val="004E7CCA"/>
    <w:rsid w:val="004F0528"/>
    <w:rsid w:val="004F1034"/>
    <w:rsid w:val="004F1A08"/>
    <w:rsid w:val="004F1FEA"/>
    <w:rsid w:val="004F26CE"/>
    <w:rsid w:val="004F2A28"/>
    <w:rsid w:val="004F2D35"/>
    <w:rsid w:val="004F2FF9"/>
    <w:rsid w:val="004F35D2"/>
    <w:rsid w:val="004F3A44"/>
    <w:rsid w:val="004F3B18"/>
    <w:rsid w:val="004F42A1"/>
    <w:rsid w:val="004F44DE"/>
    <w:rsid w:val="004F46DD"/>
    <w:rsid w:val="004F4B63"/>
    <w:rsid w:val="004F5478"/>
    <w:rsid w:val="004F5578"/>
    <w:rsid w:val="004F5D88"/>
    <w:rsid w:val="004F69A7"/>
    <w:rsid w:val="004F6ED9"/>
    <w:rsid w:val="004F71FC"/>
    <w:rsid w:val="004F73F2"/>
    <w:rsid w:val="004F778A"/>
    <w:rsid w:val="004F7F70"/>
    <w:rsid w:val="00500DD6"/>
    <w:rsid w:val="00500FCC"/>
    <w:rsid w:val="005020CF"/>
    <w:rsid w:val="0050240D"/>
    <w:rsid w:val="00502808"/>
    <w:rsid w:val="005029BF"/>
    <w:rsid w:val="00502B24"/>
    <w:rsid w:val="0050339B"/>
    <w:rsid w:val="005042AA"/>
    <w:rsid w:val="00504C5B"/>
    <w:rsid w:val="005059E8"/>
    <w:rsid w:val="00506A6E"/>
    <w:rsid w:val="0050728B"/>
    <w:rsid w:val="00507293"/>
    <w:rsid w:val="005075BB"/>
    <w:rsid w:val="00507BB0"/>
    <w:rsid w:val="00507BBA"/>
    <w:rsid w:val="00507FDE"/>
    <w:rsid w:val="005101D4"/>
    <w:rsid w:val="0051043E"/>
    <w:rsid w:val="0051054D"/>
    <w:rsid w:val="005107CC"/>
    <w:rsid w:val="00510922"/>
    <w:rsid w:val="0051329F"/>
    <w:rsid w:val="00513A0F"/>
    <w:rsid w:val="00514224"/>
    <w:rsid w:val="0051475E"/>
    <w:rsid w:val="00515BBA"/>
    <w:rsid w:val="00516E2D"/>
    <w:rsid w:val="00517188"/>
    <w:rsid w:val="0052061B"/>
    <w:rsid w:val="00520788"/>
    <w:rsid w:val="00520C09"/>
    <w:rsid w:val="0052127B"/>
    <w:rsid w:val="00521321"/>
    <w:rsid w:val="005224F2"/>
    <w:rsid w:val="00522DE2"/>
    <w:rsid w:val="00522E68"/>
    <w:rsid w:val="005230B5"/>
    <w:rsid w:val="0052402A"/>
    <w:rsid w:val="005242CD"/>
    <w:rsid w:val="005242F5"/>
    <w:rsid w:val="005245FD"/>
    <w:rsid w:val="00524FEC"/>
    <w:rsid w:val="00525204"/>
    <w:rsid w:val="00526190"/>
    <w:rsid w:val="005269F5"/>
    <w:rsid w:val="00526E6C"/>
    <w:rsid w:val="00527099"/>
    <w:rsid w:val="0052732E"/>
    <w:rsid w:val="0052756F"/>
    <w:rsid w:val="00530465"/>
    <w:rsid w:val="005304E5"/>
    <w:rsid w:val="00531A09"/>
    <w:rsid w:val="00531F86"/>
    <w:rsid w:val="00532730"/>
    <w:rsid w:val="0053318A"/>
    <w:rsid w:val="0053374C"/>
    <w:rsid w:val="0053387B"/>
    <w:rsid w:val="00533DA8"/>
    <w:rsid w:val="00533E38"/>
    <w:rsid w:val="005344E7"/>
    <w:rsid w:val="00534DBA"/>
    <w:rsid w:val="0053638F"/>
    <w:rsid w:val="00536DB2"/>
    <w:rsid w:val="00537D0C"/>
    <w:rsid w:val="0054041D"/>
    <w:rsid w:val="00540652"/>
    <w:rsid w:val="00540C60"/>
    <w:rsid w:val="005420AF"/>
    <w:rsid w:val="005429FD"/>
    <w:rsid w:val="00542CA2"/>
    <w:rsid w:val="005432CE"/>
    <w:rsid w:val="00543E5F"/>
    <w:rsid w:val="00544D76"/>
    <w:rsid w:val="00544DA6"/>
    <w:rsid w:val="00545B9E"/>
    <w:rsid w:val="00545D47"/>
    <w:rsid w:val="005462F8"/>
    <w:rsid w:val="00547A60"/>
    <w:rsid w:val="0055007C"/>
    <w:rsid w:val="005509C6"/>
    <w:rsid w:val="005513CF"/>
    <w:rsid w:val="00551FC8"/>
    <w:rsid w:val="00553309"/>
    <w:rsid w:val="00553533"/>
    <w:rsid w:val="005539AB"/>
    <w:rsid w:val="00553A9A"/>
    <w:rsid w:val="00553E2D"/>
    <w:rsid w:val="005545E9"/>
    <w:rsid w:val="00554BB4"/>
    <w:rsid w:val="00554CE3"/>
    <w:rsid w:val="00555197"/>
    <w:rsid w:val="0055587E"/>
    <w:rsid w:val="0055595D"/>
    <w:rsid w:val="005574A0"/>
    <w:rsid w:val="00557D76"/>
    <w:rsid w:val="00560927"/>
    <w:rsid w:val="00560991"/>
    <w:rsid w:val="00561FE5"/>
    <w:rsid w:val="0056263A"/>
    <w:rsid w:val="00562DE8"/>
    <w:rsid w:val="00562E54"/>
    <w:rsid w:val="00563ECC"/>
    <w:rsid w:val="005647B3"/>
    <w:rsid w:val="005654A4"/>
    <w:rsid w:val="00565BCF"/>
    <w:rsid w:val="00565F06"/>
    <w:rsid w:val="005664BC"/>
    <w:rsid w:val="00566AA7"/>
    <w:rsid w:val="00567634"/>
    <w:rsid w:val="00567D3F"/>
    <w:rsid w:val="00570172"/>
    <w:rsid w:val="00571557"/>
    <w:rsid w:val="00571AC9"/>
    <w:rsid w:val="00571C42"/>
    <w:rsid w:val="00571DB9"/>
    <w:rsid w:val="0057388D"/>
    <w:rsid w:val="005738CA"/>
    <w:rsid w:val="00573AAD"/>
    <w:rsid w:val="00573EAE"/>
    <w:rsid w:val="00574D97"/>
    <w:rsid w:val="00574E8C"/>
    <w:rsid w:val="00574EDD"/>
    <w:rsid w:val="005752EE"/>
    <w:rsid w:val="0057563A"/>
    <w:rsid w:val="00576605"/>
    <w:rsid w:val="00576C8F"/>
    <w:rsid w:val="005776F2"/>
    <w:rsid w:val="00577723"/>
    <w:rsid w:val="005778D5"/>
    <w:rsid w:val="00580278"/>
    <w:rsid w:val="0058039C"/>
    <w:rsid w:val="00580D7E"/>
    <w:rsid w:val="00581135"/>
    <w:rsid w:val="00581194"/>
    <w:rsid w:val="005812EA"/>
    <w:rsid w:val="00582BCC"/>
    <w:rsid w:val="0058399E"/>
    <w:rsid w:val="00584119"/>
    <w:rsid w:val="00584444"/>
    <w:rsid w:val="0058478E"/>
    <w:rsid w:val="00584E30"/>
    <w:rsid w:val="0058541F"/>
    <w:rsid w:val="005857D8"/>
    <w:rsid w:val="00585ABC"/>
    <w:rsid w:val="00585C42"/>
    <w:rsid w:val="00586808"/>
    <w:rsid w:val="005874CE"/>
    <w:rsid w:val="00587C23"/>
    <w:rsid w:val="00587C45"/>
    <w:rsid w:val="00587F37"/>
    <w:rsid w:val="00587FFE"/>
    <w:rsid w:val="00590953"/>
    <w:rsid w:val="005913D7"/>
    <w:rsid w:val="00591FE4"/>
    <w:rsid w:val="005922DD"/>
    <w:rsid w:val="005926AE"/>
    <w:rsid w:val="00592792"/>
    <w:rsid w:val="00592924"/>
    <w:rsid w:val="00592C7B"/>
    <w:rsid w:val="00593680"/>
    <w:rsid w:val="00593DB5"/>
    <w:rsid w:val="00593DDE"/>
    <w:rsid w:val="00594204"/>
    <w:rsid w:val="005943EB"/>
    <w:rsid w:val="00595733"/>
    <w:rsid w:val="00596877"/>
    <w:rsid w:val="00596DA4"/>
    <w:rsid w:val="00597408"/>
    <w:rsid w:val="00597636"/>
    <w:rsid w:val="005A02D5"/>
    <w:rsid w:val="005A07B5"/>
    <w:rsid w:val="005A1C94"/>
    <w:rsid w:val="005A1D0D"/>
    <w:rsid w:val="005A2499"/>
    <w:rsid w:val="005A2759"/>
    <w:rsid w:val="005A2B16"/>
    <w:rsid w:val="005A2CC9"/>
    <w:rsid w:val="005A3563"/>
    <w:rsid w:val="005A3ABD"/>
    <w:rsid w:val="005A4488"/>
    <w:rsid w:val="005A4A7B"/>
    <w:rsid w:val="005A4F39"/>
    <w:rsid w:val="005A55D4"/>
    <w:rsid w:val="005A5A44"/>
    <w:rsid w:val="005A62E2"/>
    <w:rsid w:val="005A7C6C"/>
    <w:rsid w:val="005A7E6F"/>
    <w:rsid w:val="005B1633"/>
    <w:rsid w:val="005B18F7"/>
    <w:rsid w:val="005B193E"/>
    <w:rsid w:val="005B1AFB"/>
    <w:rsid w:val="005B1D31"/>
    <w:rsid w:val="005B2770"/>
    <w:rsid w:val="005B2947"/>
    <w:rsid w:val="005B2972"/>
    <w:rsid w:val="005B2C39"/>
    <w:rsid w:val="005B39C1"/>
    <w:rsid w:val="005B3E57"/>
    <w:rsid w:val="005B402D"/>
    <w:rsid w:val="005B4A88"/>
    <w:rsid w:val="005B50E8"/>
    <w:rsid w:val="005B6028"/>
    <w:rsid w:val="005B652F"/>
    <w:rsid w:val="005B7703"/>
    <w:rsid w:val="005B775C"/>
    <w:rsid w:val="005C0203"/>
    <w:rsid w:val="005C062E"/>
    <w:rsid w:val="005C0831"/>
    <w:rsid w:val="005C1714"/>
    <w:rsid w:val="005C22C5"/>
    <w:rsid w:val="005C3BC3"/>
    <w:rsid w:val="005C42BE"/>
    <w:rsid w:val="005C4660"/>
    <w:rsid w:val="005C4685"/>
    <w:rsid w:val="005C4766"/>
    <w:rsid w:val="005C6915"/>
    <w:rsid w:val="005C709F"/>
    <w:rsid w:val="005C7106"/>
    <w:rsid w:val="005C793F"/>
    <w:rsid w:val="005C7B2E"/>
    <w:rsid w:val="005D11E9"/>
    <w:rsid w:val="005D2459"/>
    <w:rsid w:val="005D2A03"/>
    <w:rsid w:val="005D3EE8"/>
    <w:rsid w:val="005D403B"/>
    <w:rsid w:val="005D4518"/>
    <w:rsid w:val="005D4772"/>
    <w:rsid w:val="005D4AB4"/>
    <w:rsid w:val="005D5466"/>
    <w:rsid w:val="005D577E"/>
    <w:rsid w:val="005D5DE0"/>
    <w:rsid w:val="005D7951"/>
    <w:rsid w:val="005D7F77"/>
    <w:rsid w:val="005E035C"/>
    <w:rsid w:val="005E03E8"/>
    <w:rsid w:val="005E0DC1"/>
    <w:rsid w:val="005E3F24"/>
    <w:rsid w:val="005E3F98"/>
    <w:rsid w:val="005E4229"/>
    <w:rsid w:val="005E45EB"/>
    <w:rsid w:val="005E4D4B"/>
    <w:rsid w:val="005E5244"/>
    <w:rsid w:val="005E5658"/>
    <w:rsid w:val="005E575B"/>
    <w:rsid w:val="005E5BBD"/>
    <w:rsid w:val="005E5CF4"/>
    <w:rsid w:val="005E610A"/>
    <w:rsid w:val="005E6259"/>
    <w:rsid w:val="005E72CA"/>
    <w:rsid w:val="005E7453"/>
    <w:rsid w:val="005E75FA"/>
    <w:rsid w:val="005E7CC7"/>
    <w:rsid w:val="005F06E7"/>
    <w:rsid w:val="005F09F7"/>
    <w:rsid w:val="005F0B53"/>
    <w:rsid w:val="005F0C0A"/>
    <w:rsid w:val="005F135F"/>
    <w:rsid w:val="005F1791"/>
    <w:rsid w:val="005F1EF4"/>
    <w:rsid w:val="005F2180"/>
    <w:rsid w:val="005F2A88"/>
    <w:rsid w:val="005F2D09"/>
    <w:rsid w:val="005F34E1"/>
    <w:rsid w:val="005F3AB1"/>
    <w:rsid w:val="005F3C09"/>
    <w:rsid w:val="005F3D07"/>
    <w:rsid w:val="005F5294"/>
    <w:rsid w:val="005F72FE"/>
    <w:rsid w:val="0060023D"/>
    <w:rsid w:val="006002F1"/>
    <w:rsid w:val="00600ACD"/>
    <w:rsid w:val="00600BD2"/>
    <w:rsid w:val="00603286"/>
    <w:rsid w:val="00603326"/>
    <w:rsid w:val="00603C51"/>
    <w:rsid w:val="00605D4F"/>
    <w:rsid w:val="00605E98"/>
    <w:rsid w:val="006060C8"/>
    <w:rsid w:val="00606360"/>
    <w:rsid w:val="0060639F"/>
    <w:rsid w:val="00606999"/>
    <w:rsid w:val="00606C03"/>
    <w:rsid w:val="00607A7E"/>
    <w:rsid w:val="00607FBD"/>
    <w:rsid w:val="006100F3"/>
    <w:rsid w:val="00610EEA"/>
    <w:rsid w:val="006116C3"/>
    <w:rsid w:val="00611A53"/>
    <w:rsid w:val="00611E24"/>
    <w:rsid w:val="00612000"/>
    <w:rsid w:val="0061359C"/>
    <w:rsid w:val="00614590"/>
    <w:rsid w:val="006145C1"/>
    <w:rsid w:val="00614E7B"/>
    <w:rsid w:val="006151A5"/>
    <w:rsid w:val="00615A2C"/>
    <w:rsid w:val="00615F8F"/>
    <w:rsid w:val="00615FE4"/>
    <w:rsid w:val="00616C17"/>
    <w:rsid w:val="00616F86"/>
    <w:rsid w:val="00617433"/>
    <w:rsid w:val="0061768B"/>
    <w:rsid w:val="00617D2B"/>
    <w:rsid w:val="00617EDA"/>
    <w:rsid w:val="006212E4"/>
    <w:rsid w:val="00621848"/>
    <w:rsid w:val="00621BEE"/>
    <w:rsid w:val="00621F9D"/>
    <w:rsid w:val="0062214F"/>
    <w:rsid w:val="00622708"/>
    <w:rsid w:val="00623FA0"/>
    <w:rsid w:val="00624EBD"/>
    <w:rsid w:val="00625F64"/>
    <w:rsid w:val="006264D3"/>
    <w:rsid w:val="0062659C"/>
    <w:rsid w:val="0062663B"/>
    <w:rsid w:val="00627016"/>
    <w:rsid w:val="00627383"/>
    <w:rsid w:val="00630346"/>
    <w:rsid w:val="0063034F"/>
    <w:rsid w:val="00630F21"/>
    <w:rsid w:val="006319BB"/>
    <w:rsid w:val="00631A78"/>
    <w:rsid w:val="0063237B"/>
    <w:rsid w:val="00632BE6"/>
    <w:rsid w:val="00633232"/>
    <w:rsid w:val="006336F2"/>
    <w:rsid w:val="006337DC"/>
    <w:rsid w:val="00634969"/>
    <w:rsid w:val="00635491"/>
    <w:rsid w:val="006359A9"/>
    <w:rsid w:val="00635C42"/>
    <w:rsid w:val="00635FC6"/>
    <w:rsid w:val="00636052"/>
    <w:rsid w:val="006367A0"/>
    <w:rsid w:val="00636E90"/>
    <w:rsid w:val="00636F90"/>
    <w:rsid w:val="00637612"/>
    <w:rsid w:val="00637C13"/>
    <w:rsid w:val="00637C89"/>
    <w:rsid w:val="00637F1B"/>
    <w:rsid w:val="006403DE"/>
    <w:rsid w:val="006405BD"/>
    <w:rsid w:val="00640F81"/>
    <w:rsid w:val="00641C61"/>
    <w:rsid w:val="006431A1"/>
    <w:rsid w:val="006437FB"/>
    <w:rsid w:val="00644BFE"/>
    <w:rsid w:val="00645776"/>
    <w:rsid w:val="00647A3E"/>
    <w:rsid w:val="006509B7"/>
    <w:rsid w:val="00650CDD"/>
    <w:rsid w:val="00651EB4"/>
    <w:rsid w:val="00651FAA"/>
    <w:rsid w:val="0065212A"/>
    <w:rsid w:val="00652E7E"/>
    <w:rsid w:val="00653A37"/>
    <w:rsid w:val="006548B4"/>
    <w:rsid w:val="00654F5D"/>
    <w:rsid w:val="0065560F"/>
    <w:rsid w:val="006561C1"/>
    <w:rsid w:val="006563C6"/>
    <w:rsid w:val="00657761"/>
    <w:rsid w:val="00660EF2"/>
    <w:rsid w:val="00661317"/>
    <w:rsid w:val="00661DF1"/>
    <w:rsid w:val="006623CE"/>
    <w:rsid w:val="006631FE"/>
    <w:rsid w:val="00664500"/>
    <w:rsid w:val="006649CE"/>
    <w:rsid w:val="00664E7C"/>
    <w:rsid w:val="006655A1"/>
    <w:rsid w:val="00665635"/>
    <w:rsid w:val="00665644"/>
    <w:rsid w:val="0066573F"/>
    <w:rsid w:val="00665825"/>
    <w:rsid w:val="00665AC6"/>
    <w:rsid w:val="0066637E"/>
    <w:rsid w:val="00666AF2"/>
    <w:rsid w:val="00667622"/>
    <w:rsid w:val="00667DA5"/>
    <w:rsid w:val="006703E2"/>
    <w:rsid w:val="00670B02"/>
    <w:rsid w:val="0067110C"/>
    <w:rsid w:val="006714F1"/>
    <w:rsid w:val="00671A65"/>
    <w:rsid w:val="006720F6"/>
    <w:rsid w:val="0067262D"/>
    <w:rsid w:val="00673C8E"/>
    <w:rsid w:val="00674068"/>
    <w:rsid w:val="006747E0"/>
    <w:rsid w:val="006763A9"/>
    <w:rsid w:val="0067767C"/>
    <w:rsid w:val="00677847"/>
    <w:rsid w:val="006807FE"/>
    <w:rsid w:val="006809F1"/>
    <w:rsid w:val="00680BE2"/>
    <w:rsid w:val="00680F4C"/>
    <w:rsid w:val="00681D73"/>
    <w:rsid w:val="00681F76"/>
    <w:rsid w:val="006820B7"/>
    <w:rsid w:val="0068290C"/>
    <w:rsid w:val="00682AEA"/>
    <w:rsid w:val="00682BDF"/>
    <w:rsid w:val="00682E17"/>
    <w:rsid w:val="006830F8"/>
    <w:rsid w:val="0068322E"/>
    <w:rsid w:val="00683DDD"/>
    <w:rsid w:val="00684127"/>
    <w:rsid w:val="00684717"/>
    <w:rsid w:val="00684FFA"/>
    <w:rsid w:val="0068558D"/>
    <w:rsid w:val="00685A8E"/>
    <w:rsid w:val="00685FA1"/>
    <w:rsid w:val="0068619F"/>
    <w:rsid w:val="00686251"/>
    <w:rsid w:val="00686711"/>
    <w:rsid w:val="00686A62"/>
    <w:rsid w:val="00686BDC"/>
    <w:rsid w:val="00687A47"/>
    <w:rsid w:val="00687B09"/>
    <w:rsid w:val="00690137"/>
    <w:rsid w:val="006913B5"/>
    <w:rsid w:val="006915B9"/>
    <w:rsid w:val="006917D3"/>
    <w:rsid w:val="0069189C"/>
    <w:rsid w:val="00691F0A"/>
    <w:rsid w:val="00691F17"/>
    <w:rsid w:val="00692161"/>
    <w:rsid w:val="00693A66"/>
    <w:rsid w:val="00694F0C"/>
    <w:rsid w:val="00695BBB"/>
    <w:rsid w:val="00696249"/>
    <w:rsid w:val="00696971"/>
    <w:rsid w:val="00696A34"/>
    <w:rsid w:val="00697AAE"/>
    <w:rsid w:val="006A002E"/>
    <w:rsid w:val="006A00BA"/>
    <w:rsid w:val="006A0381"/>
    <w:rsid w:val="006A0C84"/>
    <w:rsid w:val="006A12C1"/>
    <w:rsid w:val="006A1861"/>
    <w:rsid w:val="006A2182"/>
    <w:rsid w:val="006A2B9E"/>
    <w:rsid w:val="006A2DBB"/>
    <w:rsid w:val="006A2F1E"/>
    <w:rsid w:val="006A335F"/>
    <w:rsid w:val="006A373B"/>
    <w:rsid w:val="006A3CB3"/>
    <w:rsid w:val="006A3D9D"/>
    <w:rsid w:val="006A3FCC"/>
    <w:rsid w:val="006A426F"/>
    <w:rsid w:val="006A463A"/>
    <w:rsid w:val="006A4B6B"/>
    <w:rsid w:val="006A5C0E"/>
    <w:rsid w:val="006A5EC9"/>
    <w:rsid w:val="006A6195"/>
    <w:rsid w:val="006A67AC"/>
    <w:rsid w:val="006A6821"/>
    <w:rsid w:val="006A6C77"/>
    <w:rsid w:val="006A6C9A"/>
    <w:rsid w:val="006A730A"/>
    <w:rsid w:val="006A7793"/>
    <w:rsid w:val="006A78ED"/>
    <w:rsid w:val="006A7C83"/>
    <w:rsid w:val="006A7D02"/>
    <w:rsid w:val="006A7FAD"/>
    <w:rsid w:val="006B02FF"/>
    <w:rsid w:val="006B0898"/>
    <w:rsid w:val="006B18B8"/>
    <w:rsid w:val="006B1CBB"/>
    <w:rsid w:val="006B2FD8"/>
    <w:rsid w:val="006B3537"/>
    <w:rsid w:val="006B35FD"/>
    <w:rsid w:val="006B39B6"/>
    <w:rsid w:val="006B3C07"/>
    <w:rsid w:val="006B4495"/>
    <w:rsid w:val="006B464E"/>
    <w:rsid w:val="006B4E7C"/>
    <w:rsid w:val="006B65E8"/>
    <w:rsid w:val="006B6EEB"/>
    <w:rsid w:val="006B7DA3"/>
    <w:rsid w:val="006B7F62"/>
    <w:rsid w:val="006C0542"/>
    <w:rsid w:val="006C06CD"/>
    <w:rsid w:val="006C1099"/>
    <w:rsid w:val="006C113D"/>
    <w:rsid w:val="006C1388"/>
    <w:rsid w:val="006C1B09"/>
    <w:rsid w:val="006C264B"/>
    <w:rsid w:val="006C2CEC"/>
    <w:rsid w:val="006C5016"/>
    <w:rsid w:val="006C54A3"/>
    <w:rsid w:val="006C56E6"/>
    <w:rsid w:val="006C5E41"/>
    <w:rsid w:val="006C5F25"/>
    <w:rsid w:val="006C5F32"/>
    <w:rsid w:val="006C6DFB"/>
    <w:rsid w:val="006C707B"/>
    <w:rsid w:val="006C707F"/>
    <w:rsid w:val="006C7459"/>
    <w:rsid w:val="006C7543"/>
    <w:rsid w:val="006D0202"/>
    <w:rsid w:val="006D0530"/>
    <w:rsid w:val="006D1F8D"/>
    <w:rsid w:val="006D237A"/>
    <w:rsid w:val="006D24F8"/>
    <w:rsid w:val="006D2AA1"/>
    <w:rsid w:val="006D2E74"/>
    <w:rsid w:val="006D3108"/>
    <w:rsid w:val="006D339D"/>
    <w:rsid w:val="006D3767"/>
    <w:rsid w:val="006D4859"/>
    <w:rsid w:val="006D4C18"/>
    <w:rsid w:val="006D4CF5"/>
    <w:rsid w:val="006D4E5F"/>
    <w:rsid w:val="006D52F5"/>
    <w:rsid w:val="006D53FE"/>
    <w:rsid w:val="006D6674"/>
    <w:rsid w:val="006D6B07"/>
    <w:rsid w:val="006D7A7D"/>
    <w:rsid w:val="006E1018"/>
    <w:rsid w:val="006E10BB"/>
    <w:rsid w:val="006E1761"/>
    <w:rsid w:val="006E1F2F"/>
    <w:rsid w:val="006E28AE"/>
    <w:rsid w:val="006E28C0"/>
    <w:rsid w:val="006E30E5"/>
    <w:rsid w:val="006E39CC"/>
    <w:rsid w:val="006E3A33"/>
    <w:rsid w:val="006E3D67"/>
    <w:rsid w:val="006E4E81"/>
    <w:rsid w:val="006E5474"/>
    <w:rsid w:val="006E5BE7"/>
    <w:rsid w:val="006E6374"/>
    <w:rsid w:val="006E6B20"/>
    <w:rsid w:val="006E6D63"/>
    <w:rsid w:val="006E7ECB"/>
    <w:rsid w:val="006F06ED"/>
    <w:rsid w:val="006F0815"/>
    <w:rsid w:val="006F0E29"/>
    <w:rsid w:val="006F12B3"/>
    <w:rsid w:val="006F1A8E"/>
    <w:rsid w:val="006F1A9B"/>
    <w:rsid w:val="006F1FF2"/>
    <w:rsid w:val="006F32C6"/>
    <w:rsid w:val="006F3B47"/>
    <w:rsid w:val="006F4BC9"/>
    <w:rsid w:val="006F591A"/>
    <w:rsid w:val="006F63FC"/>
    <w:rsid w:val="006F70F7"/>
    <w:rsid w:val="006F7B75"/>
    <w:rsid w:val="00700FDD"/>
    <w:rsid w:val="00701A48"/>
    <w:rsid w:val="007021DF"/>
    <w:rsid w:val="00702937"/>
    <w:rsid w:val="00702E8F"/>
    <w:rsid w:val="00705637"/>
    <w:rsid w:val="00705C32"/>
    <w:rsid w:val="007064BA"/>
    <w:rsid w:val="007067D0"/>
    <w:rsid w:val="007101EC"/>
    <w:rsid w:val="00710C04"/>
    <w:rsid w:val="00710CCD"/>
    <w:rsid w:val="00710EBA"/>
    <w:rsid w:val="007113A9"/>
    <w:rsid w:val="00711822"/>
    <w:rsid w:val="007126BA"/>
    <w:rsid w:val="00712EB3"/>
    <w:rsid w:val="00713241"/>
    <w:rsid w:val="00713B86"/>
    <w:rsid w:val="00713BFC"/>
    <w:rsid w:val="007153AC"/>
    <w:rsid w:val="00715468"/>
    <w:rsid w:val="00715D11"/>
    <w:rsid w:val="00716002"/>
    <w:rsid w:val="007161B9"/>
    <w:rsid w:val="00716943"/>
    <w:rsid w:val="00716C70"/>
    <w:rsid w:val="007171CB"/>
    <w:rsid w:val="007171FF"/>
    <w:rsid w:val="00717A8D"/>
    <w:rsid w:val="007205D5"/>
    <w:rsid w:val="00721110"/>
    <w:rsid w:val="00721416"/>
    <w:rsid w:val="007216B9"/>
    <w:rsid w:val="00722582"/>
    <w:rsid w:val="0072270E"/>
    <w:rsid w:val="007240EF"/>
    <w:rsid w:val="007254BF"/>
    <w:rsid w:val="007263E8"/>
    <w:rsid w:val="00726405"/>
    <w:rsid w:val="0072659F"/>
    <w:rsid w:val="00726BAE"/>
    <w:rsid w:val="00727D92"/>
    <w:rsid w:val="00727E88"/>
    <w:rsid w:val="00730EAA"/>
    <w:rsid w:val="0073112C"/>
    <w:rsid w:val="00731244"/>
    <w:rsid w:val="00731751"/>
    <w:rsid w:val="00731E0C"/>
    <w:rsid w:val="00732DBB"/>
    <w:rsid w:val="007332B7"/>
    <w:rsid w:val="007333D9"/>
    <w:rsid w:val="00733596"/>
    <w:rsid w:val="00733A61"/>
    <w:rsid w:val="00733CE8"/>
    <w:rsid w:val="00734720"/>
    <w:rsid w:val="007354E5"/>
    <w:rsid w:val="00735614"/>
    <w:rsid w:val="00735749"/>
    <w:rsid w:val="00736E13"/>
    <w:rsid w:val="0073708B"/>
    <w:rsid w:val="007371B5"/>
    <w:rsid w:val="007376D3"/>
    <w:rsid w:val="00737A31"/>
    <w:rsid w:val="00740813"/>
    <w:rsid w:val="00741163"/>
    <w:rsid w:val="007427D1"/>
    <w:rsid w:val="00743219"/>
    <w:rsid w:val="00743F02"/>
    <w:rsid w:val="007451C3"/>
    <w:rsid w:val="007451EC"/>
    <w:rsid w:val="007451F3"/>
    <w:rsid w:val="007455BA"/>
    <w:rsid w:val="007460C9"/>
    <w:rsid w:val="00746234"/>
    <w:rsid w:val="0074636C"/>
    <w:rsid w:val="00746F4B"/>
    <w:rsid w:val="00746F88"/>
    <w:rsid w:val="00747173"/>
    <w:rsid w:val="007474FA"/>
    <w:rsid w:val="00747E83"/>
    <w:rsid w:val="00751837"/>
    <w:rsid w:val="00751E70"/>
    <w:rsid w:val="00752EC7"/>
    <w:rsid w:val="0075337B"/>
    <w:rsid w:val="0075341A"/>
    <w:rsid w:val="00753B67"/>
    <w:rsid w:val="0075435E"/>
    <w:rsid w:val="00754483"/>
    <w:rsid w:val="00754EDB"/>
    <w:rsid w:val="00755BA0"/>
    <w:rsid w:val="00755CCF"/>
    <w:rsid w:val="007569CE"/>
    <w:rsid w:val="007569E9"/>
    <w:rsid w:val="00756E55"/>
    <w:rsid w:val="00757053"/>
    <w:rsid w:val="007576A3"/>
    <w:rsid w:val="00760F7F"/>
    <w:rsid w:val="00761739"/>
    <w:rsid w:val="00761D22"/>
    <w:rsid w:val="00761EB8"/>
    <w:rsid w:val="00762621"/>
    <w:rsid w:val="00763D4D"/>
    <w:rsid w:val="00763E80"/>
    <w:rsid w:val="007640CA"/>
    <w:rsid w:val="007643B2"/>
    <w:rsid w:val="00764477"/>
    <w:rsid w:val="00764B97"/>
    <w:rsid w:val="00764BD7"/>
    <w:rsid w:val="007652CB"/>
    <w:rsid w:val="007655E8"/>
    <w:rsid w:val="00765619"/>
    <w:rsid w:val="00765B7F"/>
    <w:rsid w:val="00766F4D"/>
    <w:rsid w:val="0076740A"/>
    <w:rsid w:val="00767C0E"/>
    <w:rsid w:val="00767C98"/>
    <w:rsid w:val="00770663"/>
    <w:rsid w:val="00770CC5"/>
    <w:rsid w:val="00770CFD"/>
    <w:rsid w:val="00770E39"/>
    <w:rsid w:val="00770F6A"/>
    <w:rsid w:val="0077146D"/>
    <w:rsid w:val="007717EB"/>
    <w:rsid w:val="007723B0"/>
    <w:rsid w:val="0077277F"/>
    <w:rsid w:val="00772DFE"/>
    <w:rsid w:val="00773381"/>
    <w:rsid w:val="007739F6"/>
    <w:rsid w:val="00774B23"/>
    <w:rsid w:val="00774F6D"/>
    <w:rsid w:val="007755A5"/>
    <w:rsid w:val="007755DA"/>
    <w:rsid w:val="007762A9"/>
    <w:rsid w:val="0077678A"/>
    <w:rsid w:val="007768CC"/>
    <w:rsid w:val="00776C14"/>
    <w:rsid w:val="007778EA"/>
    <w:rsid w:val="007802E8"/>
    <w:rsid w:val="00780B85"/>
    <w:rsid w:val="0078256A"/>
    <w:rsid w:val="00782708"/>
    <w:rsid w:val="00783031"/>
    <w:rsid w:val="00783455"/>
    <w:rsid w:val="00784373"/>
    <w:rsid w:val="00784592"/>
    <w:rsid w:val="0078488A"/>
    <w:rsid w:val="007848C2"/>
    <w:rsid w:val="00784F41"/>
    <w:rsid w:val="00785DDE"/>
    <w:rsid w:val="00785EBA"/>
    <w:rsid w:val="007876E7"/>
    <w:rsid w:val="007877CA"/>
    <w:rsid w:val="00787CA4"/>
    <w:rsid w:val="0079069C"/>
    <w:rsid w:val="007907EB"/>
    <w:rsid w:val="0079083D"/>
    <w:rsid w:val="007912B8"/>
    <w:rsid w:val="00791615"/>
    <w:rsid w:val="00791E08"/>
    <w:rsid w:val="0079302A"/>
    <w:rsid w:val="007934B9"/>
    <w:rsid w:val="0079380B"/>
    <w:rsid w:val="00793A69"/>
    <w:rsid w:val="00793BDB"/>
    <w:rsid w:val="00794125"/>
    <w:rsid w:val="00794AC1"/>
    <w:rsid w:val="007955F2"/>
    <w:rsid w:val="00795C5C"/>
    <w:rsid w:val="007A0003"/>
    <w:rsid w:val="007A0BF9"/>
    <w:rsid w:val="007A10D1"/>
    <w:rsid w:val="007A2E8C"/>
    <w:rsid w:val="007A3C80"/>
    <w:rsid w:val="007A41E3"/>
    <w:rsid w:val="007A45AB"/>
    <w:rsid w:val="007A47DE"/>
    <w:rsid w:val="007A49A4"/>
    <w:rsid w:val="007A4FED"/>
    <w:rsid w:val="007A702E"/>
    <w:rsid w:val="007B02E9"/>
    <w:rsid w:val="007B0E74"/>
    <w:rsid w:val="007B175C"/>
    <w:rsid w:val="007B1782"/>
    <w:rsid w:val="007B1FAD"/>
    <w:rsid w:val="007B22D1"/>
    <w:rsid w:val="007B2692"/>
    <w:rsid w:val="007B3134"/>
    <w:rsid w:val="007B331A"/>
    <w:rsid w:val="007B40A4"/>
    <w:rsid w:val="007B469F"/>
    <w:rsid w:val="007B46D1"/>
    <w:rsid w:val="007B4823"/>
    <w:rsid w:val="007B4A9D"/>
    <w:rsid w:val="007B52EB"/>
    <w:rsid w:val="007B564A"/>
    <w:rsid w:val="007B5BC2"/>
    <w:rsid w:val="007B5F18"/>
    <w:rsid w:val="007B68A9"/>
    <w:rsid w:val="007B70A2"/>
    <w:rsid w:val="007B7C72"/>
    <w:rsid w:val="007B7CE9"/>
    <w:rsid w:val="007B7D05"/>
    <w:rsid w:val="007B7D9B"/>
    <w:rsid w:val="007C0073"/>
    <w:rsid w:val="007C0816"/>
    <w:rsid w:val="007C0D01"/>
    <w:rsid w:val="007C119F"/>
    <w:rsid w:val="007C139C"/>
    <w:rsid w:val="007C2178"/>
    <w:rsid w:val="007C2462"/>
    <w:rsid w:val="007C2624"/>
    <w:rsid w:val="007C2C33"/>
    <w:rsid w:val="007C3333"/>
    <w:rsid w:val="007C3838"/>
    <w:rsid w:val="007C38F0"/>
    <w:rsid w:val="007C4001"/>
    <w:rsid w:val="007C433C"/>
    <w:rsid w:val="007C505B"/>
    <w:rsid w:val="007C6D5D"/>
    <w:rsid w:val="007C7521"/>
    <w:rsid w:val="007C7F7D"/>
    <w:rsid w:val="007D0537"/>
    <w:rsid w:val="007D0A05"/>
    <w:rsid w:val="007D0B73"/>
    <w:rsid w:val="007D1732"/>
    <w:rsid w:val="007D1ED1"/>
    <w:rsid w:val="007D2350"/>
    <w:rsid w:val="007D2BF8"/>
    <w:rsid w:val="007D32A5"/>
    <w:rsid w:val="007D3BD0"/>
    <w:rsid w:val="007D3E07"/>
    <w:rsid w:val="007D4F04"/>
    <w:rsid w:val="007D51D0"/>
    <w:rsid w:val="007D54DE"/>
    <w:rsid w:val="007D594F"/>
    <w:rsid w:val="007D648D"/>
    <w:rsid w:val="007D6E90"/>
    <w:rsid w:val="007D6EFC"/>
    <w:rsid w:val="007D777B"/>
    <w:rsid w:val="007D7920"/>
    <w:rsid w:val="007D7DFC"/>
    <w:rsid w:val="007E02CB"/>
    <w:rsid w:val="007E0680"/>
    <w:rsid w:val="007E0AE2"/>
    <w:rsid w:val="007E1127"/>
    <w:rsid w:val="007E12A0"/>
    <w:rsid w:val="007E261C"/>
    <w:rsid w:val="007E2D0C"/>
    <w:rsid w:val="007E346A"/>
    <w:rsid w:val="007E372A"/>
    <w:rsid w:val="007E3A3F"/>
    <w:rsid w:val="007E45F2"/>
    <w:rsid w:val="007E46C8"/>
    <w:rsid w:val="007E47EC"/>
    <w:rsid w:val="007E4C72"/>
    <w:rsid w:val="007E505F"/>
    <w:rsid w:val="007E535A"/>
    <w:rsid w:val="007E65A5"/>
    <w:rsid w:val="007E6965"/>
    <w:rsid w:val="007E7570"/>
    <w:rsid w:val="007F074B"/>
    <w:rsid w:val="007F0E11"/>
    <w:rsid w:val="007F0EA0"/>
    <w:rsid w:val="007F13B5"/>
    <w:rsid w:val="007F1C54"/>
    <w:rsid w:val="007F260C"/>
    <w:rsid w:val="007F2D52"/>
    <w:rsid w:val="007F2FD2"/>
    <w:rsid w:val="007F30B4"/>
    <w:rsid w:val="007F44D7"/>
    <w:rsid w:val="007F45DC"/>
    <w:rsid w:val="007F47D9"/>
    <w:rsid w:val="007F4FC5"/>
    <w:rsid w:val="007F510B"/>
    <w:rsid w:val="007F5FB0"/>
    <w:rsid w:val="007F62DC"/>
    <w:rsid w:val="007F6A04"/>
    <w:rsid w:val="007F7049"/>
    <w:rsid w:val="007F7FE1"/>
    <w:rsid w:val="00800799"/>
    <w:rsid w:val="00800C2E"/>
    <w:rsid w:val="00800DDB"/>
    <w:rsid w:val="00800EE2"/>
    <w:rsid w:val="0080115F"/>
    <w:rsid w:val="00801267"/>
    <w:rsid w:val="008022F9"/>
    <w:rsid w:val="008025D7"/>
    <w:rsid w:val="008029FB"/>
    <w:rsid w:val="00802C8F"/>
    <w:rsid w:val="008040E2"/>
    <w:rsid w:val="00804852"/>
    <w:rsid w:val="00805A22"/>
    <w:rsid w:val="008061E9"/>
    <w:rsid w:val="008065C5"/>
    <w:rsid w:val="00806A69"/>
    <w:rsid w:val="00810566"/>
    <w:rsid w:val="008116B5"/>
    <w:rsid w:val="008127F7"/>
    <w:rsid w:val="008128EB"/>
    <w:rsid w:val="00813226"/>
    <w:rsid w:val="00813777"/>
    <w:rsid w:val="0081393B"/>
    <w:rsid w:val="008141A4"/>
    <w:rsid w:val="0081420D"/>
    <w:rsid w:val="00814AA3"/>
    <w:rsid w:val="00814E5F"/>
    <w:rsid w:val="00815295"/>
    <w:rsid w:val="00815798"/>
    <w:rsid w:val="00815E05"/>
    <w:rsid w:val="0081636E"/>
    <w:rsid w:val="00816447"/>
    <w:rsid w:val="00816744"/>
    <w:rsid w:val="00816EA8"/>
    <w:rsid w:val="0081722D"/>
    <w:rsid w:val="008173BC"/>
    <w:rsid w:val="008175BA"/>
    <w:rsid w:val="008177FF"/>
    <w:rsid w:val="00817E20"/>
    <w:rsid w:val="008201A6"/>
    <w:rsid w:val="008201D5"/>
    <w:rsid w:val="008209AC"/>
    <w:rsid w:val="00821ECE"/>
    <w:rsid w:val="00821F09"/>
    <w:rsid w:val="00822345"/>
    <w:rsid w:val="00822852"/>
    <w:rsid w:val="00822B7C"/>
    <w:rsid w:val="0082308C"/>
    <w:rsid w:val="008236DF"/>
    <w:rsid w:val="008237BB"/>
    <w:rsid w:val="00824244"/>
    <w:rsid w:val="00824486"/>
    <w:rsid w:val="0082574D"/>
    <w:rsid w:val="00825AD5"/>
    <w:rsid w:val="00825C64"/>
    <w:rsid w:val="008267F7"/>
    <w:rsid w:val="00826E97"/>
    <w:rsid w:val="008274F3"/>
    <w:rsid w:val="008276D9"/>
    <w:rsid w:val="00827770"/>
    <w:rsid w:val="00827A66"/>
    <w:rsid w:val="00827D3C"/>
    <w:rsid w:val="008306CB"/>
    <w:rsid w:val="00830EC0"/>
    <w:rsid w:val="00830F00"/>
    <w:rsid w:val="008321BC"/>
    <w:rsid w:val="008322BB"/>
    <w:rsid w:val="0083301D"/>
    <w:rsid w:val="008336B4"/>
    <w:rsid w:val="00833E68"/>
    <w:rsid w:val="00833ED8"/>
    <w:rsid w:val="008349A0"/>
    <w:rsid w:val="0083554C"/>
    <w:rsid w:val="00835F75"/>
    <w:rsid w:val="00836D0F"/>
    <w:rsid w:val="00837F43"/>
    <w:rsid w:val="00841033"/>
    <w:rsid w:val="008417E5"/>
    <w:rsid w:val="00841C85"/>
    <w:rsid w:val="00842288"/>
    <w:rsid w:val="00842A39"/>
    <w:rsid w:val="008431F8"/>
    <w:rsid w:val="00843C7A"/>
    <w:rsid w:val="00843E49"/>
    <w:rsid w:val="00843FB1"/>
    <w:rsid w:val="008440AA"/>
    <w:rsid w:val="00844652"/>
    <w:rsid w:val="00844B58"/>
    <w:rsid w:val="00844C80"/>
    <w:rsid w:val="00845104"/>
    <w:rsid w:val="0084524B"/>
    <w:rsid w:val="008452C6"/>
    <w:rsid w:val="00845570"/>
    <w:rsid w:val="00845BD7"/>
    <w:rsid w:val="00846A37"/>
    <w:rsid w:val="00846CD1"/>
    <w:rsid w:val="00846DEC"/>
    <w:rsid w:val="0084723C"/>
    <w:rsid w:val="008476CC"/>
    <w:rsid w:val="0084787C"/>
    <w:rsid w:val="0085016B"/>
    <w:rsid w:val="008501AB"/>
    <w:rsid w:val="0085038D"/>
    <w:rsid w:val="008507BF"/>
    <w:rsid w:val="008515D8"/>
    <w:rsid w:val="00851896"/>
    <w:rsid w:val="00851B6D"/>
    <w:rsid w:val="00851F41"/>
    <w:rsid w:val="00852E4D"/>
    <w:rsid w:val="00853423"/>
    <w:rsid w:val="008537FE"/>
    <w:rsid w:val="00853BA8"/>
    <w:rsid w:val="00853C3C"/>
    <w:rsid w:val="00854038"/>
    <w:rsid w:val="00854B7B"/>
    <w:rsid w:val="00855F32"/>
    <w:rsid w:val="00855FF3"/>
    <w:rsid w:val="00860089"/>
    <w:rsid w:val="00860140"/>
    <w:rsid w:val="00860558"/>
    <w:rsid w:val="008605D7"/>
    <w:rsid w:val="00860BCA"/>
    <w:rsid w:val="008613BE"/>
    <w:rsid w:val="008625C4"/>
    <w:rsid w:val="00862D77"/>
    <w:rsid w:val="0086339F"/>
    <w:rsid w:val="008646E8"/>
    <w:rsid w:val="00864DF8"/>
    <w:rsid w:val="00866C92"/>
    <w:rsid w:val="00866D26"/>
    <w:rsid w:val="0086711D"/>
    <w:rsid w:val="008672BA"/>
    <w:rsid w:val="00867981"/>
    <w:rsid w:val="00867E66"/>
    <w:rsid w:val="00867FB7"/>
    <w:rsid w:val="008704CB"/>
    <w:rsid w:val="00872612"/>
    <w:rsid w:val="00873449"/>
    <w:rsid w:val="0087373B"/>
    <w:rsid w:val="0087384A"/>
    <w:rsid w:val="0087395D"/>
    <w:rsid w:val="00874B4B"/>
    <w:rsid w:val="00875D18"/>
    <w:rsid w:val="0087633A"/>
    <w:rsid w:val="00876498"/>
    <w:rsid w:val="00876796"/>
    <w:rsid w:val="008767B9"/>
    <w:rsid w:val="0087697B"/>
    <w:rsid w:val="00876E7A"/>
    <w:rsid w:val="00876F5A"/>
    <w:rsid w:val="00877661"/>
    <w:rsid w:val="00877FAF"/>
    <w:rsid w:val="008814DC"/>
    <w:rsid w:val="00881730"/>
    <w:rsid w:val="00882D8D"/>
    <w:rsid w:val="008832AB"/>
    <w:rsid w:val="008833B2"/>
    <w:rsid w:val="00883875"/>
    <w:rsid w:val="00883969"/>
    <w:rsid w:val="00884132"/>
    <w:rsid w:val="008845E3"/>
    <w:rsid w:val="00885162"/>
    <w:rsid w:val="008866AA"/>
    <w:rsid w:val="00886F80"/>
    <w:rsid w:val="0088706E"/>
    <w:rsid w:val="00887453"/>
    <w:rsid w:val="00887508"/>
    <w:rsid w:val="00887552"/>
    <w:rsid w:val="0088791A"/>
    <w:rsid w:val="00887AB3"/>
    <w:rsid w:val="00887CAB"/>
    <w:rsid w:val="0089075A"/>
    <w:rsid w:val="00890BC6"/>
    <w:rsid w:val="00891AA3"/>
    <w:rsid w:val="00891D8F"/>
    <w:rsid w:val="0089273B"/>
    <w:rsid w:val="008930BF"/>
    <w:rsid w:val="008933A1"/>
    <w:rsid w:val="008936CC"/>
    <w:rsid w:val="008939BA"/>
    <w:rsid w:val="008943CC"/>
    <w:rsid w:val="0089460B"/>
    <w:rsid w:val="00894B81"/>
    <w:rsid w:val="008950D6"/>
    <w:rsid w:val="008950E4"/>
    <w:rsid w:val="00895D4E"/>
    <w:rsid w:val="00895D7D"/>
    <w:rsid w:val="00895E13"/>
    <w:rsid w:val="00896628"/>
    <w:rsid w:val="00896BA6"/>
    <w:rsid w:val="008A05FF"/>
    <w:rsid w:val="008A0DBC"/>
    <w:rsid w:val="008A0DD3"/>
    <w:rsid w:val="008A0F13"/>
    <w:rsid w:val="008A1F9F"/>
    <w:rsid w:val="008A2300"/>
    <w:rsid w:val="008A3C64"/>
    <w:rsid w:val="008A44D4"/>
    <w:rsid w:val="008A4D34"/>
    <w:rsid w:val="008A5587"/>
    <w:rsid w:val="008A59C3"/>
    <w:rsid w:val="008A62AF"/>
    <w:rsid w:val="008A6469"/>
    <w:rsid w:val="008A68B7"/>
    <w:rsid w:val="008A7B44"/>
    <w:rsid w:val="008B0050"/>
    <w:rsid w:val="008B02D5"/>
    <w:rsid w:val="008B0594"/>
    <w:rsid w:val="008B05FC"/>
    <w:rsid w:val="008B0F4A"/>
    <w:rsid w:val="008B1611"/>
    <w:rsid w:val="008B19EF"/>
    <w:rsid w:val="008B31D5"/>
    <w:rsid w:val="008B4330"/>
    <w:rsid w:val="008B487C"/>
    <w:rsid w:val="008B488E"/>
    <w:rsid w:val="008B48C4"/>
    <w:rsid w:val="008B4A0D"/>
    <w:rsid w:val="008B4C75"/>
    <w:rsid w:val="008B518C"/>
    <w:rsid w:val="008B72C5"/>
    <w:rsid w:val="008B74DC"/>
    <w:rsid w:val="008B78F6"/>
    <w:rsid w:val="008B7F5D"/>
    <w:rsid w:val="008C061B"/>
    <w:rsid w:val="008C0BAD"/>
    <w:rsid w:val="008C0E26"/>
    <w:rsid w:val="008C29A7"/>
    <w:rsid w:val="008C33F7"/>
    <w:rsid w:val="008C4072"/>
    <w:rsid w:val="008C44A6"/>
    <w:rsid w:val="008C4E47"/>
    <w:rsid w:val="008C549B"/>
    <w:rsid w:val="008C55D6"/>
    <w:rsid w:val="008C5829"/>
    <w:rsid w:val="008C665D"/>
    <w:rsid w:val="008C7125"/>
    <w:rsid w:val="008C717B"/>
    <w:rsid w:val="008C7322"/>
    <w:rsid w:val="008C7D56"/>
    <w:rsid w:val="008D0B54"/>
    <w:rsid w:val="008D0E85"/>
    <w:rsid w:val="008D1348"/>
    <w:rsid w:val="008D2713"/>
    <w:rsid w:val="008D2ECC"/>
    <w:rsid w:val="008D2F6A"/>
    <w:rsid w:val="008D375B"/>
    <w:rsid w:val="008D3B22"/>
    <w:rsid w:val="008D521F"/>
    <w:rsid w:val="008D5233"/>
    <w:rsid w:val="008D568C"/>
    <w:rsid w:val="008D5CD4"/>
    <w:rsid w:val="008D65A3"/>
    <w:rsid w:val="008D66D0"/>
    <w:rsid w:val="008D724B"/>
    <w:rsid w:val="008D73D4"/>
    <w:rsid w:val="008D7406"/>
    <w:rsid w:val="008D75AD"/>
    <w:rsid w:val="008D78C1"/>
    <w:rsid w:val="008E02A8"/>
    <w:rsid w:val="008E09D1"/>
    <w:rsid w:val="008E246E"/>
    <w:rsid w:val="008E29C7"/>
    <w:rsid w:val="008E3766"/>
    <w:rsid w:val="008E3CC2"/>
    <w:rsid w:val="008E53B6"/>
    <w:rsid w:val="008E56F8"/>
    <w:rsid w:val="008E5888"/>
    <w:rsid w:val="008E59A4"/>
    <w:rsid w:val="008E5BEF"/>
    <w:rsid w:val="008E5FC4"/>
    <w:rsid w:val="008E64D6"/>
    <w:rsid w:val="008E6AA7"/>
    <w:rsid w:val="008E6E4B"/>
    <w:rsid w:val="008E6F45"/>
    <w:rsid w:val="008E6FD7"/>
    <w:rsid w:val="008E7BE9"/>
    <w:rsid w:val="008F03C1"/>
    <w:rsid w:val="008F085B"/>
    <w:rsid w:val="008F0A76"/>
    <w:rsid w:val="008F0C82"/>
    <w:rsid w:val="008F0EB3"/>
    <w:rsid w:val="008F13CD"/>
    <w:rsid w:val="008F28D5"/>
    <w:rsid w:val="008F2FD4"/>
    <w:rsid w:val="008F318C"/>
    <w:rsid w:val="008F32CD"/>
    <w:rsid w:val="008F36B2"/>
    <w:rsid w:val="008F4DF8"/>
    <w:rsid w:val="008F5E6D"/>
    <w:rsid w:val="008F65E4"/>
    <w:rsid w:val="008F6ED6"/>
    <w:rsid w:val="008F7EBC"/>
    <w:rsid w:val="008F7F58"/>
    <w:rsid w:val="008F7F64"/>
    <w:rsid w:val="00900010"/>
    <w:rsid w:val="00900696"/>
    <w:rsid w:val="009006C5"/>
    <w:rsid w:val="009014DE"/>
    <w:rsid w:val="009024E5"/>
    <w:rsid w:val="009038D9"/>
    <w:rsid w:val="00904143"/>
    <w:rsid w:val="00905019"/>
    <w:rsid w:val="00905674"/>
    <w:rsid w:val="00907EC8"/>
    <w:rsid w:val="009100FD"/>
    <w:rsid w:val="009106A2"/>
    <w:rsid w:val="009121CC"/>
    <w:rsid w:val="00912512"/>
    <w:rsid w:val="00912F82"/>
    <w:rsid w:val="009136D7"/>
    <w:rsid w:val="00914224"/>
    <w:rsid w:val="009145DD"/>
    <w:rsid w:val="00914766"/>
    <w:rsid w:val="009156EA"/>
    <w:rsid w:val="00915921"/>
    <w:rsid w:val="0091593C"/>
    <w:rsid w:val="00915A6E"/>
    <w:rsid w:val="00915DB6"/>
    <w:rsid w:val="00916451"/>
    <w:rsid w:val="00916598"/>
    <w:rsid w:val="009166A2"/>
    <w:rsid w:val="00916CD7"/>
    <w:rsid w:val="0091714A"/>
    <w:rsid w:val="009176DB"/>
    <w:rsid w:val="00917E78"/>
    <w:rsid w:val="009200E9"/>
    <w:rsid w:val="00921EB2"/>
    <w:rsid w:val="00922C1E"/>
    <w:rsid w:val="009230D6"/>
    <w:rsid w:val="00923A48"/>
    <w:rsid w:val="00924C39"/>
    <w:rsid w:val="00924C4C"/>
    <w:rsid w:val="00924C74"/>
    <w:rsid w:val="00925015"/>
    <w:rsid w:val="009258BB"/>
    <w:rsid w:val="00925D1F"/>
    <w:rsid w:val="00926868"/>
    <w:rsid w:val="009278BD"/>
    <w:rsid w:val="00927CAD"/>
    <w:rsid w:val="00927FE7"/>
    <w:rsid w:val="0093046A"/>
    <w:rsid w:val="00930784"/>
    <w:rsid w:val="0093147B"/>
    <w:rsid w:val="0093166E"/>
    <w:rsid w:val="00932F66"/>
    <w:rsid w:val="00933066"/>
    <w:rsid w:val="00933216"/>
    <w:rsid w:val="00934864"/>
    <w:rsid w:val="00934B3F"/>
    <w:rsid w:val="00934B4B"/>
    <w:rsid w:val="0093521F"/>
    <w:rsid w:val="0093529F"/>
    <w:rsid w:val="00935B0B"/>
    <w:rsid w:val="00936877"/>
    <w:rsid w:val="00936D91"/>
    <w:rsid w:val="00937337"/>
    <w:rsid w:val="00940C3C"/>
    <w:rsid w:val="00940C66"/>
    <w:rsid w:val="00940EBE"/>
    <w:rsid w:val="009410EB"/>
    <w:rsid w:val="009415D3"/>
    <w:rsid w:val="00941704"/>
    <w:rsid w:val="00941BB0"/>
    <w:rsid w:val="00942073"/>
    <w:rsid w:val="00942788"/>
    <w:rsid w:val="0094365D"/>
    <w:rsid w:val="00944005"/>
    <w:rsid w:val="00944084"/>
    <w:rsid w:val="0094430E"/>
    <w:rsid w:val="0094491A"/>
    <w:rsid w:val="00946005"/>
    <w:rsid w:val="009462C2"/>
    <w:rsid w:val="0094690E"/>
    <w:rsid w:val="009469C0"/>
    <w:rsid w:val="009504F0"/>
    <w:rsid w:val="009509CB"/>
    <w:rsid w:val="00950E2B"/>
    <w:rsid w:val="00951420"/>
    <w:rsid w:val="00951DAD"/>
    <w:rsid w:val="00952EA4"/>
    <w:rsid w:val="00952FB9"/>
    <w:rsid w:val="00953B5C"/>
    <w:rsid w:val="00953CD2"/>
    <w:rsid w:val="00953E95"/>
    <w:rsid w:val="00954222"/>
    <w:rsid w:val="009548B6"/>
    <w:rsid w:val="00954BBF"/>
    <w:rsid w:val="0095521D"/>
    <w:rsid w:val="00955679"/>
    <w:rsid w:val="00955BAD"/>
    <w:rsid w:val="00956007"/>
    <w:rsid w:val="00957558"/>
    <w:rsid w:val="009609FA"/>
    <w:rsid w:val="00960FC0"/>
    <w:rsid w:val="00961346"/>
    <w:rsid w:val="00961A8F"/>
    <w:rsid w:val="00961E66"/>
    <w:rsid w:val="009626FF"/>
    <w:rsid w:val="0096361B"/>
    <w:rsid w:val="00963695"/>
    <w:rsid w:val="009642D5"/>
    <w:rsid w:val="00964361"/>
    <w:rsid w:val="009644C6"/>
    <w:rsid w:val="00965C78"/>
    <w:rsid w:val="00965CAF"/>
    <w:rsid w:val="00966A3D"/>
    <w:rsid w:val="00966CD0"/>
    <w:rsid w:val="009670F9"/>
    <w:rsid w:val="00967B05"/>
    <w:rsid w:val="00970796"/>
    <w:rsid w:val="00971829"/>
    <w:rsid w:val="00971BFC"/>
    <w:rsid w:val="009723F9"/>
    <w:rsid w:val="00972451"/>
    <w:rsid w:val="00972720"/>
    <w:rsid w:val="0097320C"/>
    <w:rsid w:val="00973577"/>
    <w:rsid w:val="0097424C"/>
    <w:rsid w:val="00974266"/>
    <w:rsid w:val="0097446F"/>
    <w:rsid w:val="0097452D"/>
    <w:rsid w:val="00974954"/>
    <w:rsid w:val="00974D89"/>
    <w:rsid w:val="009751AC"/>
    <w:rsid w:val="00975CFF"/>
    <w:rsid w:val="009804D4"/>
    <w:rsid w:val="00980553"/>
    <w:rsid w:val="00980B49"/>
    <w:rsid w:val="00980CD8"/>
    <w:rsid w:val="00982151"/>
    <w:rsid w:val="00982227"/>
    <w:rsid w:val="009828CF"/>
    <w:rsid w:val="00982936"/>
    <w:rsid w:val="009832EC"/>
    <w:rsid w:val="0098365A"/>
    <w:rsid w:val="00983767"/>
    <w:rsid w:val="009837E2"/>
    <w:rsid w:val="00983AE3"/>
    <w:rsid w:val="00983DAD"/>
    <w:rsid w:val="009850F4"/>
    <w:rsid w:val="009860DB"/>
    <w:rsid w:val="0098632D"/>
    <w:rsid w:val="00986A8A"/>
    <w:rsid w:val="00987077"/>
    <w:rsid w:val="009875ED"/>
    <w:rsid w:val="009876FD"/>
    <w:rsid w:val="00987A1E"/>
    <w:rsid w:val="009907CA"/>
    <w:rsid w:val="00991B8A"/>
    <w:rsid w:val="00991C79"/>
    <w:rsid w:val="00991E90"/>
    <w:rsid w:val="009920C8"/>
    <w:rsid w:val="0099272B"/>
    <w:rsid w:val="009927C2"/>
    <w:rsid w:val="00993369"/>
    <w:rsid w:val="0099442B"/>
    <w:rsid w:val="009948C5"/>
    <w:rsid w:val="00995CD0"/>
    <w:rsid w:val="00995DEE"/>
    <w:rsid w:val="009961C5"/>
    <w:rsid w:val="00996926"/>
    <w:rsid w:val="00997C75"/>
    <w:rsid w:val="00997CB1"/>
    <w:rsid w:val="009A0BCA"/>
    <w:rsid w:val="009A15C8"/>
    <w:rsid w:val="009A2021"/>
    <w:rsid w:val="009A2A28"/>
    <w:rsid w:val="009A4257"/>
    <w:rsid w:val="009A56AC"/>
    <w:rsid w:val="009A5872"/>
    <w:rsid w:val="009A6A50"/>
    <w:rsid w:val="009A6FCD"/>
    <w:rsid w:val="009A71F4"/>
    <w:rsid w:val="009A76D7"/>
    <w:rsid w:val="009A7906"/>
    <w:rsid w:val="009A7A2D"/>
    <w:rsid w:val="009A7D41"/>
    <w:rsid w:val="009B0BB9"/>
    <w:rsid w:val="009B141E"/>
    <w:rsid w:val="009B17AB"/>
    <w:rsid w:val="009B1DD5"/>
    <w:rsid w:val="009B2A10"/>
    <w:rsid w:val="009B2BEB"/>
    <w:rsid w:val="009B2F2D"/>
    <w:rsid w:val="009B3171"/>
    <w:rsid w:val="009B382F"/>
    <w:rsid w:val="009B3ADA"/>
    <w:rsid w:val="009B3F30"/>
    <w:rsid w:val="009B401C"/>
    <w:rsid w:val="009B4B11"/>
    <w:rsid w:val="009B5572"/>
    <w:rsid w:val="009B58C4"/>
    <w:rsid w:val="009B6AAC"/>
    <w:rsid w:val="009C02E6"/>
    <w:rsid w:val="009C0478"/>
    <w:rsid w:val="009C05F2"/>
    <w:rsid w:val="009C07E5"/>
    <w:rsid w:val="009C1271"/>
    <w:rsid w:val="009C1CD9"/>
    <w:rsid w:val="009C1E7E"/>
    <w:rsid w:val="009C278A"/>
    <w:rsid w:val="009C2A7F"/>
    <w:rsid w:val="009C2E45"/>
    <w:rsid w:val="009C3370"/>
    <w:rsid w:val="009C433D"/>
    <w:rsid w:val="009C4C6E"/>
    <w:rsid w:val="009C505A"/>
    <w:rsid w:val="009C527B"/>
    <w:rsid w:val="009C559C"/>
    <w:rsid w:val="009C64A3"/>
    <w:rsid w:val="009C67B4"/>
    <w:rsid w:val="009C7091"/>
    <w:rsid w:val="009C7299"/>
    <w:rsid w:val="009C76D2"/>
    <w:rsid w:val="009C7E54"/>
    <w:rsid w:val="009D094B"/>
    <w:rsid w:val="009D0B8A"/>
    <w:rsid w:val="009D0F35"/>
    <w:rsid w:val="009D0FE0"/>
    <w:rsid w:val="009D2828"/>
    <w:rsid w:val="009D5615"/>
    <w:rsid w:val="009D5C28"/>
    <w:rsid w:val="009D667B"/>
    <w:rsid w:val="009D6A52"/>
    <w:rsid w:val="009E0812"/>
    <w:rsid w:val="009E1076"/>
    <w:rsid w:val="009E12E9"/>
    <w:rsid w:val="009E17C1"/>
    <w:rsid w:val="009E2D4C"/>
    <w:rsid w:val="009E2F4C"/>
    <w:rsid w:val="009E2FDA"/>
    <w:rsid w:val="009E2FF1"/>
    <w:rsid w:val="009E3658"/>
    <w:rsid w:val="009E388E"/>
    <w:rsid w:val="009E399D"/>
    <w:rsid w:val="009E3F93"/>
    <w:rsid w:val="009E52EB"/>
    <w:rsid w:val="009E554E"/>
    <w:rsid w:val="009E5C7E"/>
    <w:rsid w:val="009E5CE7"/>
    <w:rsid w:val="009E6035"/>
    <w:rsid w:val="009E6C50"/>
    <w:rsid w:val="009E7537"/>
    <w:rsid w:val="009E7F24"/>
    <w:rsid w:val="009E7F5E"/>
    <w:rsid w:val="009E7FA6"/>
    <w:rsid w:val="009F097F"/>
    <w:rsid w:val="009F1146"/>
    <w:rsid w:val="009F19BA"/>
    <w:rsid w:val="009F23E9"/>
    <w:rsid w:val="009F24D4"/>
    <w:rsid w:val="009F3516"/>
    <w:rsid w:val="009F3632"/>
    <w:rsid w:val="009F3A45"/>
    <w:rsid w:val="009F416B"/>
    <w:rsid w:val="009F43C3"/>
    <w:rsid w:val="009F44C8"/>
    <w:rsid w:val="009F4A2C"/>
    <w:rsid w:val="009F4A52"/>
    <w:rsid w:val="009F715F"/>
    <w:rsid w:val="009F7ACC"/>
    <w:rsid w:val="00A00096"/>
    <w:rsid w:val="00A00373"/>
    <w:rsid w:val="00A009F8"/>
    <w:rsid w:val="00A01BF5"/>
    <w:rsid w:val="00A01EBD"/>
    <w:rsid w:val="00A02539"/>
    <w:rsid w:val="00A02BC4"/>
    <w:rsid w:val="00A02F84"/>
    <w:rsid w:val="00A039F9"/>
    <w:rsid w:val="00A045A0"/>
    <w:rsid w:val="00A04DA4"/>
    <w:rsid w:val="00A06444"/>
    <w:rsid w:val="00A067C7"/>
    <w:rsid w:val="00A07936"/>
    <w:rsid w:val="00A10A24"/>
    <w:rsid w:val="00A10E1F"/>
    <w:rsid w:val="00A112BC"/>
    <w:rsid w:val="00A11506"/>
    <w:rsid w:val="00A12864"/>
    <w:rsid w:val="00A128B2"/>
    <w:rsid w:val="00A12DF1"/>
    <w:rsid w:val="00A12F3B"/>
    <w:rsid w:val="00A13581"/>
    <w:rsid w:val="00A140B5"/>
    <w:rsid w:val="00A14310"/>
    <w:rsid w:val="00A14455"/>
    <w:rsid w:val="00A17E51"/>
    <w:rsid w:val="00A201F4"/>
    <w:rsid w:val="00A215C4"/>
    <w:rsid w:val="00A215E2"/>
    <w:rsid w:val="00A222D2"/>
    <w:rsid w:val="00A228CF"/>
    <w:rsid w:val="00A2336D"/>
    <w:rsid w:val="00A23892"/>
    <w:rsid w:val="00A24367"/>
    <w:rsid w:val="00A24398"/>
    <w:rsid w:val="00A24F4B"/>
    <w:rsid w:val="00A262BA"/>
    <w:rsid w:val="00A26438"/>
    <w:rsid w:val="00A266DC"/>
    <w:rsid w:val="00A26E8B"/>
    <w:rsid w:val="00A2758B"/>
    <w:rsid w:val="00A27A1E"/>
    <w:rsid w:val="00A27E21"/>
    <w:rsid w:val="00A3088D"/>
    <w:rsid w:val="00A31048"/>
    <w:rsid w:val="00A31083"/>
    <w:rsid w:val="00A32971"/>
    <w:rsid w:val="00A336EC"/>
    <w:rsid w:val="00A33ADF"/>
    <w:rsid w:val="00A34AAA"/>
    <w:rsid w:val="00A35025"/>
    <w:rsid w:val="00A35379"/>
    <w:rsid w:val="00A36316"/>
    <w:rsid w:val="00A3643B"/>
    <w:rsid w:val="00A372E9"/>
    <w:rsid w:val="00A37492"/>
    <w:rsid w:val="00A377F4"/>
    <w:rsid w:val="00A404DE"/>
    <w:rsid w:val="00A40B2D"/>
    <w:rsid w:val="00A411D8"/>
    <w:rsid w:val="00A41786"/>
    <w:rsid w:val="00A41949"/>
    <w:rsid w:val="00A41B36"/>
    <w:rsid w:val="00A41D1A"/>
    <w:rsid w:val="00A41F91"/>
    <w:rsid w:val="00A42A5F"/>
    <w:rsid w:val="00A43A17"/>
    <w:rsid w:val="00A4400D"/>
    <w:rsid w:val="00A442CE"/>
    <w:rsid w:val="00A44961"/>
    <w:rsid w:val="00A44FA6"/>
    <w:rsid w:val="00A45845"/>
    <w:rsid w:val="00A45E04"/>
    <w:rsid w:val="00A46F18"/>
    <w:rsid w:val="00A47335"/>
    <w:rsid w:val="00A47427"/>
    <w:rsid w:val="00A50249"/>
    <w:rsid w:val="00A518C8"/>
    <w:rsid w:val="00A518D1"/>
    <w:rsid w:val="00A519D0"/>
    <w:rsid w:val="00A51A38"/>
    <w:rsid w:val="00A51AE4"/>
    <w:rsid w:val="00A520DD"/>
    <w:rsid w:val="00A522F9"/>
    <w:rsid w:val="00A52429"/>
    <w:rsid w:val="00A529A4"/>
    <w:rsid w:val="00A52C02"/>
    <w:rsid w:val="00A54417"/>
    <w:rsid w:val="00A55222"/>
    <w:rsid w:val="00A558F3"/>
    <w:rsid w:val="00A55CDB"/>
    <w:rsid w:val="00A5675E"/>
    <w:rsid w:val="00A56AF1"/>
    <w:rsid w:val="00A56B49"/>
    <w:rsid w:val="00A57A69"/>
    <w:rsid w:val="00A601E8"/>
    <w:rsid w:val="00A60325"/>
    <w:rsid w:val="00A60C74"/>
    <w:rsid w:val="00A623EE"/>
    <w:rsid w:val="00A63306"/>
    <w:rsid w:val="00A64591"/>
    <w:rsid w:val="00A647A4"/>
    <w:rsid w:val="00A64D8F"/>
    <w:rsid w:val="00A652AC"/>
    <w:rsid w:val="00A6538F"/>
    <w:rsid w:val="00A65B46"/>
    <w:rsid w:val="00A672C0"/>
    <w:rsid w:val="00A672C9"/>
    <w:rsid w:val="00A67E3B"/>
    <w:rsid w:val="00A70111"/>
    <w:rsid w:val="00A70384"/>
    <w:rsid w:val="00A70E80"/>
    <w:rsid w:val="00A70FD5"/>
    <w:rsid w:val="00A71942"/>
    <w:rsid w:val="00A72288"/>
    <w:rsid w:val="00A72467"/>
    <w:rsid w:val="00A72C1F"/>
    <w:rsid w:val="00A72C8F"/>
    <w:rsid w:val="00A72DE9"/>
    <w:rsid w:val="00A72E52"/>
    <w:rsid w:val="00A74569"/>
    <w:rsid w:val="00A74EF8"/>
    <w:rsid w:val="00A75BDD"/>
    <w:rsid w:val="00A76150"/>
    <w:rsid w:val="00A765BA"/>
    <w:rsid w:val="00A76622"/>
    <w:rsid w:val="00A7685E"/>
    <w:rsid w:val="00A7693B"/>
    <w:rsid w:val="00A770C0"/>
    <w:rsid w:val="00A778B4"/>
    <w:rsid w:val="00A77C2E"/>
    <w:rsid w:val="00A817FA"/>
    <w:rsid w:val="00A819A6"/>
    <w:rsid w:val="00A83788"/>
    <w:rsid w:val="00A837A7"/>
    <w:rsid w:val="00A83CB9"/>
    <w:rsid w:val="00A84877"/>
    <w:rsid w:val="00A84928"/>
    <w:rsid w:val="00A85311"/>
    <w:rsid w:val="00A855EA"/>
    <w:rsid w:val="00A859E5"/>
    <w:rsid w:val="00A85C65"/>
    <w:rsid w:val="00A86527"/>
    <w:rsid w:val="00A86593"/>
    <w:rsid w:val="00A86644"/>
    <w:rsid w:val="00A8740B"/>
    <w:rsid w:val="00A9054B"/>
    <w:rsid w:val="00A90DAA"/>
    <w:rsid w:val="00A914B6"/>
    <w:rsid w:val="00A91A62"/>
    <w:rsid w:val="00A92421"/>
    <w:rsid w:val="00A925CD"/>
    <w:rsid w:val="00A9343F"/>
    <w:rsid w:val="00A946E9"/>
    <w:rsid w:val="00A9498E"/>
    <w:rsid w:val="00A949C6"/>
    <w:rsid w:val="00A94D70"/>
    <w:rsid w:val="00A95069"/>
    <w:rsid w:val="00A953A7"/>
    <w:rsid w:val="00A953E0"/>
    <w:rsid w:val="00A9542C"/>
    <w:rsid w:val="00A95518"/>
    <w:rsid w:val="00A957EE"/>
    <w:rsid w:val="00A95ABC"/>
    <w:rsid w:val="00A95BC2"/>
    <w:rsid w:val="00A95DE1"/>
    <w:rsid w:val="00A97820"/>
    <w:rsid w:val="00A97E9F"/>
    <w:rsid w:val="00AA0BB6"/>
    <w:rsid w:val="00AA0F6B"/>
    <w:rsid w:val="00AA1131"/>
    <w:rsid w:val="00AA1317"/>
    <w:rsid w:val="00AA1437"/>
    <w:rsid w:val="00AA1688"/>
    <w:rsid w:val="00AA194A"/>
    <w:rsid w:val="00AA1F52"/>
    <w:rsid w:val="00AA283B"/>
    <w:rsid w:val="00AA2D43"/>
    <w:rsid w:val="00AA31AB"/>
    <w:rsid w:val="00AA3711"/>
    <w:rsid w:val="00AA39D0"/>
    <w:rsid w:val="00AA3BC4"/>
    <w:rsid w:val="00AA41F3"/>
    <w:rsid w:val="00AA451C"/>
    <w:rsid w:val="00AA4797"/>
    <w:rsid w:val="00AA48D6"/>
    <w:rsid w:val="00AA4BA2"/>
    <w:rsid w:val="00AA572F"/>
    <w:rsid w:val="00AA5CEB"/>
    <w:rsid w:val="00AA6439"/>
    <w:rsid w:val="00AA6EBF"/>
    <w:rsid w:val="00AA7AAE"/>
    <w:rsid w:val="00AA7AF7"/>
    <w:rsid w:val="00AB2429"/>
    <w:rsid w:val="00AB242C"/>
    <w:rsid w:val="00AB253F"/>
    <w:rsid w:val="00AB3C25"/>
    <w:rsid w:val="00AB475A"/>
    <w:rsid w:val="00AB47FE"/>
    <w:rsid w:val="00AB4D99"/>
    <w:rsid w:val="00AB4DD2"/>
    <w:rsid w:val="00AB4F02"/>
    <w:rsid w:val="00AB55BB"/>
    <w:rsid w:val="00AB605C"/>
    <w:rsid w:val="00AB66A9"/>
    <w:rsid w:val="00AB6A3A"/>
    <w:rsid w:val="00AB6AEE"/>
    <w:rsid w:val="00AB6C99"/>
    <w:rsid w:val="00AB6D37"/>
    <w:rsid w:val="00AB6E91"/>
    <w:rsid w:val="00AB72AD"/>
    <w:rsid w:val="00AB761A"/>
    <w:rsid w:val="00AC0637"/>
    <w:rsid w:val="00AC0CDB"/>
    <w:rsid w:val="00AC12AF"/>
    <w:rsid w:val="00AC20F1"/>
    <w:rsid w:val="00AC2799"/>
    <w:rsid w:val="00AC29CC"/>
    <w:rsid w:val="00AC526B"/>
    <w:rsid w:val="00AC598C"/>
    <w:rsid w:val="00AC5A7E"/>
    <w:rsid w:val="00AC600D"/>
    <w:rsid w:val="00AC6286"/>
    <w:rsid w:val="00AC639A"/>
    <w:rsid w:val="00AC7B88"/>
    <w:rsid w:val="00AD0C21"/>
    <w:rsid w:val="00AD0DAF"/>
    <w:rsid w:val="00AD1B25"/>
    <w:rsid w:val="00AD1B29"/>
    <w:rsid w:val="00AD2B05"/>
    <w:rsid w:val="00AD317A"/>
    <w:rsid w:val="00AD3689"/>
    <w:rsid w:val="00AD391C"/>
    <w:rsid w:val="00AD3B6F"/>
    <w:rsid w:val="00AD409B"/>
    <w:rsid w:val="00AD40BB"/>
    <w:rsid w:val="00AD43C0"/>
    <w:rsid w:val="00AD4565"/>
    <w:rsid w:val="00AD4997"/>
    <w:rsid w:val="00AD4E5F"/>
    <w:rsid w:val="00AD5416"/>
    <w:rsid w:val="00AD584A"/>
    <w:rsid w:val="00AD61E4"/>
    <w:rsid w:val="00AE000D"/>
    <w:rsid w:val="00AE008A"/>
    <w:rsid w:val="00AE014B"/>
    <w:rsid w:val="00AE06B9"/>
    <w:rsid w:val="00AE0C9A"/>
    <w:rsid w:val="00AE15D0"/>
    <w:rsid w:val="00AE1DBE"/>
    <w:rsid w:val="00AE1E5C"/>
    <w:rsid w:val="00AE208A"/>
    <w:rsid w:val="00AE426B"/>
    <w:rsid w:val="00AE4567"/>
    <w:rsid w:val="00AE46EB"/>
    <w:rsid w:val="00AE4978"/>
    <w:rsid w:val="00AE5554"/>
    <w:rsid w:val="00AE5FEF"/>
    <w:rsid w:val="00AE633F"/>
    <w:rsid w:val="00AE682D"/>
    <w:rsid w:val="00AE7D46"/>
    <w:rsid w:val="00AE7D5F"/>
    <w:rsid w:val="00AE7F6F"/>
    <w:rsid w:val="00AF041A"/>
    <w:rsid w:val="00AF0D6F"/>
    <w:rsid w:val="00AF1282"/>
    <w:rsid w:val="00AF2014"/>
    <w:rsid w:val="00AF36AA"/>
    <w:rsid w:val="00AF412B"/>
    <w:rsid w:val="00AF4259"/>
    <w:rsid w:val="00AF47C6"/>
    <w:rsid w:val="00AF4C38"/>
    <w:rsid w:val="00AF4EF9"/>
    <w:rsid w:val="00AF5F07"/>
    <w:rsid w:val="00AF673E"/>
    <w:rsid w:val="00AF6F29"/>
    <w:rsid w:val="00AF7CCB"/>
    <w:rsid w:val="00B001BD"/>
    <w:rsid w:val="00B0066C"/>
    <w:rsid w:val="00B011C1"/>
    <w:rsid w:val="00B013B1"/>
    <w:rsid w:val="00B01DD9"/>
    <w:rsid w:val="00B02341"/>
    <w:rsid w:val="00B02604"/>
    <w:rsid w:val="00B02836"/>
    <w:rsid w:val="00B03FED"/>
    <w:rsid w:val="00B04342"/>
    <w:rsid w:val="00B043E6"/>
    <w:rsid w:val="00B048FE"/>
    <w:rsid w:val="00B04983"/>
    <w:rsid w:val="00B05CBC"/>
    <w:rsid w:val="00B0680D"/>
    <w:rsid w:val="00B06E3D"/>
    <w:rsid w:val="00B06F49"/>
    <w:rsid w:val="00B07594"/>
    <w:rsid w:val="00B07A37"/>
    <w:rsid w:val="00B07CCD"/>
    <w:rsid w:val="00B07D15"/>
    <w:rsid w:val="00B07D75"/>
    <w:rsid w:val="00B10618"/>
    <w:rsid w:val="00B10E42"/>
    <w:rsid w:val="00B11131"/>
    <w:rsid w:val="00B11DF4"/>
    <w:rsid w:val="00B120B7"/>
    <w:rsid w:val="00B127DC"/>
    <w:rsid w:val="00B133A1"/>
    <w:rsid w:val="00B1341B"/>
    <w:rsid w:val="00B13D79"/>
    <w:rsid w:val="00B13EED"/>
    <w:rsid w:val="00B14428"/>
    <w:rsid w:val="00B14F36"/>
    <w:rsid w:val="00B1522C"/>
    <w:rsid w:val="00B1524F"/>
    <w:rsid w:val="00B162B9"/>
    <w:rsid w:val="00B16A97"/>
    <w:rsid w:val="00B16DB9"/>
    <w:rsid w:val="00B1701B"/>
    <w:rsid w:val="00B173B3"/>
    <w:rsid w:val="00B1756E"/>
    <w:rsid w:val="00B17604"/>
    <w:rsid w:val="00B17ABE"/>
    <w:rsid w:val="00B2041A"/>
    <w:rsid w:val="00B2070C"/>
    <w:rsid w:val="00B20D18"/>
    <w:rsid w:val="00B20E4B"/>
    <w:rsid w:val="00B2103E"/>
    <w:rsid w:val="00B2195B"/>
    <w:rsid w:val="00B226D2"/>
    <w:rsid w:val="00B22D01"/>
    <w:rsid w:val="00B23BA7"/>
    <w:rsid w:val="00B24168"/>
    <w:rsid w:val="00B24564"/>
    <w:rsid w:val="00B24A4C"/>
    <w:rsid w:val="00B24C92"/>
    <w:rsid w:val="00B24DE8"/>
    <w:rsid w:val="00B25491"/>
    <w:rsid w:val="00B2555E"/>
    <w:rsid w:val="00B255DA"/>
    <w:rsid w:val="00B2578C"/>
    <w:rsid w:val="00B25B5A"/>
    <w:rsid w:val="00B26362"/>
    <w:rsid w:val="00B269EA"/>
    <w:rsid w:val="00B26A2C"/>
    <w:rsid w:val="00B26A8D"/>
    <w:rsid w:val="00B278EF"/>
    <w:rsid w:val="00B279A2"/>
    <w:rsid w:val="00B27A8D"/>
    <w:rsid w:val="00B27F23"/>
    <w:rsid w:val="00B30A0D"/>
    <w:rsid w:val="00B30EF3"/>
    <w:rsid w:val="00B310A7"/>
    <w:rsid w:val="00B31A96"/>
    <w:rsid w:val="00B31B07"/>
    <w:rsid w:val="00B329E0"/>
    <w:rsid w:val="00B32AAA"/>
    <w:rsid w:val="00B32C96"/>
    <w:rsid w:val="00B330A7"/>
    <w:rsid w:val="00B33843"/>
    <w:rsid w:val="00B33A5F"/>
    <w:rsid w:val="00B33B29"/>
    <w:rsid w:val="00B34C4C"/>
    <w:rsid w:val="00B3588D"/>
    <w:rsid w:val="00B35E18"/>
    <w:rsid w:val="00B372CA"/>
    <w:rsid w:val="00B4094C"/>
    <w:rsid w:val="00B42A83"/>
    <w:rsid w:val="00B43042"/>
    <w:rsid w:val="00B4328F"/>
    <w:rsid w:val="00B43358"/>
    <w:rsid w:val="00B433B4"/>
    <w:rsid w:val="00B4348D"/>
    <w:rsid w:val="00B43812"/>
    <w:rsid w:val="00B43A29"/>
    <w:rsid w:val="00B43E85"/>
    <w:rsid w:val="00B44558"/>
    <w:rsid w:val="00B45078"/>
    <w:rsid w:val="00B46231"/>
    <w:rsid w:val="00B46245"/>
    <w:rsid w:val="00B46835"/>
    <w:rsid w:val="00B46BF8"/>
    <w:rsid w:val="00B46E8D"/>
    <w:rsid w:val="00B47746"/>
    <w:rsid w:val="00B502D0"/>
    <w:rsid w:val="00B50795"/>
    <w:rsid w:val="00B5179E"/>
    <w:rsid w:val="00B5186C"/>
    <w:rsid w:val="00B5203B"/>
    <w:rsid w:val="00B522AD"/>
    <w:rsid w:val="00B52AAB"/>
    <w:rsid w:val="00B52C2E"/>
    <w:rsid w:val="00B52EBC"/>
    <w:rsid w:val="00B530AC"/>
    <w:rsid w:val="00B53599"/>
    <w:rsid w:val="00B53A1C"/>
    <w:rsid w:val="00B5472E"/>
    <w:rsid w:val="00B54AD8"/>
    <w:rsid w:val="00B54E34"/>
    <w:rsid w:val="00B56D2F"/>
    <w:rsid w:val="00B570AC"/>
    <w:rsid w:val="00B57109"/>
    <w:rsid w:val="00B57C61"/>
    <w:rsid w:val="00B6041D"/>
    <w:rsid w:val="00B60689"/>
    <w:rsid w:val="00B60704"/>
    <w:rsid w:val="00B61DA4"/>
    <w:rsid w:val="00B624C3"/>
    <w:rsid w:val="00B62F30"/>
    <w:rsid w:val="00B6356F"/>
    <w:rsid w:val="00B63648"/>
    <w:rsid w:val="00B641CD"/>
    <w:rsid w:val="00B653B0"/>
    <w:rsid w:val="00B654ED"/>
    <w:rsid w:val="00B66EFC"/>
    <w:rsid w:val="00B67263"/>
    <w:rsid w:val="00B67464"/>
    <w:rsid w:val="00B67B1C"/>
    <w:rsid w:val="00B67FB6"/>
    <w:rsid w:val="00B7042E"/>
    <w:rsid w:val="00B70C94"/>
    <w:rsid w:val="00B7149D"/>
    <w:rsid w:val="00B71F89"/>
    <w:rsid w:val="00B72275"/>
    <w:rsid w:val="00B72594"/>
    <w:rsid w:val="00B728E0"/>
    <w:rsid w:val="00B72E1C"/>
    <w:rsid w:val="00B7483F"/>
    <w:rsid w:val="00B74A17"/>
    <w:rsid w:val="00B753C1"/>
    <w:rsid w:val="00B75995"/>
    <w:rsid w:val="00B75ABD"/>
    <w:rsid w:val="00B75E42"/>
    <w:rsid w:val="00B764CD"/>
    <w:rsid w:val="00B76727"/>
    <w:rsid w:val="00B77262"/>
    <w:rsid w:val="00B77293"/>
    <w:rsid w:val="00B77335"/>
    <w:rsid w:val="00B775FC"/>
    <w:rsid w:val="00B77E5C"/>
    <w:rsid w:val="00B8029F"/>
    <w:rsid w:val="00B821C4"/>
    <w:rsid w:val="00B83324"/>
    <w:rsid w:val="00B83378"/>
    <w:rsid w:val="00B8339A"/>
    <w:rsid w:val="00B83495"/>
    <w:rsid w:val="00B83A2D"/>
    <w:rsid w:val="00B849C9"/>
    <w:rsid w:val="00B84DA8"/>
    <w:rsid w:val="00B851A4"/>
    <w:rsid w:val="00B8561E"/>
    <w:rsid w:val="00B856BB"/>
    <w:rsid w:val="00B869E5"/>
    <w:rsid w:val="00B86C47"/>
    <w:rsid w:val="00B87AFB"/>
    <w:rsid w:val="00B909F9"/>
    <w:rsid w:val="00B911F2"/>
    <w:rsid w:val="00B914DD"/>
    <w:rsid w:val="00B916DB"/>
    <w:rsid w:val="00B92D95"/>
    <w:rsid w:val="00B93E14"/>
    <w:rsid w:val="00B93E3D"/>
    <w:rsid w:val="00B93FD9"/>
    <w:rsid w:val="00B941A4"/>
    <w:rsid w:val="00B94608"/>
    <w:rsid w:val="00B94D30"/>
    <w:rsid w:val="00B94DA2"/>
    <w:rsid w:val="00B9584E"/>
    <w:rsid w:val="00B96728"/>
    <w:rsid w:val="00B9688D"/>
    <w:rsid w:val="00B975A6"/>
    <w:rsid w:val="00B979BA"/>
    <w:rsid w:val="00B97E31"/>
    <w:rsid w:val="00BA05EA"/>
    <w:rsid w:val="00BA0621"/>
    <w:rsid w:val="00BA06F7"/>
    <w:rsid w:val="00BA08AA"/>
    <w:rsid w:val="00BA1921"/>
    <w:rsid w:val="00BA2BDA"/>
    <w:rsid w:val="00BA41C2"/>
    <w:rsid w:val="00BA489C"/>
    <w:rsid w:val="00BA4AA0"/>
    <w:rsid w:val="00BA4B16"/>
    <w:rsid w:val="00BA4E9D"/>
    <w:rsid w:val="00BA52C0"/>
    <w:rsid w:val="00BA5929"/>
    <w:rsid w:val="00BA6456"/>
    <w:rsid w:val="00BA679B"/>
    <w:rsid w:val="00BA6E0C"/>
    <w:rsid w:val="00BA749A"/>
    <w:rsid w:val="00BA791F"/>
    <w:rsid w:val="00BA7E37"/>
    <w:rsid w:val="00BB0509"/>
    <w:rsid w:val="00BB0F73"/>
    <w:rsid w:val="00BB10EC"/>
    <w:rsid w:val="00BB1713"/>
    <w:rsid w:val="00BB27A2"/>
    <w:rsid w:val="00BB306F"/>
    <w:rsid w:val="00BB30BE"/>
    <w:rsid w:val="00BB3660"/>
    <w:rsid w:val="00BB3830"/>
    <w:rsid w:val="00BB397D"/>
    <w:rsid w:val="00BB3C9D"/>
    <w:rsid w:val="00BB6101"/>
    <w:rsid w:val="00BB6E2C"/>
    <w:rsid w:val="00BC02F5"/>
    <w:rsid w:val="00BC0A70"/>
    <w:rsid w:val="00BC0CCA"/>
    <w:rsid w:val="00BC1027"/>
    <w:rsid w:val="00BC2A06"/>
    <w:rsid w:val="00BC2ED2"/>
    <w:rsid w:val="00BC3AA3"/>
    <w:rsid w:val="00BC406A"/>
    <w:rsid w:val="00BC4630"/>
    <w:rsid w:val="00BC52FE"/>
    <w:rsid w:val="00BC572F"/>
    <w:rsid w:val="00BC5831"/>
    <w:rsid w:val="00BC5B27"/>
    <w:rsid w:val="00BC6BC1"/>
    <w:rsid w:val="00BC7B5E"/>
    <w:rsid w:val="00BD059F"/>
    <w:rsid w:val="00BD06FE"/>
    <w:rsid w:val="00BD09A1"/>
    <w:rsid w:val="00BD09BA"/>
    <w:rsid w:val="00BD0AE8"/>
    <w:rsid w:val="00BD0DF6"/>
    <w:rsid w:val="00BD45B6"/>
    <w:rsid w:val="00BD4FD6"/>
    <w:rsid w:val="00BD786B"/>
    <w:rsid w:val="00BD7D9E"/>
    <w:rsid w:val="00BE05D3"/>
    <w:rsid w:val="00BE05D9"/>
    <w:rsid w:val="00BE0648"/>
    <w:rsid w:val="00BE0E43"/>
    <w:rsid w:val="00BE140F"/>
    <w:rsid w:val="00BE1754"/>
    <w:rsid w:val="00BE260D"/>
    <w:rsid w:val="00BE2F66"/>
    <w:rsid w:val="00BE3186"/>
    <w:rsid w:val="00BE35A8"/>
    <w:rsid w:val="00BE40D8"/>
    <w:rsid w:val="00BE445F"/>
    <w:rsid w:val="00BE4F88"/>
    <w:rsid w:val="00BE5D30"/>
    <w:rsid w:val="00BE5DA2"/>
    <w:rsid w:val="00BE6377"/>
    <w:rsid w:val="00BE693C"/>
    <w:rsid w:val="00BE76F4"/>
    <w:rsid w:val="00BE790F"/>
    <w:rsid w:val="00BF05F1"/>
    <w:rsid w:val="00BF0F5F"/>
    <w:rsid w:val="00BF1013"/>
    <w:rsid w:val="00BF11EB"/>
    <w:rsid w:val="00BF12A8"/>
    <w:rsid w:val="00BF1476"/>
    <w:rsid w:val="00BF1571"/>
    <w:rsid w:val="00BF1645"/>
    <w:rsid w:val="00BF234C"/>
    <w:rsid w:val="00BF2900"/>
    <w:rsid w:val="00BF3245"/>
    <w:rsid w:val="00BF3514"/>
    <w:rsid w:val="00BF3B21"/>
    <w:rsid w:val="00BF3CCB"/>
    <w:rsid w:val="00BF4027"/>
    <w:rsid w:val="00BF46FF"/>
    <w:rsid w:val="00BF48BB"/>
    <w:rsid w:val="00BF4C96"/>
    <w:rsid w:val="00BF5E3E"/>
    <w:rsid w:val="00BF68B8"/>
    <w:rsid w:val="00BF6972"/>
    <w:rsid w:val="00BF7809"/>
    <w:rsid w:val="00BF7BFD"/>
    <w:rsid w:val="00BF7E08"/>
    <w:rsid w:val="00C00204"/>
    <w:rsid w:val="00C00694"/>
    <w:rsid w:val="00C009DE"/>
    <w:rsid w:val="00C018AB"/>
    <w:rsid w:val="00C01C7E"/>
    <w:rsid w:val="00C02611"/>
    <w:rsid w:val="00C02F9F"/>
    <w:rsid w:val="00C040FC"/>
    <w:rsid w:val="00C052E7"/>
    <w:rsid w:val="00C0574D"/>
    <w:rsid w:val="00C074CB"/>
    <w:rsid w:val="00C10214"/>
    <w:rsid w:val="00C105AE"/>
    <w:rsid w:val="00C10933"/>
    <w:rsid w:val="00C118AE"/>
    <w:rsid w:val="00C118E9"/>
    <w:rsid w:val="00C11AEC"/>
    <w:rsid w:val="00C11EAE"/>
    <w:rsid w:val="00C12C5E"/>
    <w:rsid w:val="00C12E37"/>
    <w:rsid w:val="00C12FA1"/>
    <w:rsid w:val="00C13216"/>
    <w:rsid w:val="00C134E2"/>
    <w:rsid w:val="00C137DC"/>
    <w:rsid w:val="00C13A0F"/>
    <w:rsid w:val="00C13B6D"/>
    <w:rsid w:val="00C14CDD"/>
    <w:rsid w:val="00C14FDE"/>
    <w:rsid w:val="00C16021"/>
    <w:rsid w:val="00C1703F"/>
    <w:rsid w:val="00C17224"/>
    <w:rsid w:val="00C17A13"/>
    <w:rsid w:val="00C17CBC"/>
    <w:rsid w:val="00C20170"/>
    <w:rsid w:val="00C2035D"/>
    <w:rsid w:val="00C20667"/>
    <w:rsid w:val="00C209A1"/>
    <w:rsid w:val="00C21643"/>
    <w:rsid w:val="00C2290D"/>
    <w:rsid w:val="00C23259"/>
    <w:rsid w:val="00C236C2"/>
    <w:rsid w:val="00C23E24"/>
    <w:rsid w:val="00C24875"/>
    <w:rsid w:val="00C24BCD"/>
    <w:rsid w:val="00C24C9F"/>
    <w:rsid w:val="00C25F38"/>
    <w:rsid w:val="00C25FF3"/>
    <w:rsid w:val="00C26046"/>
    <w:rsid w:val="00C261A2"/>
    <w:rsid w:val="00C26C2C"/>
    <w:rsid w:val="00C30DDF"/>
    <w:rsid w:val="00C312A3"/>
    <w:rsid w:val="00C317A0"/>
    <w:rsid w:val="00C319D7"/>
    <w:rsid w:val="00C32BA5"/>
    <w:rsid w:val="00C33473"/>
    <w:rsid w:val="00C334D4"/>
    <w:rsid w:val="00C33634"/>
    <w:rsid w:val="00C3373C"/>
    <w:rsid w:val="00C33905"/>
    <w:rsid w:val="00C33A01"/>
    <w:rsid w:val="00C3413B"/>
    <w:rsid w:val="00C341B8"/>
    <w:rsid w:val="00C3424E"/>
    <w:rsid w:val="00C351AC"/>
    <w:rsid w:val="00C3571E"/>
    <w:rsid w:val="00C35A5A"/>
    <w:rsid w:val="00C35BE4"/>
    <w:rsid w:val="00C36444"/>
    <w:rsid w:val="00C367C9"/>
    <w:rsid w:val="00C37F32"/>
    <w:rsid w:val="00C421C9"/>
    <w:rsid w:val="00C438E0"/>
    <w:rsid w:val="00C44650"/>
    <w:rsid w:val="00C4475F"/>
    <w:rsid w:val="00C44993"/>
    <w:rsid w:val="00C450AA"/>
    <w:rsid w:val="00C45346"/>
    <w:rsid w:val="00C454FB"/>
    <w:rsid w:val="00C4557E"/>
    <w:rsid w:val="00C46780"/>
    <w:rsid w:val="00C46CE7"/>
    <w:rsid w:val="00C50A5D"/>
    <w:rsid w:val="00C50AE2"/>
    <w:rsid w:val="00C50D3F"/>
    <w:rsid w:val="00C50E3E"/>
    <w:rsid w:val="00C517FC"/>
    <w:rsid w:val="00C51CB1"/>
    <w:rsid w:val="00C52338"/>
    <w:rsid w:val="00C52403"/>
    <w:rsid w:val="00C528A7"/>
    <w:rsid w:val="00C52DB0"/>
    <w:rsid w:val="00C53723"/>
    <w:rsid w:val="00C538E7"/>
    <w:rsid w:val="00C53B6B"/>
    <w:rsid w:val="00C549C5"/>
    <w:rsid w:val="00C56139"/>
    <w:rsid w:val="00C5647F"/>
    <w:rsid w:val="00C56679"/>
    <w:rsid w:val="00C56AB6"/>
    <w:rsid w:val="00C56DCD"/>
    <w:rsid w:val="00C5788F"/>
    <w:rsid w:val="00C57BF2"/>
    <w:rsid w:val="00C60D5E"/>
    <w:rsid w:val="00C6184D"/>
    <w:rsid w:val="00C618F8"/>
    <w:rsid w:val="00C62245"/>
    <w:rsid w:val="00C62636"/>
    <w:rsid w:val="00C62A9A"/>
    <w:rsid w:val="00C631C4"/>
    <w:rsid w:val="00C63D00"/>
    <w:rsid w:val="00C63DC2"/>
    <w:rsid w:val="00C65900"/>
    <w:rsid w:val="00C663BD"/>
    <w:rsid w:val="00C66879"/>
    <w:rsid w:val="00C66E38"/>
    <w:rsid w:val="00C66E6C"/>
    <w:rsid w:val="00C677F3"/>
    <w:rsid w:val="00C7063D"/>
    <w:rsid w:val="00C7067F"/>
    <w:rsid w:val="00C7158B"/>
    <w:rsid w:val="00C71A83"/>
    <w:rsid w:val="00C71C97"/>
    <w:rsid w:val="00C71D69"/>
    <w:rsid w:val="00C720E5"/>
    <w:rsid w:val="00C72483"/>
    <w:rsid w:val="00C72A6B"/>
    <w:rsid w:val="00C755AC"/>
    <w:rsid w:val="00C75DCC"/>
    <w:rsid w:val="00C75EE6"/>
    <w:rsid w:val="00C765F4"/>
    <w:rsid w:val="00C766BD"/>
    <w:rsid w:val="00C76EDD"/>
    <w:rsid w:val="00C76F08"/>
    <w:rsid w:val="00C77044"/>
    <w:rsid w:val="00C775DE"/>
    <w:rsid w:val="00C80398"/>
    <w:rsid w:val="00C804B1"/>
    <w:rsid w:val="00C813D2"/>
    <w:rsid w:val="00C81F77"/>
    <w:rsid w:val="00C820C8"/>
    <w:rsid w:val="00C82E66"/>
    <w:rsid w:val="00C83C28"/>
    <w:rsid w:val="00C84150"/>
    <w:rsid w:val="00C843D3"/>
    <w:rsid w:val="00C84A4B"/>
    <w:rsid w:val="00C84D82"/>
    <w:rsid w:val="00C8533D"/>
    <w:rsid w:val="00C85C47"/>
    <w:rsid w:val="00C85FE4"/>
    <w:rsid w:val="00C861A3"/>
    <w:rsid w:val="00C87B0A"/>
    <w:rsid w:val="00C902D6"/>
    <w:rsid w:val="00C9041A"/>
    <w:rsid w:val="00C907CA"/>
    <w:rsid w:val="00C90C89"/>
    <w:rsid w:val="00C90EC2"/>
    <w:rsid w:val="00C90FA1"/>
    <w:rsid w:val="00C9181A"/>
    <w:rsid w:val="00C91F92"/>
    <w:rsid w:val="00C920F3"/>
    <w:rsid w:val="00C92419"/>
    <w:rsid w:val="00C93F25"/>
    <w:rsid w:val="00C95907"/>
    <w:rsid w:val="00C9617E"/>
    <w:rsid w:val="00C975A2"/>
    <w:rsid w:val="00C9786A"/>
    <w:rsid w:val="00C9791F"/>
    <w:rsid w:val="00C97B55"/>
    <w:rsid w:val="00C97E21"/>
    <w:rsid w:val="00CA0619"/>
    <w:rsid w:val="00CA0AB3"/>
    <w:rsid w:val="00CA0CF2"/>
    <w:rsid w:val="00CA1534"/>
    <w:rsid w:val="00CA194E"/>
    <w:rsid w:val="00CA1B31"/>
    <w:rsid w:val="00CA1CAD"/>
    <w:rsid w:val="00CA2221"/>
    <w:rsid w:val="00CA2959"/>
    <w:rsid w:val="00CA2BD8"/>
    <w:rsid w:val="00CA4EE2"/>
    <w:rsid w:val="00CA4F77"/>
    <w:rsid w:val="00CA50F4"/>
    <w:rsid w:val="00CA52E9"/>
    <w:rsid w:val="00CA5F87"/>
    <w:rsid w:val="00CA717B"/>
    <w:rsid w:val="00CA7317"/>
    <w:rsid w:val="00CA785A"/>
    <w:rsid w:val="00CA7880"/>
    <w:rsid w:val="00CA7BB5"/>
    <w:rsid w:val="00CA7D73"/>
    <w:rsid w:val="00CB07E0"/>
    <w:rsid w:val="00CB0CDB"/>
    <w:rsid w:val="00CB0D9A"/>
    <w:rsid w:val="00CB149E"/>
    <w:rsid w:val="00CB2E5E"/>
    <w:rsid w:val="00CB2EA3"/>
    <w:rsid w:val="00CB3182"/>
    <w:rsid w:val="00CB5244"/>
    <w:rsid w:val="00CB5A5F"/>
    <w:rsid w:val="00CB6608"/>
    <w:rsid w:val="00CB6609"/>
    <w:rsid w:val="00CB6997"/>
    <w:rsid w:val="00CB72D8"/>
    <w:rsid w:val="00CB7F58"/>
    <w:rsid w:val="00CC00BA"/>
    <w:rsid w:val="00CC0A21"/>
    <w:rsid w:val="00CC0C28"/>
    <w:rsid w:val="00CC0DDA"/>
    <w:rsid w:val="00CC168C"/>
    <w:rsid w:val="00CC1890"/>
    <w:rsid w:val="00CC20D6"/>
    <w:rsid w:val="00CC2627"/>
    <w:rsid w:val="00CC2759"/>
    <w:rsid w:val="00CC2F90"/>
    <w:rsid w:val="00CC3317"/>
    <w:rsid w:val="00CC3B73"/>
    <w:rsid w:val="00CC3BB2"/>
    <w:rsid w:val="00CC3D37"/>
    <w:rsid w:val="00CC3F23"/>
    <w:rsid w:val="00CC422F"/>
    <w:rsid w:val="00CC4600"/>
    <w:rsid w:val="00CC538A"/>
    <w:rsid w:val="00CC6427"/>
    <w:rsid w:val="00CC7178"/>
    <w:rsid w:val="00CC7FBC"/>
    <w:rsid w:val="00CD0373"/>
    <w:rsid w:val="00CD0553"/>
    <w:rsid w:val="00CD079E"/>
    <w:rsid w:val="00CD0E90"/>
    <w:rsid w:val="00CD13FE"/>
    <w:rsid w:val="00CD165E"/>
    <w:rsid w:val="00CD1797"/>
    <w:rsid w:val="00CD208D"/>
    <w:rsid w:val="00CD2540"/>
    <w:rsid w:val="00CD26CD"/>
    <w:rsid w:val="00CD38F9"/>
    <w:rsid w:val="00CD4010"/>
    <w:rsid w:val="00CD4225"/>
    <w:rsid w:val="00CD4991"/>
    <w:rsid w:val="00CD4AB3"/>
    <w:rsid w:val="00CD566B"/>
    <w:rsid w:val="00CD579B"/>
    <w:rsid w:val="00CD5861"/>
    <w:rsid w:val="00CD59D6"/>
    <w:rsid w:val="00CD5FF0"/>
    <w:rsid w:val="00CD6224"/>
    <w:rsid w:val="00CD62CE"/>
    <w:rsid w:val="00CD66BD"/>
    <w:rsid w:val="00CD69E6"/>
    <w:rsid w:val="00CD6AF5"/>
    <w:rsid w:val="00CD6BE0"/>
    <w:rsid w:val="00CD7E00"/>
    <w:rsid w:val="00CE08C8"/>
    <w:rsid w:val="00CE1E61"/>
    <w:rsid w:val="00CE2022"/>
    <w:rsid w:val="00CE20E5"/>
    <w:rsid w:val="00CE2599"/>
    <w:rsid w:val="00CE299F"/>
    <w:rsid w:val="00CE2BF5"/>
    <w:rsid w:val="00CE2E6E"/>
    <w:rsid w:val="00CE3C77"/>
    <w:rsid w:val="00CE453D"/>
    <w:rsid w:val="00CE46F7"/>
    <w:rsid w:val="00CE4963"/>
    <w:rsid w:val="00CE5BE6"/>
    <w:rsid w:val="00CE5CF5"/>
    <w:rsid w:val="00CE5E68"/>
    <w:rsid w:val="00CE6DDD"/>
    <w:rsid w:val="00CE73C7"/>
    <w:rsid w:val="00CE7717"/>
    <w:rsid w:val="00CE7828"/>
    <w:rsid w:val="00CF07F8"/>
    <w:rsid w:val="00CF0960"/>
    <w:rsid w:val="00CF0D00"/>
    <w:rsid w:val="00CF1CD1"/>
    <w:rsid w:val="00CF20BF"/>
    <w:rsid w:val="00CF32B3"/>
    <w:rsid w:val="00CF437A"/>
    <w:rsid w:val="00CF4571"/>
    <w:rsid w:val="00CF45E9"/>
    <w:rsid w:val="00CF4DDF"/>
    <w:rsid w:val="00CF53E9"/>
    <w:rsid w:val="00CF5684"/>
    <w:rsid w:val="00CF5E28"/>
    <w:rsid w:val="00CF604D"/>
    <w:rsid w:val="00CF61F1"/>
    <w:rsid w:val="00CF67D9"/>
    <w:rsid w:val="00CF74F4"/>
    <w:rsid w:val="00D00C9B"/>
    <w:rsid w:val="00D01364"/>
    <w:rsid w:val="00D01905"/>
    <w:rsid w:val="00D01D14"/>
    <w:rsid w:val="00D02B12"/>
    <w:rsid w:val="00D0300A"/>
    <w:rsid w:val="00D0354A"/>
    <w:rsid w:val="00D03C31"/>
    <w:rsid w:val="00D041C7"/>
    <w:rsid w:val="00D04C16"/>
    <w:rsid w:val="00D04C55"/>
    <w:rsid w:val="00D052CB"/>
    <w:rsid w:val="00D0647E"/>
    <w:rsid w:val="00D06D2E"/>
    <w:rsid w:val="00D0736E"/>
    <w:rsid w:val="00D07E53"/>
    <w:rsid w:val="00D07F86"/>
    <w:rsid w:val="00D07FA2"/>
    <w:rsid w:val="00D10561"/>
    <w:rsid w:val="00D10A68"/>
    <w:rsid w:val="00D10E3C"/>
    <w:rsid w:val="00D112F1"/>
    <w:rsid w:val="00D12882"/>
    <w:rsid w:val="00D13428"/>
    <w:rsid w:val="00D13ABF"/>
    <w:rsid w:val="00D13DC8"/>
    <w:rsid w:val="00D13E60"/>
    <w:rsid w:val="00D140F7"/>
    <w:rsid w:val="00D14AB5"/>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936"/>
    <w:rsid w:val="00D239BC"/>
    <w:rsid w:val="00D2487F"/>
    <w:rsid w:val="00D24DF6"/>
    <w:rsid w:val="00D25577"/>
    <w:rsid w:val="00D25807"/>
    <w:rsid w:val="00D2653E"/>
    <w:rsid w:val="00D26FE5"/>
    <w:rsid w:val="00D273A3"/>
    <w:rsid w:val="00D274DB"/>
    <w:rsid w:val="00D27551"/>
    <w:rsid w:val="00D27AF4"/>
    <w:rsid w:val="00D27CE6"/>
    <w:rsid w:val="00D30025"/>
    <w:rsid w:val="00D30458"/>
    <w:rsid w:val="00D305D8"/>
    <w:rsid w:val="00D30E01"/>
    <w:rsid w:val="00D3122C"/>
    <w:rsid w:val="00D313C0"/>
    <w:rsid w:val="00D3162F"/>
    <w:rsid w:val="00D31968"/>
    <w:rsid w:val="00D31F22"/>
    <w:rsid w:val="00D326C0"/>
    <w:rsid w:val="00D330D9"/>
    <w:rsid w:val="00D33933"/>
    <w:rsid w:val="00D35BD9"/>
    <w:rsid w:val="00D35C44"/>
    <w:rsid w:val="00D362DB"/>
    <w:rsid w:val="00D364D5"/>
    <w:rsid w:val="00D36C7C"/>
    <w:rsid w:val="00D371F9"/>
    <w:rsid w:val="00D37BBE"/>
    <w:rsid w:val="00D4146C"/>
    <w:rsid w:val="00D41615"/>
    <w:rsid w:val="00D416B1"/>
    <w:rsid w:val="00D41A23"/>
    <w:rsid w:val="00D41AAB"/>
    <w:rsid w:val="00D41DEF"/>
    <w:rsid w:val="00D41EBE"/>
    <w:rsid w:val="00D41EC1"/>
    <w:rsid w:val="00D427D1"/>
    <w:rsid w:val="00D44AF1"/>
    <w:rsid w:val="00D45207"/>
    <w:rsid w:val="00D454F3"/>
    <w:rsid w:val="00D46601"/>
    <w:rsid w:val="00D46E84"/>
    <w:rsid w:val="00D46ECB"/>
    <w:rsid w:val="00D473B7"/>
    <w:rsid w:val="00D475E0"/>
    <w:rsid w:val="00D50075"/>
    <w:rsid w:val="00D50913"/>
    <w:rsid w:val="00D50926"/>
    <w:rsid w:val="00D5129F"/>
    <w:rsid w:val="00D51A86"/>
    <w:rsid w:val="00D52111"/>
    <w:rsid w:val="00D527C5"/>
    <w:rsid w:val="00D52F3D"/>
    <w:rsid w:val="00D53862"/>
    <w:rsid w:val="00D538A5"/>
    <w:rsid w:val="00D547CB"/>
    <w:rsid w:val="00D56B8E"/>
    <w:rsid w:val="00D5764A"/>
    <w:rsid w:val="00D57974"/>
    <w:rsid w:val="00D57B34"/>
    <w:rsid w:val="00D57C5D"/>
    <w:rsid w:val="00D57D3D"/>
    <w:rsid w:val="00D60412"/>
    <w:rsid w:val="00D60CE7"/>
    <w:rsid w:val="00D61725"/>
    <w:rsid w:val="00D6212B"/>
    <w:rsid w:val="00D6224C"/>
    <w:rsid w:val="00D623F4"/>
    <w:rsid w:val="00D62655"/>
    <w:rsid w:val="00D6298F"/>
    <w:rsid w:val="00D641D8"/>
    <w:rsid w:val="00D6461E"/>
    <w:rsid w:val="00D64751"/>
    <w:rsid w:val="00D64835"/>
    <w:rsid w:val="00D65F9C"/>
    <w:rsid w:val="00D6627B"/>
    <w:rsid w:val="00D66296"/>
    <w:rsid w:val="00D67629"/>
    <w:rsid w:val="00D677E5"/>
    <w:rsid w:val="00D70738"/>
    <w:rsid w:val="00D715ED"/>
    <w:rsid w:val="00D71CAC"/>
    <w:rsid w:val="00D725D4"/>
    <w:rsid w:val="00D7267F"/>
    <w:rsid w:val="00D7447C"/>
    <w:rsid w:val="00D74763"/>
    <w:rsid w:val="00D74F8E"/>
    <w:rsid w:val="00D778D2"/>
    <w:rsid w:val="00D77E42"/>
    <w:rsid w:val="00D77F33"/>
    <w:rsid w:val="00D80CA5"/>
    <w:rsid w:val="00D811F0"/>
    <w:rsid w:val="00D8164C"/>
    <w:rsid w:val="00D81A00"/>
    <w:rsid w:val="00D82219"/>
    <w:rsid w:val="00D83255"/>
    <w:rsid w:val="00D832DA"/>
    <w:rsid w:val="00D8379F"/>
    <w:rsid w:val="00D83C02"/>
    <w:rsid w:val="00D83E59"/>
    <w:rsid w:val="00D840B9"/>
    <w:rsid w:val="00D85108"/>
    <w:rsid w:val="00D856A1"/>
    <w:rsid w:val="00D869F2"/>
    <w:rsid w:val="00D86A2C"/>
    <w:rsid w:val="00D86B8C"/>
    <w:rsid w:val="00D86CAB"/>
    <w:rsid w:val="00D87034"/>
    <w:rsid w:val="00D871D7"/>
    <w:rsid w:val="00D87261"/>
    <w:rsid w:val="00D87A06"/>
    <w:rsid w:val="00D91033"/>
    <w:rsid w:val="00D9218C"/>
    <w:rsid w:val="00D9269B"/>
    <w:rsid w:val="00D929FA"/>
    <w:rsid w:val="00D92CC0"/>
    <w:rsid w:val="00D93621"/>
    <w:rsid w:val="00D938B6"/>
    <w:rsid w:val="00D94925"/>
    <w:rsid w:val="00D95C80"/>
    <w:rsid w:val="00D95CF3"/>
    <w:rsid w:val="00D961AE"/>
    <w:rsid w:val="00D96EAA"/>
    <w:rsid w:val="00D96F6B"/>
    <w:rsid w:val="00D971EB"/>
    <w:rsid w:val="00D97758"/>
    <w:rsid w:val="00D97F2F"/>
    <w:rsid w:val="00DA0B96"/>
    <w:rsid w:val="00DA1252"/>
    <w:rsid w:val="00DA252A"/>
    <w:rsid w:val="00DA25D9"/>
    <w:rsid w:val="00DA2B59"/>
    <w:rsid w:val="00DA2C17"/>
    <w:rsid w:val="00DA330F"/>
    <w:rsid w:val="00DA3A34"/>
    <w:rsid w:val="00DA3DD6"/>
    <w:rsid w:val="00DA40FC"/>
    <w:rsid w:val="00DA44C6"/>
    <w:rsid w:val="00DA4543"/>
    <w:rsid w:val="00DA4850"/>
    <w:rsid w:val="00DA4E2A"/>
    <w:rsid w:val="00DA5663"/>
    <w:rsid w:val="00DA58E4"/>
    <w:rsid w:val="00DA5AB6"/>
    <w:rsid w:val="00DA5B75"/>
    <w:rsid w:val="00DA66E4"/>
    <w:rsid w:val="00DA6C87"/>
    <w:rsid w:val="00DA6C9B"/>
    <w:rsid w:val="00DA7929"/>
    <w:rsid w:val="00DA7E80"/>
    <w:rsid w:val="00DB004F"/>
    <w:rsid w:val="00DB013E"/>
    <w:rsid w:val="00DB02B3"/>
    <w:rsid w:val="00DB0691"/>
    <w:rsid w:val="00DB09F1"/>
    <w:rsid w:val="00DB21FB"/>
    <w:rsid w:val="00DB2E0E"/>
    <w:rsid w:val="00DB3016"/>
    <w:rsid w:val="00DB3B07"/>
    <w:rsid w:val="00DB3D01"/>
    <w:rsid w:val="00DB3F45"/>
    <w:rsid w:val="00DB43E5"/>
    <w:rsid w:val="00DB480E"/>
    <w:rsid w:val="00DB4D77"/>
    <w:rsid w:val="00DB61AC"/>
    <w:rsid w:val="00DB63AF"/>
    <w:rsid w:val="00DB65ED"/>
    <w:rsid w:val="00DB686F"/>
    <w:rsid w:val="00DB6AA6"/>
    <w:rsid w:val="00DB763A"/>
    <w:rsid w:val="00DB7FC0"/>
    <w:rsid w:val="00DC18BE"/>
    <w:rsid w:val="00DC22AE"/>
    <w:rsid w:val="00DC2AD9"/>
    <w:rsid w:val="00DC2AFD"/>
    <w:rsid w:val="00DC2CAA"/>
    <w:rsid w:val="00DC31BD"/>
    <w:rsid w:val="00DC3617"/>
    <w:rsid w:val="00DC4160"/>
    <w:rsid w:val="00DC45E3"/>
    <w:rsid w:val="00DC4777"/>
    <w:rsid w:val="00DC48BF"/>
    <w:rsid w:val="00DC581E"/>
    <w:rsid w:val="00DC5AFB"/>
    <w:rsid w:val="00DC5DA9"/>
    <w:rsid w:val="00DC6173"/>
    <w:rsid w:val="00DC6A26"/>
    <w:rsid w:val="00DC6DCC"/>
    <w:rsid w:val="00DC78CC"/>
    <w:rsid w:val="00DD0C8D"/>
    <w:rsid w:val="00DD1B59"/>
    <w:rsid w:val="00DD1FEE"/>
    <w:rsid w:val="00DD22B4"/>
    <w:rsid w:val="00DD2CDE"/>
    <w:rsid w:val="00DD36BF"/>
    <w:rsid w:val="00DD530C"/>
    <w:rsid w:val="00DD6395"/>
    <w:rsid w:val="00DD63D6"/>
    <w:rsid w:val="00DD788A"/>
    <w:rsid w:val="00DD799A"/>
    <w:rsid w:val="00DE079A"/>
    <w:rsid w:val="00DE1092"/>
    <w:rsid w:val="00DE129F"/>
    <w:rsid w:val="00DE14ED"/>
    <w:rsid w:val="00DE313B"/>
    <w:rsid w:val="00DE3517"/>
    <w:rsid w:val="00DE394D"/>
    <w:rsid w:val="00DE43DD"/>
    <w:rsid w:val="00DE4B63"/>
    <w:rsid w:val="00DE50C0"/>
    <w:rsid w:val="00DE55AD"/>
    <w:rsid w:val="00DE5E7F"/>
    <w:rsid w:val="00DE60E5"/>
    <w:rsid w:val="00DE69F0"/>
    <w:rsid w:val="00DE6D5D"/>
    <w:rsid w:val="00DE7CAC"/>
    <w:rsid w:val="00DE7E7F"/>
    <w:rsid w:val="00DF029F"/>
    <w:rsid w:val="00DF0990"/>
    <w:rsid w:val="00DF13A2"/>
    <w:rsid w:val="00DF1583"/>
    <w:rsid w:val="00DF15BF"/>
    <w:rsid w:val="00DF1D43"/>
    <w:rsid w:val="00DF1D7E"/>
    <w:rsid w:val="00DF2409"/>
    <w:rsid w:val="00DF2D9D"/>
    <w:rsid w:val="00DF3784"/>
    <w:rsid w:val="00DF426D"/>
    <w:rsid w:val="00DF4928"/>
    <w:rsid w:val="00DF5174"/>
    <w:rsid w:val="00DF5674"/>
    <w:rsid w:val="00DF5D86"/>
    <w:rsid w:val="00DF5DDB"/>
    <w:rsid w:val="00DF6037"/>
    <w:rsid w:val="00DF6545"/>
    <w:rsid w:val="00DF6DA2"/>
    <w:rsid w:val="00DF76D4"/>
    <w:rsid w:val="00DF7CC1"/>
    <w:rsid w:val="00DF7FE9"/>
    <w:rsid w:val="00E000AD"/>
    <w:rsid w:val="00E00B21"/>
    <w:rsid w:val="00E02F27"/>
    <w:rsid w:val="00E0310B"/>
    <w:rsid w:val="00E03226"/>
    <w:rsid w:val="00E04061"/>
    <w:rsid w:val="00E041D1"/>
    <w:rsid w:val="00E053AC"/>
    <w:rsid w:val="00E0565D"/>
    <w:rsid w:val="00E05F59"/>
    <w:rsid w:val="00E06CF7"/>
    <w:rsid w:val="00E06E0B"/>
    <w:rsid w:val="00E07105"/>
    <w:rsid w:val="00E07256"/>
    <w:rsid w:val="00E1109F"/>
    <w:rsid w:val="00E115CF"/>
    <w:rsid w:val="00E1165D"/>
    <w:rsid w:val="00E116FA"/>
    <w:rsid w:val="00E12078"/>
    <w:rsid w:val="00E129BE"/>
    <w:rsid w:val="00E131D1"/>
    <w:rsid w:val="00E1327D"/>
    <w:rsid w:val="00E134C4"/>
    <w:rsid w:val="00E138D8"/>
    <w:rsid w:val="00E14B7D"/>
    <w:rsid w:val="00E159B8"/>
    <w:rsid w:val="00E16D61"/>
    <w:rsid w:val="00E16EA9"/>
    <w:rsid w:val="00E17B84"/>
    <w:rsid w:val="00E17F7B"/>
    <w:rsid w:val="00E20614"/>
    <w:rsid w:val="00E20BB8"/>
    <w:rsid w:val="00E20C66"/>
    <w:rsid w:val="00E20F69"/>
    <w:rsid w:val="00E212F6"/>
    <w:rsid w:val="00E214BD"/>
    <w:rsid w:val="00E21671"/>
    <w:rsid w:val="00E216F8"/>
    <w:rsid w:val="00E219AE"/>
    <w:rsid w:val="00E21EEA"/>
    <w:rsid w:val="00E22012"/>
    <w:rsid w:val="00E228F8"/>
    <w:rsid w:val="00E234CC"/>
    <w:rsid w:val="00E23514"/>
    <w:rsid w:val="00E23957"/>
    <w:rsid w:val="00E23D81"/>
    <w:rsid w:val="00E23DF9"/>
    <w:rsid w:val="00E251AF"/>
    <w:rsid w:val="00E2534E"/>
    <w:rsid w:val="00E25F64"/>
    <w:rsid w:val="00E263D4"/>
    <w:rsid w:val="00E26609"/>
    <w:rsid w:val="00E27AA5"/>
    <w:rsid w:val="00E27CA7"/>
    <w:rsid w:val="00E30776"/>
    <w:rsid w:val="00E307D0"/>
    <w:rsid w:val="00E30A23"/>
    <w:rsid w:val="00E31D67"/>
    <w:rsid w:val="00E31E1F"/>
    <w:rsid w:val="00E323B0"/>
    <w:rsid w:val="00E3242B"/>
    <w:rsid w:val="00E32EE6"/>
    <w:rsid w:val="00E33583"/>
    <w:rsid w:val="00E33A0F"/>
    <w:rsid w:val="00E34ABC"/>
    <w:rsid w:val="00E34DDF"/>
    <w:rsid w:val="00E354A9"/>
    <w:rsid w:val="00E35D48"/>
    <w:rsid w:val="00E360E7"/>
    <w:rsid w:val="00E36236"/>
    <w:rsid w:val="00E37F50"/>
    <w:rsid w:val="00E408CA"/>
    <w:rsid w:val="00E40AEE"/>
    <w:rsid w:val="00E41115"/>
    <w:rsid w:val="00E41215"/>
    <w:rsid w:val="00E4124A"/>
    <w:rsid w:val="00E418DD"/>
    <w:rsid w:val="00E421D0"/>
    <w:rsid w:val="00E436AD"/>
    <w:rsid w:val="00E43B7D"/>
    <w:rsid w:val="00E44387"/>
    <w:rsid w:val="00E44826"/>
    <w:rsid w:val="00E44BFF"/>
    <w:rsid w:val="00E45C87"/>
    <w:rsid w:val="00E45ED4"/>
    <w:rsid w:val="00E46962"/>
    <w:rsid w:val="00E51280"/>
    <w:rsid w:val="00E51610"/>
    <w:rsid w:val="00E51802"/>
    <w:rsid w:val="00E52D34"/>
    <w:rsid w:val="00E52F23"/>
    <w:rsid w:val="00E53B66"/>
    <w:rsid w:val="00E545FF"/>
    <w:rsid w:val="00E5579F"/>
    <w:rsid w:val="00E565C0"/>
    <w:rsid w:val="00E56696"/>
    <w:rsid w:val="00E6025E"/>
    <w:rsid w:val="00E6047F"/>
    <w:rsid w:val="00E60B3B"/>
    <w:rsid w:val="00E62A29"/>
    <w:rsid w:val="00E62CDD"/>
    <w:rsid w:val="00E62E31"/>
    <w:rsid w:val="00E63C1A"/>
    <w:rsid w:val="00E64559"/>
    <w:rsid w:val="00E65261"/>
    <w:rsid w:val="00E6581F"/>
    <w:rsid w:val="00E65A4B"/>
    <w:rsid w:val="00E669AA"/>
    <w:rsid w:val="00E670DF"/>
    <w:rsid w:val="00E705ED"/>
    <w:rsid w:val="00E706D6"/>
    <w:rsid w:val="00E70997"/>
    <w:rsid w:val="00E715F6"/>
    <w:rsid w:val="00E71B1D"/>
    <w:rsid w:val="00E721A1"/>
    <w:rsid w:val="00E72928"/>
    <w:rsid w:val="00E72F03"/>
    <w:rsid w:val="00E73113"/>
    <w:rsid w:val="00E739E0"/>
    <w:rsid w:val="00E74933"/>
    <w:rsid w:val="00E74E60"/>
    <w:rsid w:val="00E74F64"/>
    <w:rsid w:val="00E74F9F"/>
    <w:rsid w:val="00E75B77"/>
    <w:rsid w:val="00E763A4"/>
    <w:rsid w:val="00E767A7"/>
    <w:rsid w:val="00E76910"/>
    <w:rsid w:val="00E76C73"/>
    <w:rsid w:val="00E77DAE"/>
    <w:rsid w:val="00E80345"/>
    <w:rsid w:val="00E80582"/>
    <w:rsid w:val="00E80C04"/>
    <w:rsid w:val="00E80E27"/>
    <w:rsid w:val="00E8157B"/>
    <w:rsid w:val="00E81FFE"/>
    <w:rsid w:val="00E82F0C"/>
    <w:rsid w:val="00E83361"/>
    <w:rsid w:val="00E83AF5"/>
    <w:rsid w:val="00E83BAC"/>
    <w:rsid w:val="00E83C4E"/>
    <w:rsid w:val="00E83D98"/>
    <w:rsid w:val="00E8422F"/>
    <w:rsid w:val="00E846E2"/>
    <w:rsid w:val="00E8484E"/>
    <w:rsid w:val="00E857DF"/>
    <w:rsid w:val="00E8583F"/>
    <w:rsid w:val="00E85A55"/>
    <w:rsid w:val="00E85B1D"/>
    <w:rsid w:val="00E8725A"/>
    <w:rsid w:val="00E87488"/>
    <w:rsid w:val="00E87AFB"/>
    <w:rsid w:val="00E90C4F"/>
    <w:rsid w:val="00E9173B"/>
    <w:rsid w:val="00E91F6C"/>
    <w:rsid w:val="00E92808"/>
    <w:rsid w:val="00E93036"/>
    <w:rsid w:val="00E941B3"/>
    <w:rsid w:val="00E95A2B"/>
    <w:rsid w:val="00E95D6F"/>
    <w:rsid w:val="00E9650D"/>
    <w:rsid w:val="00E96675"/>
    <w:rsid w:val="00E96BB4"/>
    <w:rsid w:val="00E9709B"/>
    <w:rsid w:val="00E97E3C"/>
    <w:rsid w:val="00EA089C"/>
    <w:rsid w:val="00EA08C2"/>
    <w:rsid w:val="00EA0ED1"/>
    <w:rsid w:val="00EA1E88"/>
    <w:rsid w:val="00EA2039"/>
    <w:rsid w:val="00EA2058"/>
    <w:rsid w:val="00EA226F"/>
    <w:rsid w:val="00EA24C0"/>
    <w:rsid w:val="00EA30C6"/>
    <w:rsid w:val="00EA36E2"/>
    <w:rsid w:val="00EA3AEC"/>
    <w:rsid w:val="00EA3D80"/>
    <w:rsid w:val="00EA427B"/>
    <w:rsid w:val="00EA4813"/>
    <w:rsid w:val="00EA4828"/>
    <w:rsid w:val="00EA4D7C"/>
    <w:rsid w:val="00EA5FCA"/>
    <w:rsid w:val="00EA6488"/>
    <w:rsid w:val="00EB08BB"/>
    <w:rsid w:val="00EB1594"/>
    <w:rsid w:val="00EB1CB3"/>
    <w:rsid w:val="00EB1F5E"/>
    <w:rsid w:val="00EB3A04"/>
    <w:rsid w:val="00EB3A63"/>
    <w:rsid w:val="00EB3A81"/>
    <w:rsid w:val="00EB4359"/>
    <w:rsid w:val="00EB4A5A"/>
    <w:rsid w:val="00EB5011"/>
    <w:rsid w:val="00EB5432"/>
    <w:rsid w:val="00EB639D"/>
    <w:rsid w:val="00EB6729"/>
    <w:rsid w:val="00EB7655"/>
    <w:rsid w:val="00EB786A"/>
    <w:rsid w:val="00EB7E18"/>
    <w:rsid w:val="00EC0095"/>
    <w:rsid w:val="00EC071C"/>
    <w:rsid w:val="00EC125C"/>
    <w:rsid w:val="00EC1451"/>
    <w:rsid w:val="00EC1806"/>
    <w:rsid w:val="00EC2578"/>
    <w:rsid w:val="00EC264A"/>
    <w:rsid w:val="00EC2781"/>
    <w:rsid w:val="00EC2CDF"/>
    <w:rsid w:val="00EC36A1"/>
    <w:rsid w:val="00EC3DBC"/>
    <w:rsid w:val="00EC44CA"/>
    <w:rsid w:val="00EC5F96"/>
    <w:rsid w:val="00EC6453"/>
    <w:rsid w:val="00EC6D2B"/>
    <w:rsid w:val="00EC6EB8"/>
    <w:rsid w:val="00EC794C"/>
    <w:rsid w:val="00ED027C"/>
    <w:rsid w:val="00ED0CB6"/>
    <w:rsid w:val="00ED1F57"/>
    <w:rsid w:val="00ED3425"/>
    <w:rsid w:val="00ED39D8"/>
    <w:rsid w:val="00ED3CE7"/>
    <w:rsid w:val="00ED4616"/>
    <w:rsid w:val="00ED4E78"/>
    <w:rsid w:val="00ED4F12"/>
    <w:rsid w:val="00ED5157"/>
    <w:rsid w:val="00ED5DE8"/>
    <w:rsid w:val="00ED6052"/>
    <w:rsid w:val="00ED70D5"/>
    <w:rsid w:val="00ED71F2"/>
    <w:rsid w:val="00ED720B"/>
    <w:rsid w:val="00EE01C0"/>
    <w:rsid w:val="00EE09DD"/>
    <w:rsid w:val="00EE153D"/>
    <w:rsid w:val="00EE34B4"/>
    <w:rsid w:val="00EE361B"/>
    <w:rsid w:val="00EE4A8B"/>
    <w:rsid w:val="00EE585F"/>
    <w:rsid w:val="00EE5A8D"/>
    <w:rsid w:val="00EE6240"/>
    <w:rsid w:val="00EE63B0"/>
    <w:rsid w:val="00EE6C9B"/>
    <w:rsid w:val="00EE7208"/>
    <w:rsid w:val="00EE7F3A"/>
    <w:rsid w:val="00EF00B2"/>
    <w:rsid w:val="00EF0EF6"/>
    <w:rsid w:val="00EF0F37"/>
    <w:rsid w:val="00EF1B5F"/>
    <w:rsid w:val="00EF24A2"/>
    <w:rsid w:val="00EF285C"/>
    <w:rsid w:val="00EF3166"/>
    <w:rsid w:val="00EF52BB"/>
    <w:rsid w:val="00EF6D70"/>
    <w:rsid w:val="00EF7274"/>
    <w:rsid w:val="00EF7350"/>
    <w:rsid w:val="00EF7A60"/>
    <w:rsid w:val="00EF7BC6"/>
    <w:rsid w:val="00EF7D23"/>
    <w:rsid w:val="00F00635"/>
    <w:rsid w:val="00F00F99"/>
    <w:rsid w:val="00F0145D"/>
    <w:rsid w:val="00F0147E"/>
    <w:rsid w:val="00F01B70"/>
    <w:rsid w:val="00F020A9"/>
    <w:rsid w:val="00F023BF"/>
    <w:rsid w:val="00F026B8"/>
    <w:rsid w:val="00F02930"/>
    <w:rsid w:val="00F02AFD"/>
    <w:rsid w:val="00F035CE"/>
    <w:rsid w:val="00F04130"/>
    <w:rsid w:val="00F04BD5"/>
    <w:rsid w:val="00F05026"/>
    <w:rsid w:val="00F057AD"/>
    <w:rsid w:val="00F05E46"/>
    <w:rsid w:val="00F05ECC"/>
    <w:rsid w:val="00F065CD"/>
    <w:rsid w:val="00F0769C"/>
    <w:rsid w:val="00F07E98"/>
    <w:rsid w:val="00F07F9D"/>
    <w:rsid w:val="00F1027B"/>
    <w:rsid w:val="00F1031D"/>
    <w:rsid w:val="00F1070A"/>
    <w:rsid w:val="00F10B32"/>
    <w:rsid w:val="00F11000"/>
    <w:rsid w:val="00F11969"/>
    <w:rsid w:val="00F11A59"/>
    <w:rsid w:val="00F11B64"/>
    <w:rsid w:val="00F11B7D"/>
    <w:rsid w:val="00F12047"/>
    <w:rsid w:val="00F12583"/>
    <w:rsid w:val="00F127E3"/>
    <w:rsid w:val="00F13261"/>
    <w:rsid w:val="00F13682"/>
    <w:rsid w:val="00F137E3"/>
    <w:rsid w:val="00F13C6A"/>
    <w:rsid w:val="00F14219"/>
    <w:rsid w:val="00F14A53"/>
    <w:rsid w:val="00F15734"/>
    <w:rsid w:val="00F15F20"/>
    <w:rsid w:val="00F15F26"/>
    <w:rsid w:val="00F16D25"/>
    <w:rsid w:val="00F16F65"/>
    <w:rsid w:val="00F17074"/>
    <w:rsid w:val="00F20B18"/>
    <w:rsid w:val="00F213DD"/>
    <w:rsid w:val="00F21919"/>
    <w:rsid w:val="00F23F44"/>
    <w:rsid w:val="00F246E7"/>
    <w:rsid w:val="00F24E02"/>
    <w:rsid w:val="00F2607F"/>
    <w:rsid w:val="00F262BE"/>
    <w:rsid w:val="00F267C3"/>
    <w:rsid w:val="00F271D8"/>
    <w:rsid w:val="00F2733E"/>
    <w:rsid w:val="00F27565"/>
    <w:rsid w:val="00F27A1F"/>
    <w:rsid w:val="00F27D65"/>
    <w:rsid w:val="00F27D6B"/>
    <w:rsid w:val="00F30321"/>
    <w:rsid w:val="00F3049F"/>
    <w:rsid w:val="00F30A6E"/>
    <w:rsid w:val="00F31A57"/>
    <w:rsid w:val="00F31BAD"/>
    <w:rsid w:val="00F338FB"/>
    <w:rsid w:val="00F3414B"/>
    <w:rsid w:val="00F34456"/>
    <w:rsid w:val="00F35096"/>
    <w:rsid w:val="00F36616"/>
    <w:rsid w:val="00F36B0E"/>
    <w:rsid w:val="00F36D81"/>
    <w:rsid w:val="00F36F4B"/>
    <w:rsid w:val="00F40198"/>
    <w:rsid w:val="00F408AE"/>
    <w:rsid w:val="00F40A86"/>
    <w:rsid w:val="00F40C9F"/>
    <w:rsid w:val="00F4122E"/>
    <w:rsid w:val="00F42250"/>
    <w:rsid w:val="00F42386"/>
    <w:rsid w:val="00F427D7"/>
    <w:rsid w:val="00F4318F"/>
    <w:rsid w:val="00F432C5"/>
    <w:rsid w:val="00F440DB"/>
    <w:rsid w:val="00F441E5"/>
    <w:rsid w:val="00F44491"/>
    <w:rsid w:val="00F44F6C"/>
    <w:rsid w:val="00F45018"/>
    <w:rsid w:val="00F46863"/>
    <w:rsid w:val="00F47849"/>
    <w:rsid w:val="00F47D0A"/>
    <w:rsid w:val="00F512F8"/>
    <w:rsid w:val="00F51329"/>
    <w:rsid w:val="00F514A4"/>
    <w:rsid w:val="00F526E8"/>
    <w:rsid w:val="00F52869"/>
    <w:rsid w:val="00F54A86"/>
    <w:rsid w:val="00F54BDF"/>
    <w:rsid w:val="00F54E12"/>
    <w:rsid w:val="00F55004"/>
    <w:rsid w:val="00F559B3"/>
    <w:rsid w:val="00F571E1"/>
    <w:rsid w:val="00F571FB"/>
    <w:rsid w:val="00F57535"/>
    <w:rsid w:val="00F5759E"/>
    <w:rsid w:val="00F60847"/>
    <w:rsid w:val="00F609DF"/>
    <w:rsid w:val="00F61166"/>
    <w:rsid w:val="00F61841"/>
    <w:rsid w:val="00F61BF3"/>
    <w:rsid w:val="00F6291A"/>
    <w:rsid w:val="00F63732"/>
    <w:rsid w:val="00F6397F"/>
    <w:rsid w:val="00F63EE7"/>
    <w:rsid w:val="00F646AB"/>
    <w:rsid w:val="00F646AE"/>
    <w:rsid w:val="00F64E74"/>
    <w:rsid w:val="00F64FDD"/>
    <w:rsid w:val="00F654ED"/>
    <w:rsid w:val="00F656B9"/>
    <w:rsid w:val="00F65828"/>
    <w:rsid w:val="00F65834"/>
    <w:rsid w:val="00F661A4"/>
    <w:rsid w:val="00F66282"/>
    <w:rsid w:val="00F666A5"/>
    <w:rsid w:val="00F669A2"/>
    <w:rsid w:val="00F67362"/>
    <w:rsid w:val="00F6794A"/>
    <w:rsid w:val="00F702A8"/>
    <w:rsid w:val="00F7085D"/>
    <w:rsid w:val="00F70DA2"/>
    <w:rsid w:val="00F70F5A"/>
    <w:rsid w:val="00F710B9"/>
    <w:rsid w:val="00F71902"/>
    <w:rsid w:val="00F71B08"/>
    <w:rsid w:val="00F72408"/>
    <w:rsid w:val="00F72A33"/>
    <w:rsid w:val="00F72F7A"/>
    <w:rsid w:val="00F73F74"/>
    <w:rsid w:val="00F745FF"/>
    <w:rsid w:val="00F74621"/>
    <w:rsid w:val="00F75118"/>
    <w:rsid w:val="00F758D3"/>
    <w:rsid w:val="00F75A67"/>
    <w:rsid w:val="00F7696F"/>
    <w:rsid w:val="00F76C90"/>
    <w:rsid w:val="00F77C13"/>
    <w:rsid w:val="00F80852"/>
    <w:rsid w:val="00F80A09"/>
    <w:rsid w:val="00F80E48"/>
    <w:rsid w:val="00F81191"/>
    <w:rsid w:val="00F81657"/>
    <w:rsid w:val="00F819E0"/>
    <w:rsid w:val="00F81A86"/>
    <w:rsid w:val="00F81E35"/>
    <w:rsid w:val="00F82461"/>
    <w:rsid w:val="00F82D8D"/>
    <w:rsid w:val="00F83568"/>
    <w:rsid w:val="00F8431D"/>
    <w:rsid w:val="00F84A5E"/>
    <w:rsid w:val="00F85617"/>
    <w:rsid w:val="00F859E4"/>
    <w:rsid w:val="00F8601D"/>
    <w:rsid w:val="00F861A3"/>
    <w:rsid w:val="00F86424"/>
    <w:rsid w:val="00F865FE"/>
    <w:rsid w:val="00F86637"/>
    <w:rsid w:val="00F87308"/>
    <w:rsid w:val="00F875C0"/>
    <w:rsid w:val="00F907A8"/>
    <w:rsid w:val="00F91268"/>
    <w:rsid w:val="00F914AA"/>
    <w:rsid w:val="00F924E3"/>
    <w:rsid w:val="00F926C4"/>
    <w:rsid w:val="00F92D70"/>
    <w:rsid w:val="00F93461"/>
    <w:rsid w:val="00F95046"/>
    <w:rsid w:val="00F963EA"/>
    <w:rsid w:val="00F967AE"/>
    <w:rsid w:val="00FA0D81"/>
    <w:rsid w:val="00FA1409"/>
    <w:rsid w:val="00FA1499"/>
    <w:rsid w:val="00FA16F8"/>
    <w:rsid w:val="00FA1A39"/>
    <w:rsid w:val="00FA266E"/>
    <w:rsid w:val="00FA2986"/>
    <w:rsid w:val="00FA4726"/>
    <w:rsid w:val="00FA4E07"/>
    <w:rsid w:val="00FA56DA"/>
    <w:rsid w:val="00FA5C96"/>
    <w:rsid w:val="00FA72D8"/>
    <w:rsid w:val="00FA75E7"/>
    <w:rsid w:val="00FA773D"/>
    <w:rsid w:val="00FB033F"/>
    <w:rsid w:val="00FB1AFD"/>
    <w:rsid w:val="00FB1E9B"/>
    <w:rsid w:val="00FB2B71"/>
    <w:rsid w:val="00FB34A0"/>
    <w:rsid w:val="00FB45DA"/>
    <w:rsid w:val="00FB491D"/>
    <w:rsid w:val="00FB5A67"/>
    <w:rsid w:val="00FB68D3"/>
    <w:rsid w:val="00FB7665"/>
    <w:rsid w:val="00FB7C2F"/>
    <w:rsid w:val="00FB7DA5"/>
    <w:rsid w:val="00FC0246"/>
    <w:rsid w:val="00FC028A"/>
    <w:rsid w:val="00FC0A9C"/>
    <w:rsid w:val="00FC1821"/>
    <w:rsid w:val="00FC1A79"/>
    <w:rsid w:val="00FC1F78"/>
    <w:rsid w:val="00FC29AA"/>
    <w:rsid w:val="00FC2BC0"/>
    <w:rsid w:val="00FC3477"/>
    <w:rsid w:val="00FC4AE0"/>
    <w:rsid w:val="00FC4FA4"/>
    <w:rsid w:val="00FC540E"/>
    <w:rsid w:val="00FC58AC"/>
    <w:rsid w:val="00FC5E5F"/>
    <w:rsid w:val="00FC67DB"/>
    <w:rsid w:val="00FC69BE"/>
    <w:rsid w:val="00FC6B50"/>
    <w:rsid w:val="00FC7338"/>
    <w:rsid w:val="00FC74C4"/>
    <w:rsid w:val="00FC7D47"/>
    <w:rsid w:val="00FD0361"/>
    <w:rsid w:val="00FD0531"/>
    <w:rsid w:val="00FD055A"/>
    <w:rsid w:val="00FD0BC4"/>
    <w:rsid w:val="00FD0CC6"/>
    <w:rsid w:val="00FD0E92"/>
    <w:rsid w:val="00FD1679"/>
    <w:rsid w:val="00FD2057"/>
    <w:rsid w:val="00FD255D"/>
    <w:rsid w:val="00FD4FCD"/>
    <w:rsid w:val="00FD558A"/>
    <w:rsid w:val="00FD5A8F"/>
    <w:rsid w:val="00FD6645"/>
    <w:rsid w:val="00FD6CD2"/>
    <w:rsid w:val="00FD703E"/>
    <w:rsid w:val="00FD7120"/>
    <w:rsid w:val="00FD76C8"/>
    <w:rsid w:val="00FD7C78"/>
    <w:rsid w:val="00FE15DC"/>
    <w:rsid w:val="00FE1D84"/>
    <w:rsid w:val="00FE274C"/>
    <w:rsid w:val="00FE2E40"/>
    <w:rsid w:val="00FE3DA4"/>
    <w:rsid w:val="00FE4937"/>
    <w:rsid w:val="00FE49D0"/>
    <w:rsid w:val="00FE51E8"/>
    <w:rsid w:val="00FE590B"/>
    <w:rsid w:val="00FE6A1C"/>
    <w:rsid w:val="00FE772F"/>
    <w:rsid w:val="00FE7784"/>
    <w:rsid w:val="00FE7ACF"/>
    <w:rsid w:val="00FE7ED7"/>
    <w:rsid w:val="00FF0365"/>
    <w:rsid w:val="00FF0E4F"/>
    <w:rsid w:val="00FF10DB"/>
    <w:rsid w:val="00FF1B47"/>
    <w:rsid w:val="00FF298F"/>
    <w:rsid w:val="00FF3B2B"/>
    <w:rsid w:val="00FF3E50"/>
    <w:rsid w:val="00FF4968"/>
    <w:rsid w:val="00FF4D72"/>
    <w:rsid w:val="00FF6352"/>
    <w:rsid w:val="00FF65A0"/>
    <w:rsid w:val="00FF66C7"/>
    <w:rsid w:val="00FF7080"/>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tabs>
        <w:tab w:val="num" w:pos="360"/>
      </w:tabs>
      <w:ind w:left="0" w:firstLine="709"/>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 w:type="paragraph" w:styleId="Rodap">
    <w:name w:val="footer"/>
    <w:basedOn w:val="Normal"/>
    <w:link w:val="RodapChar"/>
    <w:uiPriority w:val="99"/>
    <w:unhideWhenUsed/>
    <w:rsid w:val="00E22012"/>
    <w:pPr>
      <w:tabs>
        <w:tab w:val="center" w:pos="4252"/>
        <w:tab w:val="right" w:pos="8504"/>
      </w:tabs>
      <w:spacing w:line="240" w:lineRule="auto"/>
    </w:pPr>
  </w:style>
  <w:style w:type="character" w:customStyle="1" w:styleId="RodapChar">
    <w:name w:val="Rodapé Char"/>
    <w:basedOn w:val="Fontepargpadro"/>
    <w:link w:val="Rodap"/>
    <w:uiPriority w:val="99"/>
    <w:rsid w:val="00E22012"/>
    <w:rPr>
      <w:rFonts w:ascii="Arial" w:eastAsia="Times New Roman" w:hAnsi="Arial" w:cs="Times New Roman"/>
      <w:sz w:val="24"/>
      <w:szCs w:val="28"/>
      <w:lang w:eastAsia="pt-BR"/>
    </w:rPr>
  </w:style>
  <w:style w:type="table" w:styleId="TabelaSimples4">
    <w:name w:val="Plain Table 4"/>
    <w:basedOn w:val="Tabelanormal"/>
    <w:uiPriority w:val="44"/>
    <w:rsid w:val="002952B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stiloTabelaDissertaoPedro">
    <w:name w:val="Estilo Tabela Dissertação Pedro"/>
    <w:basedOn w:val="Tabelanormal"/>
    <w:uiPriority w:val="99"/>
    <w:rsid w:val="002952B2"/>
    <w:pPr>
      <w:spacing w:after="0" w:line="240" w:lineRule="auto"/>
    </w:pPr>
    <w:tblPr>
      <w:tblStyleRowBandSize w:val="1"/>
      <w:tblStyleColBandSize w:val="1"/>
    </w:tblPr>
    <w:tblStylePr w:type="band2Vert">
      <w:rPr>
        <w:color w:val="auto"/>
      </w:rPr>
    </w:tblStylePr>
    <w:tblStylePr w:type="band2Horz">
      <w:tblPr/>
      <w:tcPr>
        <w:shd w:val="clear" w:color="auto" w:fill="F2F2F2" w:themeFill="background1" w:themeFillShade="F2"/>
      </w:tcPr>
    </w:tblStylePr>
  </w:style>
  <w:style w:type="paragraph" w:customStyle="1" w:styleId="msonormal0">
    <w:name w:val="msonormal"/>
    <w:basedOn w:val="Normal"/>
    <w:rsid w:val="009A6FCD"/>
    <w:pPr>
      <w:autoSpaceDE/>
      <w:autoSpaceDN/>
      <w:adjustRightInd/>
      <w:spacing w:before="100" w:beforeAutospacing="1" w:after="100" w:afterAutospacing="1" w:line="240" w:lineRule="auto"/>
      <w:ind w:firstLine="0"/>
      <w:jc w:val="left"/>
    </w:pPr>
    <w:rPr>
      <w:rFonts w:ascii="Times New Roman" w:hAnsi="Times New Roman"/>
      <w:szCs w:val="24"/>
    </w:rPr>
  </w:style>
  <w:style w:type="paragraph" w:customStyle="1" w:styleId="sc1">
    <w:name w:val="sc1"/>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008000"/>
      <w:szCs w:val="24"/>
    </w:rPr>
  </w:style>
  <w:style w:type="paragraph" w:customStyle="1" w:styleId="sc2">
    <w:name w:val="sc2"/>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FF"/>
      <w:szCs w:val="24"/>
    </w:rPr>
  </w:style>
  <w:style w:type="paragraph" w:customStyle="1" w:styleId="sc3">
    <w:name w:val="sc3"/>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00FF"/>
      <w:szCs w:val="24"/>
    </w:rPr>
  </w:style>
  <w:style w:type="paragraph" w:customStyle="1" w:styleId="sc5">
    <w:name w:val="sc5"/>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FF8000"/>
      <w:szCs w:val="24"/>
    </w:rPr>
  </w:style>
  <w:style w:type="paragraph" w:customStyle="1" w:styleId="sc6">
    <w:name w:val="sc6"/>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8080"/>
      <w:szCs w:val="24"/>
    </w:rPr>
  </w:style>
  <w:style w:type="paragraph" w:customStyle="1" w:styleId="sc8">
    <w:name w:val="sc8"/>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80"/>
      <w:szCs w:val="24"/>
    </w:rPr>
  </w:style>
  <w:style w:type="character" w:customStyle="1" w:styleId="sc11">
    <w:name w:val="sc11"/>
    <w:basedOn w:val="Fontepargpadro"/>
    <w:rsid w:val="009A6FCD"/>
    <w:rPr>
      <w:rFonts w:ascii="Courier New" w:hAnsi="Courier New" w:cs="Courier New" w:hint="default"/>
      <w:color w:val="008000"/>
      <w:sz w:val="20"/>
      <w:szCs w:val="20"/>
    </w:rPr>
  </w:style>
  <w:style w:type="character" w:customStyle="1" w:styleId="sc0">
    <w:name w:val="sc0"/>
    <w:basedOn w:val="Fontepargpadro"/>
    <w:rsid w:val="009A6FCD"/>
    <w:rPr>
      <w:rFonts w:ascii="Courier New" w:hAnsi="Courier New" w:cs="Courier New" w:hint="default"/>
      <w:color w:val="000000"/>
      <w:sz w:val="20"/>
      <w:szCs w:val="20"/>
    </w:rPr>
  </w:style>
  <w:style w:type="character" w:customStyle="1" w:styleId="sc9">
    <w:name w:val="sc9"/>
    <w:basedOn w:val="Fontepargpadro"/>
    <w:rsid w:val="009A6FCD"/>
    <w:rPr>
      <w:rFonts w:ascii="Courier New" w:hAnsi="Courier New" w:cs="Courier New" w:hint="default"/>
      <w:color w:val="000000"/>
      <w:sz w:val="20"/>
      <w:szCs w:val="20"/>
    </w:rPr>
  </w:style>
  <w:style w:type="character" w:customStyle="1" w:styleId="sc81">
    <w:name w:val="sc81"/>
    <w:basedOn w:val="Fontepargpadro"/>
    <w:rsid w:val="009A6FCD"/>
    <w:rPr>
      <w:rFonts w:ascii="Courier New" w:hAnsi="Courier New" w:cs="Courier New" w:hint="default"/>
      <w:b/>
      <w:bCs/>
      <w:color w:val="000080"/>
      <w:sz w:val="20"/>
      <w:szCs w:val="20"/>
    </w:rPr>
  </w:style>
  <w:style w:type="character" w:customStyle="1" w:styleId="sc61">
    <w:name w:val="sc61"/>
    <w:basedOn w:val="Fontepargpadro"/>
    <w:rsid w:val="009A6FCD"/>
    <w:rPr>
      <w:rFonts w:ascii="Courier New" w:hAnsi="Courier New" w:cs="Courier New" w:hint="default"/>
      <w:color w:val="808080"/>
      <w:sz w:val="20"/>
      <w:szCs w:val="20"/>
    </w:rPr>
  </w:style>
  <w:style w:type="character" w:customStyle="1" w:styleId="sc21">
    <w:name w:val="sc21"/>
    <w:basedOn w:val="Fontepargpadro"/>
    <w:rsid w:val="009A6FCD"/>
    <w:rPr>
      <w:rFonts w:ascii="Courier New" w:hAnsi="Courier New" w:cs="Courier New" w:hint="default"/>
      <w:b/>
      <w:bCs/>
      <w:color w:val="0000FF"/>
      <w:sz w:val="20"/>
      <w:szCs w:val="20"/>
    </w:rPr>
  </w:style>
  <w:style w:type="character" w:customStyle="1" w:styleId="sc51">
    <w:name w:val="sc51"/>
    <w:basedOn w:val="Fontepargpadro"/>
    <w:rsid w:val="009A6FCD"/>
    <w:rPr>
      <w:rFonts w:ascii="Courier New" w:hAnsi="Courier New" w:cs="Courier New" w:hint="default"/>
      <w:color w:val="FF8000"/>
      <w:sz w:val="20"/>
      <w:szCs w:val="20"/>
    </w:rPr>
  </w:style>
  <w:style w:type="character" w:customStyle="1" w:styleId="sc31">
    <w:name w:val="sc31"/>
    <w:basedOn w:val="Fontepargpadro"/>
    <w:rsid w:val="009A6FCD"/>
    <w:rPr>
      <w:rFonts w:ascii="Courier New" w:hAnsi="Courier New" w:cs="Courier New" w:hint="default"/>
      <w:color w:val="8000FF"/>
      <w:sz w:val="20"/>
      <w:szCs w:val="20"/>
    </w:rPr>
  </w:style>
  <w:style w:type="character" w:styleId="MenoPendente">
    <w:name w:val="Unresolved Mention"/>
    <w:basedOn w:val="Fontepargpadro"/>
    <w:uiPriority w:val="99"/>
    <w:semiHidden/>
    <w:unhideWhenUsed/>
    <w:rsid w:val="00DA3A3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5872">
      <w:bodyDiv w:val="1"/>
      <w:marLeft w:val="0"/>
      <w:marRight w:val="0"/>
      <w:marTop w:val="0"/>
      <w:marBottom w:val="0"/>
      <w:divBdr>
        <w:top w:val="none" w:sz="0" w:space="0" w:color="auto"/>
        <w:left w:val="none" w:sz="0" w:space="0" w:color="auto"/>
        <w:bottom w:val="none" w:sz="0" w:space="0" w:color="auto"/>
        <w:right w:val="none" w:sz="0" w:space="0" w:color="auto"/>
      </w:divBdr>
    </w:div>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186019562">
      <w:bodyDiv w:val="1"/>
      <w:marLeft w:val="0"/>
      <w:marRight w:val="0"/>
      <w:marTop w:val="0"/>
      <w:marBottom w:val="0"/>
      <w:divBdr>
        <w:top w:val="none" w:sz="0" w:space="0" w:color="auto"/>
        <w:left w:val="none" w:sz="0" w:space="0" w:color="auto"/>
        <w:bottom w:val="none" w:sz="0" w:space="0" w:color="auto"/>
        <w:right w:val="none" w:sz="0" w:space="0" w:color="auto"/>
      </w:divBdr>
    </w:div>
    <w:div w:id="217131821">
      <w:bodyDiv w:val="1"/>
      <w:marLeft w:val="0"/>
      <w:marRight w:val="0"/>
      <w:marTop w:val="0"/>
      <w:marBottom w:val="0"/>
      <w:divBdr>
        <w:top w:val="none" w:sz="0" w:space="0" w:color="auto"/>
        <w:left w:val="none" w:sz="0" w:space="0" w:color="auto"/>
        <w:bottom w:val="none" w:sz="0" w:space="0" w:color="auto"/>
        <w:right w:val="none" w:sz="0" w:space="0" w:color="auto"/>
      </w:divBdr>
    </w:div>
    <w:div w:id="271983934">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24015014">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67071043">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711540381">
      <w:bodyDiv w:val="1"/>
      <w:marLeft w:val="0"/>
      <w:marRight w:val="0"/>
      <w:marTop w:val="0"/>
      <w:marBottom w:val="0"/>
      <w:divBdr>
        <w:top w:val="none" w:sz="0" w:space="0" w:color="auto"/>
        <w:left w:val="none" w:sz="0" w:space="0" w:color="auto"/>
        <w:bottom w:val="none" w:sz="0" w:space="0" w:color="auto"/>
        <w:right w:val="none" w:sz="0" w:space="0" w:color="auto"/>
      </w:divBdr>
    </w:div>
    <w:div w:id="757023499">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35534722">
      <w:bodyDiv w:val="1"/>
      <w:marLeft w:val="0"/>
      <w:marRight w:val="0"/>
      <w:marTop w:val="0"/>
      <w:marBottom w:val="0"/>
      <w:divBdr>
        <w:top w:val="none" w:sz="0" w:space="0" w:color="auto"/>
        <w:left w:val="none" w:sz="0" w:space="0" w:color="auto"/>
        <w:bottom w:val="none" w:sz="0" w:space="0" w:color="auto"/>
        <w:right w:val="none" w:sz="0" w:space="0" w:color="auto"/>
      </w:divBdr>
    </w:div>
    <w:div w:id="878082626">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20717385">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43871668">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03499386">
      <w:bodyDiv w:val="1"/>
      <w:marLeft w:val="0"/>
      <w:marRight w:val="0"/>
      <w:marTop w:val="0"/>
      <w:marBottom w:val="0"/>
      <w:divBdr>
        <w:top w:val="none" w:sz="0" w:space="0" w:color="auto"/>
        <w:left w:val="none" w:sz="0" w:space="0" w:color="auto"/>
        <w:bottom w:val="none" w:sz="0" w:space="0" w:color="auto"/>
        <w:right w:val="none" w:sz="0" w:space="0" w:color="auto"/>
      </w:divBdr>
    </w:div>
    <w:div w:id="1103913394">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33715664">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182166365">
      <w:bodyDiv w:val="1"/>
      <w:marLeft w:val="0"/>
      <w:marRight w:val="0"/>
      <w:marTop w:val="0"/>
      <w:marBottom w:val="0"/>
      <w:divBdr>
        <w:top w:val="none" w:sz="0" w:space="0" w:color="auto"/>
        <w:left w:val="none" w:sz="0" w:space="0" w:color="auto"/>
        <w:bottom w:val="none" w:sz="0" w:space="0" w:color="auto"/>
        <w:right w:val="none" w:sz="0" w:space="0" w:color="auto"/>
      </w:divBdr>
      <w:divsChild>
        <w:div w:id="1199313109">
          <w:marLeft w:val="0"/>
          <w:marRight w:val="0"/>
          <w:marTop w:val="0"/>
          <w:marBottom w:val="0"/>
          <w:divBdr>
            <w:top w:val="none" w:sz="0" w:space="0" w:color="auto"/>
            <w:left w:val="none" w:sz="0" w:space="0" w:color="auto"/>
            <w:bottom w:val="none" w:sz="0" w:space="0" w:color="auto"/>
            <w:right w:val="none" w:sz="0" w:space="0" w:color="auto"/>
          </w:divBdr>
        </w:div>
      </w:divsChild>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286539811">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60302025">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6364132">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55772542">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625233992">
      <w:bodyDiv w:val="1"/>
      <w:marLeft w:val="0"/>
      <w:marRight w:val="0"/>
      <w:marTop w:val="0"/>
      <w:marBottom w:val="0"/>
      <w:divBdr>
        <w:top w:val="none" w:sz="0" w:space="0" w:color="auto"/>
        <w:left w:val="none" w:sz="0" w:space="0" w:color="auto"/>
        <w:bottom w:val="none" w:sz="0" w:space="0" w:color="auto"/>
        <w:right w:val="none" w:sz="0" w:space="0" w:color="auto"/>
      </w:divBdr>
    </w:div>
    <w:div w:id="1625425528">
      <w:bodyDiv w:val="1"/>
      <w:marLeft w:val="0"/>
      <w:marRight w:val="0"/>
      <w:marTop w:val="0"/>
      <w:marBottom w:val="0"/>
      <w:divBdr>
        <w:top w:val="none" w:sz="0" w:space="0" w:color="auto"/>
        <w:left w:val="none" w:sz="0" w:space="0" w:color="auto"/>
        <w:bottom w:val="none" w:sz="0" w:space="0" w:color="auto"/>
        <w:right w:val="none" w:sz="0" w:space="0" w:color="auto"/>
      </w:divBdr>
    </w:div>
    <w:div w:id="1725979744">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0687304">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59133815">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784807796">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887984212">
      <w:bodyDiv w:val="1"/>
      <w:marLeft w:val="0"/>
      <w:marRight w:val="0"/>
      <w:marTop w:val="0"/>
      <w:marBottom w:val="0"/>
      <w:divBdr>
        <w:top w:val="none" w:sz="0" w:space="0" w:color="auto"/>
        <w:left w:val="none" w:sz="0" w:space="0" w:color="auto"/>
        <w:bottom w:val="none" w:sz="0" w:space="0" w:color="auto"/>
        <w:right w:val="none" w:sz="0" w:space="0" w:color="auto"/>
      </w:divBdr>
    </w:div>
    <w:div w:id="1888176262">
      <w:bodyDiv w:val="1"/>
      <w:marLeft w:val="0"/>
      <w:marRight w:val="0"/>
      <w:marTop w:val="0"/>
      <w:marBottom w:val="0"/>
      <w:divBdr>
        <w:top w:val="none" w:sz="0" w:space="0" w:color="auto"/>
        <w:left w:val="none" w:sz="0" w:space="0" w:color="auto"/>
        <w:bottom w:val="none" w:sz="0" w:space="0" w:color="auto"/>
        <w:right w:val="none" w:sz="0" w:space="0" w:color="auto"/>
      </w:divBdr>
    </w:div>
    <w:div w:id="1899315258">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1536308">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09404440">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chart" Target="charts/chart2.xml"/><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D:\dev\ms-rdm-dissertation\models\dissertation-model\modelo-R\calibracao\dados_calibraca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ev\ms-rdm-dissertation\models\dissertation-model\modelo-R\calibracao\dados_calibraca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DadosPrimarios!$L$5</c:f>
              <c:strCache>
                <c:ptCount val="1"/>
                <c:pt idx="0">
                  <c:v>Fabricantes de Sistemas de Imp. 3D</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DadosPrimarios!$L$29:$L$33</c:f>
              <c:numCache>
                <c:formatCode>0%</c:formatCode>
                <c:ptCount val="5"/>
                <c:pt idx="0">
                  <c:v>0.15</c:v>
                </c:pt>
                <c:pt idx="1">
                  <c:v>0.22</c:v>
                </c:pt>
                <c:pt idx="2">
                  <c:v>0.12</c:v>
                </c:pt>
                <c:pt idx="3">
                  <c:v>7.0000000000000007E-2</c:v>
                </c:pt>
                <c:pt idx="4">
                  <c:v>-0.02</c:v>
                </c:pt>
              </c:numCache>
            </c:numRef>
          </c:val>
          <c:extLst>
            <c:ext xmlns:c16="http://schemas.microsoft.com/office/drawing/2014/chart" uri="{C3380CC4-5D6E-409C-BE32-E72D297353CC}">
              <c16:uniqueId val="{00000000-114A-435F-A895-290894A84E2C}"/>
            </c:ext>
          </c:extLst>
        </c:ser>
        <c:ser>
          <c:idx val="1"/>
          <c:order val="1"/>
          <c:tx>
            <c:strRef>
              <c:f>DadosPrimarios!$M$5</c:f>
              <c:strCache>
                <c:ptCount val="1"/>
                <c:pt idx="0">
                  <c:v>Fornecedores de Serviço de Impressão</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DadosPrimarios!$M$29:$M$33</c:f>
              <c:numCache>
                <c:formatCode>0%</c:formatCode>
                <c:ptCount val="5"/>
                <c:pt idx="0">
                  <c:v>0.24</c:v>
                </c:pt>
                <c:pt idx="1">
                  <c:v>0.21</c:v>
                </c:pt>
                <c:pt idx="2">
                  <c:v>0.2</c:v>
                </c:pt>
                <c:pt idx="3">
                  <c:v>0.15</c:v>
                </c:pt>
                <c:pt idx="4">
                  <c:v>0.2</c:v>
                </c:pt>
              </c:numCache>
            </c:numRef>
          </c:val>
          <c:extLst>
            <c:ext xmlns:c16="http://schemas.microsoft.com/office/drawing/2014/chart" uri="{C3380CC4-5D6E-409C-BE32-E72D297353CC}">
              <c16:uniqueId val="{00000001-114A-435F-A895-290894A84E2C}"/>
            </c:ext>
          </c:extLst>
        </c:ser>
        <c:ser>
          <c:idx val="2"/>
          <c:order val="2"/>
          <c:tx>
            <c:strRef>
              <c:f>DadosPrimarios!$N$5</c:f>
              <c:strCache>
                <c:ptCount val="1"/>
                <c:pt idx="0">
                  <c:v>Fornecedores de Materiais de Impressão</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DadosPrimarios!$N$29:$N$33</c:f>
              <c:numCache>
                <c:formatCode>0%</c:formatCode>
                <c:ptCount val="5"/>
                <c:pt idx="0">
                  <c:v>0.14000000000000001</c:v>
                </c:pt>
                <c:pt idx="1">
                  <c:v>0.15</c:v>
                </c:pt>
                <c:pt idx="2">
                  <c:v>0.16</c:v>
                </c:pt>
                <c:pt idx="3">
                  <c:v>0.15</c:v>
                </c:pt>
                <c:pt idx="4">
                  <c:v>0.14000000000000001</c:v>
                </c:pt>
              </c:numCache>
            </c:numRef>
          </c:val>
          <c:extLst>
            <c:ext xmlns:c16="http://schemas.microsoft.com/office/drawing/2014/chart" uri="{C3380CC4-5D6E-409C-BE32-E72D297353CC}">
              <c16:uniqueId val="{00000002-114A-435F-A895-290894A84E2C}"/>
            </c:ext>
          </c:extLst>
        </c:ser>
        <c:dLbls>
          <c:showLegendKey val="0"/>
          <c:showVal val="0"/>
          <c:showCatName val="0"/>
          <c:showSerName val="0"/>
          <c:showPercent val="0"/>
          <c:showBubbleSize val="0"/>
        </c:dLbls>
        <c:gapWidth val="100"/>
        <c:overlap val="-24"/>
        <c:axId val="350639856"/>
        <c:axId val="350640184"/>
      </c:barChart>
      <c:catAx>
        <c:axId val="35063985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crossAx val="350640184"/>
        <c:crossesAt val="0"/>
        <c:auto val="1"/>
        <c:lblAlgn val="ctr"/>
        <c:lblOffset val="100"/>
        <c:noMultiLvlLbl val="0"/>
      </c:catAx>
      <c:valAx>
        <c:axId val="350640184"/>
        <c:scaling>
          <c:orientation val="minMax"/>
        </c:scaling>
        <c:delete val="0"/>
        <c:axPos val="l"/>
        <c:title>
          <c:tx>
            <c:rich>
              <a:bodyPr rot="-5400000" spcFirstLastPara="1" vertOverflow="ellipsis" vert="horz" wrap="square" anchor="ctr" anchorCtr="1"/>
              <a:lstStyle/>
              <a:p>
                <a:pPr>
                  <a:defRPr sz="1050" b="1" i="0" u="none" strike="noStrike" kern="1200" baseline="0">
                    <a:solidFill>
                      <a:schemeClr val="tx2"/>
                    </a:solidFill>
                    <a:latin typeface="Arial" panose="020B0604020202020204" pitchFamily="34" charset="0"/>
                    <a:ea typeface="+mn-ea"/>
                    <a:cs typeface="Arial" panose="020B0604020202020204" pitchFamily="34" charset="0"/>
                  </a:defRPr>
                </a:pPr>
                <a:r>
                  <a:rPr lang="pt-BR"/>
                  <a:t>Margem Média dos Players (%)</a:t>
                </a:r>
              </a:p>
            </c:rich>
          </c:tx>
          <c:overlay val="0"/>
          <c:spPr>
            <a:noFill/>
            <a:ln>
              <a:noFill/>
            </a:ln>
            <a:effectLst/>
          </c:spPr>
          <c:txPr>
            <a:bodyPr rot="-5400000" spcFirstLastPara="1" vertOverflow="ellipsis" vert="horz" wrap="square" anchor="ctr" anchorCtr="1"/>
            <a:lstStyle/>
            <a:p>
              <a:pPr>
                <a:defRPr sz="1050" b="1"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crossAx val="350639856"/>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sz="1050">
          <a:latin typeface="Arial" panose="020B0604020202020204" pitchFamily="34" charset="0"/>
          <a:cs typeface="Arial" panose="020B0604020202020204" pitchFamily="34" charset="0"/>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1429584501887932E-2"/>
          <c:y val="8.2422322361576872E-2"/>
          <c:w val="0.94805833871525458"/>
          <c:h val="0.82464775146343394"/>
        </c:manualLayout>
      </c:layout>
      <c:lineChart>
        <c:grouping val="standard"/>
        <c:varyColors val="0"/>
        <c:ser>
          <c:idx val="1"/>
          <c:order val="0"/>
          <c:spPr>
            <a:ln w="38100" cap="rnd">
              <a:solidFill>
                <a:schemeClr val="accent3"/>
              </a:solidFill>
              <a:round/>
            </a:ln>
            <a:effectLst/>
          </c:spPr>
          <c:marker>
            <c:symbol val="none"/>
          </c:marker>
          <c:cat>
            <c:numRef>
              <c:f>DadosPrimarios!$A$18:$A$30</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DadosPrimarios!$H$18:$H$30</c:f>
              <c:numCache>
                <c:formatCode>General</c:formatCode>
                <c:ptCount val="13"/>
                <c:pt idx="0">
                  <c:v>140</c:v>
                </c:pt>
                <c:pt idx="1">
                  <c:v>160</c:v>
                </c:pt>
                <c:pt idx="2">
                  <c:v>202</c:v>
                </c:pt>
                <c:pt idx="3">
                  <c:v>240</c:v>
                </c:pt>
                <c:pt idx="4">
                  <c:v>298</c:v>
                </c:pt>
                <c:pt idx="5">
                  <c:v>350</c:v>
                </c:pt>
                <c:pt idx="6">
                  <c:v>345</c:v>
                </c:pt>
                <c:pt idx="7">
                  <c:v>403</c:v>
                </c:pt>
                <c:pt idx="8">
                  <c:v>385</c:v>
                </c:pt>
                <c:pt idx="9">
                  <c:v>398</c:v>
                </c:pt>
                <c:pt idx="10">
                  <c:v>480</c:v>
                </c:pt>
                <c:pt idx="11">
                  <c:v>510</c:v>
                </c:pt>
                <c:pt idx="12">
                  <c:v>695</c:v>
                </c:pt>
              </c:numCache>
            </c:numRef>
          </c:val>
          <c:smooth val="0"/>
          <c:extLst>
            <c:ext xmlns:c16="http://schemas.microsoft.com/office/drawing/2014/chart" uri="{C3380CC4-5D6E-409C-BE32-E72D297353CC}">
              <c16:uniqueId val="{00000000-9BF6-4826-88C3-3C03BF059633}"/>
            </c:ext>
          </c:extLst>
        </c:ser>
        <c:dLbls>
          <c:showLegendKey val="0"/>
          <c:showVal val="0"/>
          <c:showCatName val="0"/>
          <c:showSerName val="0"/>
          <c:showPercent val="0"/>
          <c:showBubbleSize val="0"/>
        </c:dLbls>
        <c:smooth val="0"/>
        <c:axId val="354607536"/>
        <c:axId val="354605896"/>
      </c:lineChart>
      <c:catAx>
        <c:axId val="3546075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pt-BR"/>
          </a:p>
        </c:txPr>
        <c:crossAx val="354605896"/>
        <c:crosses val="autoZero"/>
        <c:auto val="1"/>
        <c:lblAlgn val="ctr"/>
        <c:lblOffset val="100"/>
        <c:noMultiLvlLbl val="0"/>
      </c:catAx>
      <c:valAx>
        <c:axId val="35460589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3546075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276DC9-64A4-4268-B982-684B18C4CB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27985</TotalTime>
  <Pages>235</Pages>
  <Words>265125</Words>
  <Characters>1431680</Characters>
  <Application>Microsoft Office Word</Application>
  <DocSecurity>0</DocSecurity>
  <Lines>11930</Lines>
  <Paragraphs>3386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1693419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3492</cp:revision>
  <cp:lastPrinted>2018-01-27T11:48:00Z</cp:lastPrinted>
  <dcterms:created xsi:type="dcterms:W3CDTF">2016-11-28T16:25:00Z</dcterms:created>
  <dcterms:modified xsi:type="dcterms:W3CDTF">2018-01-31T02:22:00Z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